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3E" w:rsidRDefault="00EE773E" w:rsidP="00EE773E">
      <w:pPr>
        <w:jc w:val="center"/>
      </w:pPr>
      <w:r>
        <w:t>GENELGE</w:t>
      </w:r>
    </w:p>
    <w:p w:rsidR="00EE773E" w:rsidRDefault="00EE773E" w:rsidP="004A26EB">
      <w:pPr>
        <w:jc w:val="right"/>
      </w:pPr>
      <w:r>
        <w:t>2015</w:t>
      </w:r>
      <w:bookmarkStart w:id="0" w:name="_GoBack"/>
      <w:bookmarkEnd w:id="0"/>
      <w:r>
        <w:t>/14</w:t>
      </w:r>
    </w:p>
    <w:p w:rsidR="00EE773E" w:rsidRDefault="00EE773E" w:rsidP="00EE773E"/>
    <w:p w:rsidR="00EE773E" w:rsidRDefault="00EE773E" w:rsidP="00EE773E"/>
    <w:p w:rsidR="00EE773E" w:rsidRDefault="00EE773E" w:rsidP="00EE773E"/>
    <w:p w:rsidR="00EE773E" w:rsidRDefault="00EE773E" w:rsidP="00EE773E">
      <w:proofErr w:type="gramStart"/>
      <w:r>
        <w:t>İlgi   :   Millî</w:t>
      </w:r>
      <w:proofErr w:type="gramEnd"/>
      <w:r>
        <w:t xml:space="preserve"> Eğitim Bakanlığı Ortaöğretim Kurumları Yönetmeliği.</w:t>
      </w:r>
    </w:p>
    <w:p w:rsidR="00EE773E" w:rsidRDefault="00EE773E" w:rsidP="00EE773E"/>
    <w:p w:rsidR="00EE773E" w:rsidRDefault="00EE773E" w:rsidP="00EE773E">
      <w:r>
        <w:tab/>
        <w:t>Güzel sanatlar liseleri ile spor liselerinin 9 uncu sınıflarına öğrenci alınmasına ilişkin iş ve işlemler, ilgi Yönetmeliğin 20 ve 25 inci maddeleri çerçevesinde Bakanlıkça ilan edilecek kontenjanlara göre aşağıda belirtilen usul ve esaslar doğrultusunda gerçekleştirilecektir.</w:t>
      </w:r>
    </w:p>
    <w:p w:rsidR="00EE773E" w:rsidRDefault="00EE773E" w:rsidP="00EE773E">
      <w:r>
        <w:tab/>
        <w:t>Buna göre:</w:t>
      </w:r>
    </w:p>
    <w:p w:rsidR="00EE773E" w:rsidRDefault="00EE773E" w:rsidP="00EE773E">
      <w:r>
        <w:tab/>
        <w:t>1- Ortaokul ve imam hatip ortaokulunun 8 inci sınıfını bitiren öğrenciler öğrenim belgesi, dilekçe ve bir adet fotoğraf ile birlikte öğrenim görmek istediği alanın bulunduğu okul türlerinden sadece birisinin okul müdürlüğüne başvuruda bulunacaktır.</w:t>
      </w:r>
    </w:p>
    <w:p w:rsidR="00EE773E" w:rsidRDefault="00EE773E" w:rsidP="00EE773E">
      <w:r>
        <w:tab/>
        <w:t xml:space="preserve">2- Başvurular </w:t>
      </w:r>
      <w:proofErr w:type="gramStart"/>
      <w:r>
        <w:t>15-24</w:t>
      </w:r>
      <w:proofErr w:type="gramEnd"/>
      <w:r>
        <w:t xml:space="preserve"> Haziran 2015 tarihleri arasında doğrudan veya posta yoluyla ilgili okul müdürlüklerine yapılacaktır. Postadaki gecikmeler nedeniyle zamanında ulaşmayan başvurular değerlendirmeye alınmayacaktır. </w:t>
      </w:r>
    </w:p>
    <w:p w:rsidR="00EE773E" w:rsidRDefault="00EE773E" w:rsidP="00EE773E">
      <w:r>
        <w:tab/>
        <w:t>3- Okul müdürlüklerince, ekte örneği bulunan sınav giriş belgesi (</w:t>
      </w:r>
      <w:proofErr w:type="gramStart"/>
      <w:r>
        <w:t>EK-1</w:t>
      </w:r>
      <w:proofErr w:type="gramEnd"/>
      <w:r>
        <w:t>) düzenlenecek ve alanlara göre sınava girecek öğrenci listeleri 25-26 Haziran 2015 tarihlerinde okulda ve okulun internet sayfasında ilan edilecektir.</w:t>
      </w:r>
    </w:p>
    <w:p w:rsidR="00EE773E" w:rsidRDefault="00EE773E" w:rsidP="00EE773E">
      <w:r>
        <w:tab/>
        <w:t xml:space="preserve">4- Öğrenci seçimine ilişkin yetenek sınavı, bölümler bazında 29 </w:t>
      </w:r>
      <w:proofErr w:type="gramStart"/>
      <w:r>
        <w:t>Haziran-03</w:t>
      </w:r>
      <w:proofErr w:type="gramEnd"/>
      <w:r>
        <w:t xml:space="preserve"> Temmuz 2015 tarihleri arasında tek aşamalı olarak komisyonlar marifetiyle yapılacaktır.</w:t>
      </w:r>
    </w:p>
    <w:p w:rsidR="00EE773E" w:rsidRDefault="00EE773E" w:rsidP="00EE773E">
      <w:r>
        <w:tab/>
        <w:t xml:space="preserve">5- Okul müdürünün başkanlığında oluşturulacak komisyonlarda; 2 (iki) ilgili okulun alan öğretmeni, 1 (bir) il veya ilçe millî eğitim müdürlüğünce görevlendirilecek diğer okullardan alan öğretmeni ile 1 (bir) de alan uzmanı akademisyen yer alacaktır. Alan uzmanı akademisyen bulunamadığı durumlarda il veya ilçe millî eğitim müdürlüğünce 1 (bir) alan öğretmeni görevlendirmesi yapılacaktır. Spor liseleri için oluşturulacak komisyonlarda gençlik hizmetleri ve spor il müdürlüğü veya federasyonlardan ayrıca 1 (bir) temsilci </w:t>
      </w:r>
      <w:proofErr w:type="gramStart"/>
      <w:r>
        <w:t>de  görevlendirilebilecektir</w:t>
      </w:r>
      <w:proofErr w:type="gramEnd"/>
      <w:r>
        <w:t xml:space="preserve">. </w:t>
      </w:r>
    </w:p>
    <w:p w:rsidR="00EE773E" w:rsidRDefault="00EE773E" w:rsidP="00EE773E">
      <w:r>
        <w:tab/>
        <w:t>6-</w:t>
      </w:r>
      <w:r>
        <w:tab/>
        <w:t>Öğrenci seçimi,  yetenek sınavının % 70'i ile yüzlük sisteme dönüştürülen ortaöğretime yerleştirme puanının % 30'u alınarak 100 (yüz) tam puan üzerinden yapılacaktır. Yetenek sınavında 50 (elli) puan barajının altında kalan öğrenciler başarısız sayılarak değerlendirmeye alınmayacaktır.</w:t>
      </w:r>
    </w:p>
    <w:p w:rsidR="00EE773E" w:rsidRDefault="00EE773E" w:rsidP="00EE773E"/>
    <w:p w:rsidR="00EE773E" w:rsidRDefault="00EE773E" w:rsidP="00EE773E"/>
    <w:p w:rsidR="00EE773E" w:rsidRDefault="00EE773E" w:rsidP="00EE773E">
      <w:r>
        <w:lastRenderedPageBreak/>
        <w:tab/>
        <w:t>7- Değerlendirmeler, bölümler bazında ekteki sınav değerlendirme ölçütleri çizelgesi (</w:t>
      </w:r>
      <w:proofErr w:type="gramStart"/>
      <w:r>
        <w:t>EK-2</w:t>
      </w:r>
      <w:proofErr w:type="gramEnd"/>
      <w:r>
        <w:t>) ve sınav değerlendirme çizelgesinde (EK-3) yer alan esas ve ölçütler doğrultusunda yapılacaktır.</w:t>
      </w:r>
    </w:p>
    <w:p w:rsidR="00EE773E" w:rsidRDefault="00EE773E" w:rsidP="00EE773E">
      <w:r>
        <w:tab/>
        <w:t xml:space="preserve">8- En yüksek puandan aşağıya doğru yapılan sıralamaya göre bölümler bazında belirlenen kontenjan kadar asil ve yedek liste 3 Temmuz 2015 tarihi mesai bitiminde okulda ve okulun internet sayfasında ilan edilecektir. </w:t>
      </w:r>
    </w:p>
    <w:p w:rsidR="00EE773E" w:rsidRDefault="00EE773E" w:rsidP="00EE773E">
      <w:r>
        <w:t xml:space="preserve">9- Öğrencilerin kayıtları, </w:t>
      </w:r>
      <w:proofErr w:type="gramStart"/>
      <w:r>
        <w:t>6-7</w:t>
      </w:r>
      <w:proofErr w:type="gramEnd"/>
      <w:r>
        <w:t xml:space="preserve"> Temmuz 2015 tarihleri arasında e-Okul sistemi üzerinden yapılacaktır.</w:t>
      </w:r>
    </w:p>
    <w:p w:rsidR="00EE773E" w:rsidRDefault="00EE773E" w:rsidP="00EE773E">
      <w:r>
        <w:t>10- Kayıtlar sonucunda açık kontenjan bulunması durumunda; yedek listeden puan sırasına göre açık kontenjan kadar kesin kayıt yaptırmaya hak kazananlar tespit edilerek 8 Temmuz 2015 tarihinde okulda ve okulun internet sayfasında ilan edilerek ayrıca öğrenci velilerine bildirilecektir.</w:t>
      </w:r>
    </w:p>
    <w:p w:rsidR="00EE773E" w:rsidRDefault="00EE773E" w:rsidP="00EE773E">
      <w:r>
        <w:tab/>
        <w:t>11- Yedek listeden kayıt hakkı kazanan öğrencilerin kayıtları 9 Temmuz 2015 tarihinde yapılacaktır. Buna rağmen açık kontenjan bulunması durumunda yedek listeden öğrenci kayıtlarına devam edilecek ve 10 Temmuz 2015 tarihinde kayıt işlemleri tamamlanacaktır.</w:t>
      </w:r>
    </w:p>
    <w:p w:rsidR="00EE773E" w:rsidRDefault="00EE773E" w:rsidP="00EE773E">
      <w:r>
        <w:t xml:space="preserve">12- Açık kontenjanı bulunan ancak yedek listesinde yeterli sayıda öğrencisi bulunmayan okullar ile yedek listesi olmayan okullar; </w:t>
      </w:r>
      <w:proofErr w:type="gramStart"/>
      <w:r>
        <w:t>13-15</w:t>
      </w:r>
      <w:proofErr w:type="gramEnd"/>
      <w:r>
        <w:t xml:space="preserve"> Temmuz 2015 tarihleri arasında aynı usulle sınav yaparak açık kontenjan kadar başarılı öğrencinin kayıt işlemlerini yaparak öğrenci alım sürecini tamamlayacaklardır.</w:t>
      </w:r>
    </w:p>
    <w:p w:rsidR="00EE773E" w:rsidRDefault="00EE773E" w:rsidP="00EE773E">
      <w:r>
        <w:t xml:space="preserve">13- Bu okullara kayıt yaptıranlardan; tercihleri doğrultusunda farklı tür bir okula yerleşen öğrenciler, güzel sanatlar lisesi veya spor lisesindeki kayıt hakkından vazgeçmiş sayılacaktır. </w:t>
      </w:r>
    </w:p>
    <w:p w:rsidR="00EE773E" w:rsidRDefault="00EE773E" w:rsidP="00EE773E">
      <w:r>
        <w:t>14- İlgi Yönetmeliğin 39 uncu maddesinin beşinci fıkrası kapsamında diğer ortaöğretim kurumlarının 9 uncu sınıflarından bu okullara nakil ve geçiş yapacak öğrencilerin seçimine ilişkin sınavlar bu Genelgede belirtilen esas ve usuller çerçevesinde yürütülecektir.</w:t>
      </w:r>
    </w:p>
    <w:p w:rsidR="00EE773E" w:rsidRDefault="00EE773E" w:rsidP="00EE773E">
      <w:r>
        <w:t>Bilgilerinizi ve konuya ilişkin sürecin güzel sanatlar liseleri ile spor liselerine ve ortaokullar ile imam hatip ortaokulu müdürlüklerine bildirilmesi, ayrıca yerel basın ve yayın organları aracılığıyla kamuoyuna duyurulması hususunda</w:t>
      </w:r>
    </w:p>
    <w:p w:rsidR="00EC3BF0" w:rsidRDefault="00EE773E" w:rsidP="00EE773E">
      <w:r>
        <w:t>Gereğini rica ederim.</w:t>
      </w:r>
    </w:p>
    <w:sectPr w:rsidR="00EC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3C"/>
    <w:rsid w:val="004A26EB"/>
    <w:rsid w:val="00DC143C"/>
    <w:rsid w:val="00EC3BF0"/>
    <w:rsid w:val="00E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</dc:creator>
  <cp:keywords/>
  <dc:description/>
  <cp:lastModifiedBy>waterloo</cp:lastModifiedBy>
  <cp:revision>3</cp:revision>
  <dcterms:created xsi:type="dcterms:W3CDTF">2015-05-26T14:45:00Z</dcterms:created>
  <dcterms:modified xsi:type="dcterms:W3CDTF">2015-05-26T14:45:00Z</dcterms:modified>
</cp:coreProperties>
</file>