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CE" w:rsidRDefault="00923DCE" w:rsidP="00923DCE">
      <w:pPr>
        <w:jc w:val="center"/>
      </w:pPr>
    </w:p>
    <w:p w:rsidR="008A3B1C" w:rsidRDefault="00702DDE" w:rsidP="00923DCE">
      <w:pPr>
        <w:jc w:val="center"/>
      </w:pPr>
      <w:r>
        <w:rPr>
          <w:noProof/>
        </w:rPr>
        <w:drawing>
          <wp:inline distT="0" distB="0" distL="0" distR="0">
            <wp:extent cx="6238875" cy="32480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1C" w:rsidRDefault="008A3B1C" w:rsidP="00923DCE">
      <w:pPr>
        <w:jc w:val="center"/>
      </w:pPr>
    </w:p>
    <w:p w:rsidR="00923DCE" w:rsidRDefault="00923DCE" w:rsidP="00923DCE">
      <w:pPr>
        <w:jc w:val="center"/>
      </w:pPr>
    </w:p>
    <w:p w:rsidR="002A5B4F" w:rsidRDefault="002A5B4F" w:rsidP="00923DCE">
      <w:pPr>
        <w:jc w:val="center"/>
        <w:rPr>
          <w:i/>
          <w:sz w:val="72"/>
          <w:szCs w:val="72"/>
        </w:rPr>
      </w:pPr>
    </w:p>
    <w:p w:rsidR="002A5B4F" w:rsidRDefault="008A3B1C" w:rsidP="00923DCE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ENERJİ VERİMLİLİĞİ </w:t>
      </w:r>
      <w:r w:rsidR="00923DCE" w:rsidRPr="00923DCE">
        <w:rPr>
          <w:b/>
          <w:i/>
          <w:sz w:val="72"/>
          <w:szCs w:val="72"/>
        </w:rPr>
        <w:t xml:space="preserve"> </w:t>
      </w:r>
    </w:p>
    <w:p w:rsidR="002E20AE" w:rsidRDefault="00923DCE" w:rsidP="00923DCE">
      <w:pPr>
        <w:jc w:val="center"/>
        <w:rPr>
          <w:b/>
          <w:i/>
          <w:sz w:val="72"/>
          <w:szCs w:val="72"/>
        </w:rPr>
      </w:pPr>
      <w:r w:rsidRPr="00923DCE">
        <w:rPr>
          <w:b/>
          <w:i/>
          <w:sz w:val="72"/>
          <w:szCs w:val="72"/>
        </w:rPr>
        <w:t>PROJESİ</w:t>
      </w:r>
    </w:p>
    <w:p w:rsidR="002D56D0" w:rsidRDefault="002D56D0" w:rsidP="00923DCE">
      <w:pPr>
        <w:jc w:val="center"/>
        <w:rPr>
          <w:b/>
          <w:i/>
          <w:sz w:val="72"/>
          <w:szCs w:val="72"/>
        </w:rPr>
      </w:pPr>
    </w:p>
    <w:p w:rsidR="00B01B68" w:rsidRDefault="00B01B68" w:rsidP="00923DCE">
      <w:pPr>
        <w:jc w:val="center"/>
        <w:rPr>
          <w:b/>
          <w:i/>
          <w:sz w:val="72"/>
          <w:szCs w:val="72"/>
        </w:rPr>
      </w:pPr>
    </w:p>
    <w:p w:rsidR="0096793A" w:rsidRDefault="0096793A" w:rsidP="00923DCE">
      <w:pPr>
        <w:jc w:val="center"/>
        <w:rPr>
          <w:b/>
          <w:i/>
          <w:sz w:val="72"/>
          <w:szCs w:val="72"/>
        </w:rPr>
      </w:pPr>
    </w:p>
    <w:p w:rsidR="00E20952" w:rsidRDefault="00E20952" w:rsidP="00923DCE">
      <w:pPr>
        <w:jc w:val="center"/>
        <w:rPr>
          <w:b/>
          <w:i/>
          <w:sz w:val="20"/>
          <w:szCs w:val="20"/>
        </w:rPr>
      </w:pPr>
    </w:p>
    <w:p w:rsidR="00E20952" w:rsidRDefault="00E20952" w:rsidP="003D5439">
      <w:pPr>
        <w:jc w:val="right"/>
        <w:rPr>
          <w:b/>
          <w:i/>
          <w:sz w:val="20"/>
          <w:szCs w:val="20"/>
        </w:rPr>
      </w:pPr>
    </w:p>
    <w:p w:rsidR="00067506" w:rsidRDefault="00067506" w:rsidP="003D5439">
      <w:pPr>
        <w:jc w:val="right"/>
        <w:rPr>
          <w:b/>
          <w:i/>
          <w:sz w:val="20"/>
          <w:szCs w:val="20"/>
        </w:rPr>
      </w:pPr>
    </w:p>
    <w:p w:rsidR="00067506" w:rsidRDefault="00702DDE" w:rsidP="003D5439">
      <w:pPr>
        <w:jc w:val="right"/>
        <w:rPr>
          <w:b/>
          <w:i/>
          <w:sz w:val="20"/>
          <w:szCs w:val="20"/>
        </w:rPr>
      </w:pPr>
      <w:r>
        <w:rPr>
          <w:i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97155</wp:posOffset>
            </wp:positionV>
            <wp:extent cx="1497965" cy="1604010"/>
            <wp:effectExtent l="19050" t="0" r="698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952" w:rsidRDefault="00785B95" w:rsidP="00D87D9A">
      <w:pPr>
        <w:tabs>
          <w:tab w:val="right" w:pos="10915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="00702DDE">
        <w:rPr>
          <w:b/>
          <w:i/>
          <w:noProof/>
          <w:sz w:val="20"/>
          <w:szCs w:val="20"/>
        </w:rPr>
        <w:drawing>
          <wp:inline distT="0" distB="0" distL="0" distR="0">
            <wp:extent cx="1524000" cy="1533525"/>
            <wp:effectExtent l="19050" t="19050" r="19050" b="285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87D9A">
        <w:rPr>
          <w:b/>
          <w:i/>
          <w:sz w:val="20"/>
          <w:szCs w:val="20"/>
        </w:rPr>
        <w:tab/>
      </w:r>
    </w:p>
    <w:p w:rsidR="00D87D9A" w:rsidRDefault="00D87D9A" w:rsidP="00D87D9A">
      <w:pPr>
        <w:tabs>
          <w:tab w:val="right" w:pos="10915"/>
        </w:tabs>
        <w:rPr>
          <w:b/>
          <w:i/>
          <w:sz w:val="20"/>
          <w:szCs w:val="20"/>
        </w:rPr>
      </w:pPr>
    </w:p>
    <w:p w:rsidR="00D87D9A" w:rsidRPr="000073BA" w:rsidRDefault="00D87D9A" w:rsidP="00D87D9A">
      <w:pPr>
        <w:jc w:val="center"/>
        <w:rPr>
          <w:b/>
          <w:sz w:val="28"/>
          <w:szCs w:val="28"/>
        </w:rPr>
      </w:pPr>
      <w:r w:rsidRPr="000073BA">
        <w:rPr>
          <w:b/>
          <w:sz w:val="28"/>
          <w:szCs w:val="28"/>
        </w:rPr>
        <w:lastRenderedPageBreak/>
        <w:t>PROJE ÖZETİ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125"/>
      </w:tblGrid>
      <w:tr w:rsidR="00D87D9A" w:rsidRPr="00FC16E4" w:rsidTr="001A0C07">
        <w:tc>
          <w:tcPr>
            <w:tcW w:w="4361" w:type="dxa"/>
            <w:shd w:val="clear" w:color="auto" w:fill="auto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Başvuru Sahibinin Adı</w:t>
            </w: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</w:tc>
        <w:tc>
          <w:tcPr>
            <w:tcW w:w="6125" w:type="dxa"/>
            <w:shd w:val="clear" w:color="auto" w:fill="auto"/>
          </w:tcPr>
          <w:p w:rsidR="00D87D9A" w:rsidRDefault="00D87D9A" w:rsidP="00991B7A"/>
          <w:p w:rsidR="00D87D9A" w:rsidRPr="00B97DEC" w:rsidRDefault="00D87D9A" w:rsidP="00991B7A">
            <w:r w:rsidRPr="00B97DEC">
              <w:t>Bayındır İlçe Milli Eğitim Müdürlüğü</w:t>
            </w: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Adı</w:t>
            </w: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</w:tc>
        <w:tc>
          <w:tcPr>
            <w:tcW w:w="6125" w:type="dxa"/>
          </w:tcPr>
          <w:p w:rsidR="00D87D9A" w:rsidRPr="00FC16E4" w:rsidRDefault="00D87D9A" w:rsidP="00991B7A">
            <w:pPr>
              <w:rPr>
                <w:b/>
              </w:rPr>
            </w:pPr>
          </w:p>
          <w:p w:rsidR="00D87D9A" w:rsidRPr="00FC16E4" w:rsidRDefault="001932EE" w:rsidP="00991B7A">
            <w:pPr>
              <w:rPr>
                <w:i/>
              </w:rPr>
            </w:pPr>
            <w:r w:rsidRPr="00D87D9A">
              <w:rPr>
                <w:b/>
              </w:rPr>
              <w:t xml:space="preserve"> ENERJİNİ KORU GELECEĞİNİ KURTAR</w:t>
            </w: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Genel Hedefi</w:t>
            </w:r>
          </w:p>
        </w:tc>
        <w:tc>
          <w:tcPr>
            <w:tcW w:w="6125" w:type="dxa"/>
          </w:tcPr>
          <w:p w:rsidR="00D87D9A" w:rsidRDefault="00D87D9A" w:rsidP="00991B7A">
            <w:pPr>
              <w:pStyle w:val="Default"/>
              <w:spacing w:after="240"/>
              <w:jc w:val="both"/>
            </w:pPr>
          </w:p>
          <w:p w:rsidR="001932EE" w:rsidRPr="00F308C5" w:rsidRDefault="001932EE" w:rsidP="001932EE">
            <w:pPr>
              <w:pStyle w:val="Default"/>
              <w:spacing w:after="240"/>
              <w:jc w:val="both"/>
            </w:pPr>
            <w:r>
              <w:rPr>
                <w:color w:val="191919"/>
              </w:rPr>
              <w:t>İlçemizdeki eğitim kurumlarında çeşitli önlemler ve çalışmalar doğrultusunda,</w:t>
            </w:r>
            <w:r w:rsidRPr="00AD1769">
              <w:rPr>
                <w:color w:val="191919"/>
              </w:rPr>
              <w:t xml:space="preserve"> </w:t>
            </w:r>
            <w:r>
              <w:rPr>
                <w:color w:val="191919"/>
              </w:rPr>
              <w:t>e</w:t>
            </w:r>
            <w:r w:rsidRPr="00AD1769">
              <w:rPr>
                <w:color w:val="191919"/>
              </w:rPr>
              <w:t>nerji verimliliği ve doğal kaynaklar</w:t>
            </w:r>
            <w:r>
              <w:rPr>
                <w:color w:val="191919"/>
              </w:rPr>
              <w:t>ın korunması konusunda öğrencileri</w:t>
            </w:r>
            <w:r w:rsidRPr="00AD1769">
              <w:rPr>
                <w:color w:val="191919"/>
              </w:rPr>
              <w:t xml:space="preserve"> bilinçlendirmek</w:t>
            </w:r>
            <w:r>
              <w:t xml:space="preserve"> projemizin genel hedefidir.</w:t>
            </w:r>
          </w:p>
          <w:p w:rsidR="00D87D9A" w:rsidRPr="00FC16E4" w:rsidRDefault="00D87D9A" w:rsidP="00991B7A">
            <w:pPr>
              <w:spacing w:line="720" w:lineRule="auto"/>
              <w:jc w:val="center"/>
              <w:rPr>
                <w:i/>
              </w:rPr>
            </w:pPr>
          </w:p>
        </w:tc>
      </w:tr>
      <w:tr w:rsidR="00D87D9A" w:rsidRPr="00FC16E4" w:rsidTr="001A0C07">
        <w:trPr>
          <w:trHeight w:val="4016"/>
        </w:trPr>
        <w:tc>
          <w:tcPr>
            <w:tcW w:w="4361" w:type="dxa"/>
          </w:tcPr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Özel Amacı</w:t>
            </w:r>
          </w:p>
        </w:tc>
        <w:tc>
          <w:tcPr>
            <w:tcW w:w="6125" w:type="dxa"/>
          </w:tcPr>
          <w:p w:rsidR="00335BCA" w:rsidRPr="00B84658" w:rsidRDefault="00335BCA" w:rsidP="00335BCA">
            <w:pPr>
              <w:numPr>
                <w:ilvl w:val="0"/>
                <w:numId w:val="19"/>
              </w:numPr>
              <w:suppressAutoHyphens/>
              <w:spacing w:before="120"/>
              <w:ind w:left="317" w:firstLine="0"/>
              <w:jc w:val="both"/>
              <w:rPr>
                <w:color w:val="191919"/>
              </w:rPr>
            </w:pPr>
            <w:r w:rsidRPr="00B84658">
              <w:rPr>
                <w:color w:val="191919"/>
              </w:rPr>
              <w:t xml:space="preserve">Müdürlüğümüze bağlı tüm okullarda enerjinin etkin </w:t>
            </w:r>
            <w:r>
              <w:rPr>
                <w:color w:val="191919"/>
              </w:rPr>
              <w:t xml:space="preserve">ve verimli </w:t>
            </w:r>
            <w:r w:rsidRPr="00B84658">
              <w:rPr>
                <w:color w:val="191919"/>
              </w:rPr>
              <w:t xml:space="preserve">kullanılmasını sağlamak, </w:t>
            </w:r>
          </w:p>
          <w:p w:rsidR="00335BCA" w:rsidRPr="00B84658" w:rsidRDefault="00335BCA" w:rsidP="00335BCA">
            <w:pPr>
              <w:numPr>
                <w:ilvl w:val="0"/>
                <w:numId w:val="19"/>
              </w:numPr>
              <w:suppressAutoHyphens/>
              <w:spacing w:before="120"/>
              <w:ind w:left="317" w:firstLine="0"/>
              <w:jc w:val="both"/>
              <w:rPr>
                <w:color w:val="191919"/>
              </w:rPr>
            </w:pPr>
            <w:r w:rsidRPr="00B84658">
              <w:rPr>
                <w:color w:val="191919"/>
              </w:rPr>
              <w:t xml:space="preserve">Öğrencilerde  konu ile ilgili bilinç kazandırmak, </w:t>
            </w:r>
          </w:p>
          <w:p w:rsidR="00335BCA" w:rsidRPr="00B84658" w:rsidRDefault="00335BCA" w:rsidP="00335BCA">
            <w:pPr>
              <w:numPr>
                <w:ilvl w:val="0"/>
                <w:numId w:val="19"/>
              </w:numPr>
              <w:suppressAutoHyphens/>
              <w:spacing w:before="120"/>
              <w:ind w:left="317" w:firstLine="0"/>
              <w:jc w:val="both"/>
              <w:rPr>
                <w:color w:val="191919"/>
              </w:rPr>
            </w:pPr>
            <w:r w:rsidRPr="00B84658">
              <w:rPr>
                <w:color w:val="191919"/>
              </w:rPr>
              <w:t xml:space="preserve">Enerji tüketimi konusunda farkındalık oluşturmak, </w:t>
            </w:r>
          </w:p>
          <w:p w:rsidR="00335BCA" w:rsidRPr="00B84658" w:rsidRDefault="00335BCA" w:rsidP="00335BCA">
            <w:pPr>
              <w:numPr>
                <w:ilvl w:val="0"/>
                <w:numId w:val="19"/>
              </w:numPr>
              <w:suppressAutoHyphens/>
              <w:spacing w:before="120"/>
              <w:ind w:left="317" w:firstLine="0"/>
              <w:jc w:val="both"/>
              <w:rPr>
                <w:color w:val="191919"/>
              </w:rPr>
            </w:pPr>
            <w:r>
              <w:rPr>
                <w:color w:val="191919"/>
              </w:rPr>
              <w:t xml:space="preserve"> </w:t>
            </w:r>
            <w:r w:rsidRPr="00B84658">
              <w:rPr>
                <w:color w:val="191919"/>
              </w:rPr>
              <w:t xml:space="preserve">Enerji israfının önlenmesi, </w:t>
            </w:r>
          </w:p>
          <w:p w:rsidR="00335BCA" w:rsidRPr="00B84658" w:rsidRDefault="00335BCA" w:rsidP="00335BCA">
            <w:pPr>
              <w:numPr>
                <w:ilvl w:val="0"/>
                <w:numId w:val="19"/>
              </w:numPr>
              <w:suppressAutoHyphens/>
              <w:spacing w:before="120"/>
              <w:ind w:left="317" w:firstLine="0"/>
              <w:jc w:val="both"/>
            </w:pPr>
            <w:r w:rsidRPr="00B84658">
              <w:rPr>
                <w:color w:val="191919"/>
              </w:rPr>
              <w:t>Enerji maliyetlerinin Millî Eğitim Bakanlığı bütçesi üzerindeki yükünün azaltılması ve çevrenin korunması amacıyla bu faaliyetler yürütülecektir.</w:t>
            </w:r>
          </w:p>
          <w:p w:rsidR="00D87D9A" w:rsidRPr="00B97DEC" w:rsidRDefault="00D87D9A" w:rsidP="00991B7A">
            <w:pPr>
              <w:suppressAutoHyphens/>
              <w:spacing w:before="120"/>
              <w:ind w:left="742" w:hanging="425"/>
            </w:pP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Süresi</w:t>
            </w:r>
          </w:p>
        </w:tc>
        <w:tc>
          <w:tcPr>
            <w:tcW w:w="6125" w:type="dxa"/>
          </w:tcPr>
          <w:p w:rsidR="00D87D9A" w:rsidRDefault="00D87D9A" w:rsidP="00991B7A">
            <w:pPr>
              <w:jc w:val="center"/>
            </w:pPr>
          </w:p>
          <w:p w:rsidR="00D87D9A" w:rsidRDefault="00D87D9A" w:rsidP="00991B7A">
            <w:pPr>
              <w:jc w:val="center"/>
            </w:pPr>
            <w:r w:rsidRPr="00B97DEC">
              <w:t>6 Ay</w:t>
            </w:r>
          </w:p>
          <w:p w:rsidR="00D87D9A" w:rsidRPr="00B97DEC" w:rsidRDefault="00D87D9A" w:rsidP="00991B7A">
            <w:pPr>
              <w:jc w:val="center"/>
            </w:pP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 Toplam Bütçesi</w:t>
            </w:r>
          </w:p>
        </w:tc>
        <w:tc>
          <w:tcPr>
            <w:tcW w:w="6125" w:type="dxa"/>
          </w:tcPr>
          <w:p w:rsidR="00D87D9A" w:rsidRPr="00FC16E4" w:rsidRDefault="00D87D9A" w:rsidP="00991B7A">
            <w:pPr>
              <w:jc w:val="center"/>
              <w:rPr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i/>
              </w:rPr>
            </w:pPr>
            <w:r w:rsidRPr="00FC16E4">
              <w:rPr>
                <w:i/>
              </w:rPr>
              <w:t>---</w:t>
            </w:r>
          </w:p>
          <w:p w:rsidR="00D87D9A" w:rsidRPr="00FC16E4" w:rsidRDefault="00D87D9A" w:rsidP="00991B7A">
            <w:pPr>
              <w:jc w:val="center"/>
              <w:rPr>
                <w:i/>
              </w:rPr>
            </w:pP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Projeyi Finanse Eden Kuruluş</w:t>
            </w:r>
          </w:p>
        </w:tc>
        <w:tc>
          <w:tcPr>
            <w:tcW w:w="6125" w:type="dxa"/>
          </w:tcPr>
          <w:p w:rsidR="00D87D9A" w:rsidRPr="00FC16E4" w:rsidRDefault="00D87D9A" w:rsidP="00991B7A">
            <w:pPr>
              <w:jc w:val="center"/>
              <w:rPr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i/>
              </w:rPr>
            </w:pPr>
            <w:r w:rsidRPr="00FC16E4">
              <w:rPr>
                <w:i/>
              </w:rPr>
              <w:t>---</w:t>
            </w:r>
          </w:p>
          <w:p w:rsidR="00D87D9A" w:rsidRPr="00FC16E4" w:rsidRDefault="00D87D9A" w:rsidP="00991B7A">
            <w:pPr>
              <w:jc w:val="center"/>
              <w:rPr>
                <w:i/>
              </w:rPr>
            </w:pPr>
          </w:p>
        </w:tc>
      </w:tr>
      <w:tr w:rsidR="00D87D9A" w:rsidRPr="00FC16E4" w:rsidTr="001A0C07">
        <w:trPr>
          <w:trHeight w:val="1685"/>
        </w:trPr>
        <w:tc>
          <w:tcPr>
            <w:tcW w:w="4361" w:type="dxa"/>
          </w:tcPr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Uygulanacağı Yer/ler</w:t>
            </w:r>
          </w:p>
        </w:tc>
        <w:tc>
          <w:tcPr>
            <w:tcW w:w="6125" w:type="dxa"/>
          </w:tcPr>
          <w:p w:rsidR="00335BCA" w:rsidRDefault="00335BCA" w:rsidP="00335BCA">
            <w:pPr>
              <w:suppressAutoHyphens/>
              <w:jc w:val="both"/>
            </w:pPr>
            <w:r w:rsidRPr="00B84658">
              <w:rPr>
                <w:shd w:val="clear" w:color="auto" w:fill="FEFEFE"/>
              </w:rPr>
              <w:t xml:space="preserve">Bayındır </w:t>
            </w:r>
            <w:r w:rsidRPr="00B84658">
              <w:t>Fatih  İlkokulu</w:t>
            </w:r>
          </w:p>
          <w:p w:rsidR="00335BCA" w:rsidRPr="0082050E" w:rsidRDefault="00335BCA" w:rsidP="00335BCA">
            <w:pPr>
              <w:tabs>
                <w:tab w:val="left" w:pos="0"/>
              </w:tabs>
              <w:ind w:left="-232" w:firstLine="284"/>
              <w:jc w:val="both"/>
            </w:pPr>
            <w:r w:rsidRPr="0082050E">
              <w:t>Bayındır Çırpı İlkokulu</w:t>
            </w:r>
          </w:p>
          <w:p w:rsidR="00335BCA" w:rsidRPr="0082050E" w:rsidRDefault="00335BCA" w:rsidP="00335BCA">
            <w:pPr>
              <w:tabs>
                <w:tab w:val="left" w:pos="0"/>
              </w:tabs>
              <w:ind w:left="-232" w:firstLine="284"/>
              <w:jc w:val="both"/>
            </w:pPr>
            <w:r w:rsidRPr="0082050E">
              <w:t>Bayındır Çırpı Şehitler İlkokulu</w:t>
            </w:r>
          </w:p>
          <w:p w:rsidR="00335BCA" w:rsidRPr="0082050E" w:rsidRDefault="00335BCA" w:rsidP="00335BCA">
            <w:pPr>
              <w:tabs>
                <w:tab w:val="left" w:pos="0"/>
              </w:tabs>
              <w:ind w:left="-232" w:firstLine="284"/>
              <w:jc w:val="both"/>
            </w:pPr>
            <w:r w:rsidRPr="0082050E">
              <w:t xml:space="preserve">Bayındır </w:t>
            </w:r>
            <w:r w:rsidRPr="0082050E">
              <w:rPr>
                <w:shd w:val="clear" w:color="auto" w:fill="FEFEFE"/>
              </w:rPr>
              <w:t>Canlı Şehit Eray Dağlı İlkokulu</w:t>
            </w:r>
          </w:p>
          <w:p w:rsidR="00335BCA" w:rsidRPr="0082050E" w:rsidRDefault="00335BCA" w:rsidP="00335BCA">
            <w:pPr>
              <w:tabs>
                <w:tab w:val="left" w:pos="0"/>
              </w:tabs>
              <w:ind w:left="-232" w:firstLine="284"/>
              <w:jc w:val="both"/>
            </w:pPr>
            <w:r w:rsidRPr="0082050E">
              <w:t>Bayındır Zeytinova İlkokulu</w:t>
            </w:r>
          </w:p>
          <w:p w:rsidR="00335BCA" w:rsidRPr="00B84658" w:rsidRDefault="00335BCA" w:rsidP="00335BCA">
            <w:pPr>
              <w:tabs>
                <w:tab w:val="left" w:pos="1189"/>
              </w:tabs>
              <w:jc w:val="both"/>
            </w:pPr>
            <w:r w:rsidRPr="00B84658">
              <w:rPr>
                <w:shd w:val="clear" w:color="auto" w:fill="FEFEFE"/>
              </w:rPr>
              <w:t xml:space="preserve">Bayındır </w:t>
            </w:r>
            <w:r w:rsidRPr="00B84658">
              <w:t>Hacı İsmail İmam Hatip Ortaokulu</w:t>
            </w:r>
          </w:p>
          <w:p w:rsidR="00335BCA" w:rsidRPr="00B84658" w:rsidRDefault="00335BCA" w:rsidP="00335BCA">
            <w:r w:rsidRPr="00B84658">
              <w:rPr>
                <w:shd w:val="clear" w:color="auto" w:fill="FEFEFE"/>
              </w:rPr>
              <w:t xml:space="preserve">Bayındır </w:t>
            </w:r>
            <w:r w:rsidRPr="00B84658">
              <w:t>Sadık Susamcıoğlu Anadolu Lisesi</w:t>
            </w:r>
          </w:p>
          <w:p w:rsidR="00335BCA" w:rsidRPr="00B84658" w:rsidRDefault="00335BCA" w:rsidP="00335BCA">
            <w:pPr>
              <w:suppressAutoHyphens/>
              <w:jc w:val="both"/>
              <w:rPr>
                <w:shd w:val="clear" w:color="auto" w:fill="FEFEFE"/>
              </w:rPr>
            </w:pPr>
            <w:r w:rsidRPr="00B84658">
              <w:rPr>
                <w:shd w:val="clear" w:color="auto" w:fill="FEFEFE"/>
              </w:rPr>
              <w:t>Bayındır Anadolu Lisesi</w:t>
            </w:r>
          </w:p>
          <w:p w:rsidR="00335BCA" w:rsidRPr="00B84658" w:rsidRDefault="00335BCA" w:rsidP="00335BCA">
            <w:pPr>
              <w:suppressAutoHyphens/>
              <w:jc w:val="both"/>
              <w:rPr>
                <w:shd w:val="clear" w:color="auto" w:fill="FEFEFE"/>
              </w:rPr>
            </w:pPr>
            <w:r w:rsidRPr="00B84658">
              <w:rPr>
                <w:shd w:val="clear" w:color="auto" w:fill="FEFEFE"/>
              </w:rPr>
              <w:t>Bayındır Şehit Oktay Ardıç Mesleki ve Teknik Anadolu Lisesi</w:t>
            </w:r>
          </w:p>
          <w:p w:rsidR="00335BCA" w:rsidRPr="00B84658" w:rsidRDefault="00335BCA" w:rsidP="00335BCA">
            <w:pPr>
              <w:suppressAutoHyphens/>
              <w:jc w:val="both"/>
              <w:rPr>
                <w:shd w:val="clear" w:color="auto" w:fill="FEFEFE"/>
              </w:rPr>
            </w:pPr>
            <w:r w:rsidRPr="00B84658">
              <w:rPr>
                <w:shd w:val="clear" w:color="auto" w:fill="FEFEFE"/>
              </w:rPr>
              <w:t>Bayındır Muzaffer Tuzcuoğlu Anadolu İmam Hatip Lisesi</w:t>
            </w:r>
          </w:p>
          <w:p w:rsidR="00335BCA" w:rsidRPr="00B84658" w:rsidRDefault="00335BCA" w:rsidP="00335BCA">
            <w:pPr>
              <w:suppressAutoHyphens/>
              <w:jc w:val="both"/>
              <w:rPr>
                <w:shd w:val="clear" w:color="auto" w:fill="FEFEFE"/>
              </w:rPr>
            </w:pPr>
            <w:r w:rsidRPr="00B84658">
              <w:rPr>
                <w:shd w:val="clear" w:color="auto" w:fill="FEFEFE"/>
              </w:rPr>
              <w:t>Bayındır Mesleki ve Teknik Anadolu Lisesi</w:t>
            </w:r>
          </w:p>
          <w:p w:rsidR="00335BCA" w:rsidRPr="00B84658" w:rsidRDefault="0009029A" w:rsidP="00335BCA">
            <w:pPr>
              <w:suppressAutoHyphens/>
              <w:jc w:val="both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lastRenderedPageBreak/>
              <w:t xml:space="preserve"> </w:t>
            </w:r>
            <w:r w:rsidR="00335BCA" w:rsidRPr="00B84658">
              <w:rPr>
                <w:shd w:val="clear" w:color="auto" w:fill="FEFEFE"/>
              </w:rPr>
              <w:t>Bayındır Alparslan Mesleki ve Teknik Anadolu Lisesi</w:t>
            </w:r>
          </w:p>
          <w:p w:rsidR="00335BCA" w:rsidRPr="00B84658" w:rsidRDefault="0009029A" w:rsidP="00335BCA">
            <w:pPr>
              <w:suppressAutoHyphens/>
              <w:jc w:val="both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 xml:space="preserve"> </w:t>
            </w:r>
            <w:r w:rsidR="00335BCA" w:rsidRPr="00B84658">
              <w:rPr>
                <w:shd w:val="clear" w:color="auto" w:fill="FEFEFE"/>
              </w:rPr>
              <w:t>Bayındır Ülfet Onart Anadolu Lisesi</w:t>
            </w:r>
          </w:p>
          <w:p w:rsidR="00335BCA" w:rsidRPr="00B84658" w:rsidRDefault="00335BCA" w:rsidP="00335BCA">
            <w:pPr>
              <w:ind w:left="-232" w:firstLine="284"/>
              <w:jc w:val="both"/>
            </w:pPr>
            <w:r w:rsidRPr="00B84658">
              <w:rPr>
                <w:shd w:val="clear" w:color="auto" w:fill="FEFEFE"/>
              </w:rPr>
              <w:t xml:space="preserve">Bayındır </w:t>
            </w:r>
            <w:r w:rsidRPr="00B84658">
              <w:t>4 Eylül İlkokulu</w:t>
            </w:r>
          </w:p>
          <w:p w:rsidR="0009029A" w:rsidRDefault="00335BCA" w:rsidP="0009029A">
            <w:pPr>
              <w:ind w:left="-232" w:firstLine="284"/>
              <w:jc w:val="both"/>
            </w:pPr>
            <w:r w:rsidRPr="00B84658">
              <w:rPr>
                <w:shd w:val="clear" w:color="auto" w:fill="FEFEFE"/>
              </w:rPr>
              <w:t xml:space="preserve">Bayındır </w:t>
            </w:r>
            <w:r w:rsidRPr="00B84658">
              <w:t>Merkez İsmet İnönü Ortaokulu</w:t>
            </w:r>
          </w:p>
          <w:p w:rsidR="00D87D9A" w:rsidRPr="0009029A" w:rsidRDefault="00335BCA" w:rsidP="0009029A">
            <w:pPr>
              <w:ind w:left="-232" w:firstLine="284"/>
              <w:jc w:val="both"/>
            </w:pPr>
            <w:r w:rsidRPr="00B84658">
              <w:rPr>
                <w:shd w:val="clear" w:color="auto" w:fill="FEFEFE"/>
              </w:rPr>
              <w:t xml:space="preserve">Bayındır </w:t>
            </w:r>
            <w:r w:rsidRPr="00B84658">
              <w:t>Muzaffer Tuzcuoğlu Anadolu İmam Hatip Lisesi</w:t>
            </w: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 Ortakları</w:t>
            </w:r>
          </w:p>
        </w:tc>
        <w:tc>
          <w:tcPr>
            <w:tcW w:w="6125" w:type="dxa"/>
          </w:tcPr>
          <w:p w:rsidR="00D87D9A" w:rsidRPr="00FC16E4" w:rsidRDefault="00D87D9A" w:rsidP="00991B7A">
            <w:pPr>
              <w:tabs>
                <w:tab w:val="left" w:pos="615"/>
              </w:tabs>
              <w:rPr>
                <w:i/>
              </w:rPr>
            </w:pPr>
            <w:r w:rsidRPr="00FC16E4">
              <w:rPr>
                <w:i/>
              </w:rPr>
              <w:tab/>
            </w:r>
          </w:p>
          <w:p w:rsidR="00D87D9A" w:rsidRDefault="00D87D9A" w:rsidP="00991B7A">
            <w:pPr>
              <w:tabs>
                <w:tab w:val="left" w:pos="615"/>
              </w:tabs>
            </w:pPr>
            <w:r w:rsidRPr="00B97DEC">
              <w:t>Bayındır Kaymakamlığı</w:t>
            </w:r>
          </w:p>
          <w:p w:rsidR="00D87D9A" w:rsidRPr="00B97DEC" w:rsidRDefault="00D87D9A" w:rsidP="00991B7A">
            <w:pPr>
              <w:tabs>
                <w:tab w:val="left" w:pos="615"/>
              </w:tabs>
            </w:pP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 İştirakçileri</w:t>
            </w: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</w:tc>
        <w:tc>
          <w:tcPr>
            <w:tcW w:w="6125" w:type="dxa"/>
          </w:tcPr>
          <w:p w:rsidR="00D87D9A" w:rsidRPr="00FC16E4" w:rsidRDefault="00D87D9A" w:rsidP="00991B7A">
            <w:pPr>
              <w:tabs>
                <w:tab w:val="left" w:pos="750"/>
              </w:tabs>
              <w:rPr>
                <w:i/>
              </w:rPr>
            </w:pPr>
            <w:r w:rsidRPr="00FC16E4">
              <w:rPr>
                <w:i/>
              </w:rPr>
              <w:tab/>
            </w:r>
          </w:p>
          <w:p w:rsidR="00D87D9A" w:rsidRPr="00B97DEC" w:rsidRDefault="00D87D9A" w:rsidP="00991B7A">
            <w:pPr>
              <w:tabs>
                <w:tab w:val="left" w:pos="750"/>
              </w:tabs>
            </w:pPr>
            <w:r w:rsidRPr="00B97DEC">
              <w:t>Bayındır İlçesindeki Eğitim Kurumları</w:t>
            </w: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Hedef Kitlesi</w:t>
            </w: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</w:tc>
        <w:tc>
          <w:tcPr>
            <w:tcW w:w="6125" w:type="dxa"/>
          </w:tcPr>
          <w:p w:rsidR="00D87D9A" w:rsidRPr="002A3126" w:rsidRDefault="00D87D9A" w:rsidP="00991B7A">
            <w:pPr>
              <w:spacing w:before="120"/>
              <w:ind w:left="33"/>
            </w:pPr>
            <w:r w:rsidRPr="002A3126">
              <w:t>İlçemiz okullarında eğitim öğretime devam eden öğrenci</w:t>
            </w:r>
            <w:r w:rsidR="00335BCA">
              <w:t>ler</w:t>
            </w:r>
          </w:p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Nihai Faydalanıcıları</w:t>
            </w:r>
          </w:p>
        </w:tc>
        <w:tc>
          <w:tcPr>
            <w:tcW w:w="6125" w:type="dxa"/>
          </w:tcPr>
          <w:p w:rsidR="00D87D9A" w:rsidRDefault="00D87D9A" w:rsidP="00991B7A"/>
          <w:p w:rsidR="00D87D9A" w:rsidRDefault="0009029A" w:rsidP="00991B7A">
            <w:r>
              <w:t>Öğrenciler</w:t>
            </w:r>
            <w:r w:rsidR="00323E5E">
              <w:t>, veliler, eğitim kurumları</w:t>
            </w:r>
          </w:p>
          <w:p w:rsidR="00D87D9A" w:rsidRPr="00B97DEC" w:rsidRDefault="00D87D9A" w:rsidP="00991B7A"/>
        </w:tc>
      </w:tr>
      <w:tr w:rsidR="00D87D9A" w:rsidRPr="00FC16E4" w:rsidTr="001A0C07">
        <w:tc>
          <w:tcPr>
            <w:tcW w:w="4361" w:type="dxa"/>
          </w:tcPr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Beklenen Sonuçları</w:t>
            </w:r>
          </w:p>
        </w:tc>
        <w:tc>
          <w:tcPr>
            <w:tcW w:w="6125" w:type="dxa"/>
          </w:tcPr>
          <w:p w:rsidR="0009029A" w:rsidRPr="00B84658" w:rsidRDefault="0009029A" w:rsidP="00E87B78">
            <w:pPr>
              <w:numPr>
                <w:ilvl w:val="0"/>
                <w:numId w:val="21"/>
              </w:numPr>
              <w:suppressAutoHyphens/>
              <w:spacing w:before="120"/>
              <w:ind w:left="350" w:hanging="33"/>
              <w:jc w:val="both"/>
              <w:rPr>
                <w:color w:val="191919"/>
              </w:rPr>
            </w:pPr>
            <w:r w:rsidRPr="00B84658">
              <w:rPr>
                <w:color w:val="191919"/>
              </w:rPr>
              <w:t>Öğrencilerin bilinçli enerji tüketimini yaşamlarının tüm alanlarında kullanarak bunu davranış haline getirmeleri,</w:t>
            </w:r>
          </w:p>
          <w:p w:rsidR="0009029A" w:rsidRPr="00B84658" w:rsidRDefault="0009029A" w:rsidP="001A0C07">
            <w:pPr>
              <w:numPr>
                <w:ilvl w:val="0"/>
                <w:numId w:val="21"/>
              </w:numPr>
              <w:suppressAutoHyphens/>
              <w:spacing w:before="120"/>
              <w:ind w:left="317" w:firstLine="0"/>
              <w:jc w:val="both"/>
              <w:rPr>
                <w:b/>
                <w:color w:val="000000"/>
              </w:rPr>
            </w:pPr>
            <w:r w:rsidRPr="00B84658">
              <w:rPr>
                <w:color w:val="191919"/>
              </w:rPr>
              <w:t xml:space="preserve">Okullardaki enerji tüketiminde ölçülebilir düzeyde bir azalma gerçekleşmesi </w:t>
            </w:r>
          </w:p>
          <w:p w:rsidR="00D87D9A" w:rsidRPr="00FC16E4" w:rsidRDefault="00D87D9A" w:rsidP="00991B7A">
            <w:pPr>
              <w:spacing w:line="720" w:lineRule="auto"/>
              <w:jc w:val="center"/>
              <w:rPr>
                <w:i/>
              </w:rPr>
            </w:pPr>
          </w:p>
        </w:tc>
      </w:tr>
      <w:tr w:rsidR="00D87D9A" w:rsidRPr="00FC16E4" w:rsidTr="001A0C07">
        <w:trPr>
          <w:trHeight w:val="2733"/>
        </w:trPr>
        <w:tc>
          <w:tcPr>
            <w:tcW w:w="4361" w:type="dxa"/>
          </w:tcPr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</w:p>
          <w:p w:rsidR="00D87D9A" w:rsidRPr="00FC16E4" w:rsidRDefault="00D87D9A" w:rsidP="00991B7A">
            <w:pPr>
              <w:spacing w:line="720" w:lineRule="auto"/>
              <w:jc w:val="center"/>
              <w:rPr>
                <w:b/>
                <w:i/>
              </w:rPr>
            </w:pPr>
            <w:r w:rsidRPr="00FC16E4">
              <w:rPr>
                <w:b/>
                <w:i/>
              </w:rPr>
              <w:t>Projenin Temel Faaliyetleri</w:t>
            </w:r>
          </w:p>
        </w:tc>
        <w:tc>
          <w:tcPr>
            <w:tcW w:w="6125" w:type="dxa"/>
          </w:tcPr>
          <w:p w:rsidR="00D87D9A" w:rsidRPr="00FC16E4" w:rsidRDefault="00D87D9A" w:rsidP="00991B7A">
            <w:pPr>
              <w:spacing w:line="720" w:lineRule="auto"/>
              <w:jc w:val="center"/>
              <w:rPr>
                <w:i/>
              </w:rPr>
            </w:pPr>
          </w:p>
          <w:p w:rsidR="00E87B78" w:rsidRPr="00B84658" w:rsidRDefault="001A0C07" w:rsidP="00E87B78">
            <w:pPr>
              <w:numPr>
                <w:ilvl w:val="0"/>
                <w:numId w:val="21"/>
              </w:numPr>
              <w:suppressAutoHyphens/>
              <w:spacing w:before="120"/>
              <w:ind w:left="350" w:hanging="33"/>
              <w:jc w:val="both"/>
              <w:rPr>
                <w:color w:val="191919"/>
              </w:rPr>
            </w:pPr>
            <w:r>
              <w:t>Okullarda</w:t>
            </w:r>
            <w:r w:rsidR="00E87B78">
              <w:t xml:space="preserve"> uygulanacak etkinliklerle</w:t>
            </w:r>
            <w:r w:rsidR="001A5461">
              <w:t>,</w:t>
            </w:r>
            <w:r w:rsidR="00E87B78">
              <w:t xml:space="preserve"> öğrencilerin tüm yaşamları boyunca bilinçli ve verimli enerji tüketicisi olmalarını sağlamak.</w:t>
            </w:r>
          </w:p>
          <w:p w:rsidR="00D87D9A" w:rsidRPr="00B97DEC" w:rsidRDefault="00D87D9A" w:rsidP="00991B7A">
            <w:pPr>
              <w:ind w:firstLine="708"/>
            </w:pPr>
          </w:p>
        </w:tc>
      </w:tr>
    </w:tbl>
    <w:p w:rsidR="00E20952" w:rsidRDefault="00E20952" w:rsidP="00923DCE">
      <w:pPr>
        <w:jc w:val="center"/>
        <w:rPr>
          <w:b/>
          <w:i/>
          <w:sz w:val="20"/>
          <w:szCs w:val="20"/>
        </w:rPr>
      </w:pPr>
    </w:p>
    <w:p w:rsidR="00D87D9A" w:rsidRDefault="00D87D9A" w:rsidP="00D87D9A">
      <w:pPr>
        <w:jc w:val="center"/>
        <w:rPr>
          <w:i/>
          <w:sz w:val="72"/>
          <w:szCs w:val="72"/>
        </w:rPr>
      </w:pPr>
    </w:p>
    <w:p w:rsidR="00D87D9A" w:rsidRDefault="00D87D9A" w:rsidP="00D87D9A">
      <w:pPr>
        <w:jc w:val="center"/>
        <w:rPr>
          <w:i/>
          <w:sz w:val="72"/>
          <w:szCs w:val="72"/>
        </w:rPr>
      </w:pPr>
    </w:p>
    <w:p w:rsidR="00E87B78" w:rsidRDefault="00E87B78" w:rsidP="00D87D9A">
      <w:pPr>
        <w:jc w:val="center"/>
        <w:rPr>
          <w:i/>
          <w:sz w:val="72"/>
          <w:szCs w:val="72"/>
        </w:rPr>
      </w:pPr>
    </w:p>
    <w:p w:rsidR="00E87B78" w:rsidRDefault="00E87B78" w:rsidP="00D87D9A">
      <w:pPr>
        <w:jc w:val="center"/>
        <w:rPr>
          <w:i/>
          <w:sz w:val="72"/>
          <w:szCs w:val="72"/>
        </w:rPr>
      </w:pPr>
    </w:p>
    <w:p w:rsidR="00E87B78" w:rsidRDefault="00E87B78" w:rsidP="00D87D9A">
      <w:pPr>
        <w:jc w:val="center"/>
        <w:rPr>
          <w:i/>
          <w:sz w:val="72"/>
          <w:szCs w:val="72"/>
        </w:rPr>
      </w:pPr>
    </w:p>
    <w:p w:rsidR="00D87D9A" w:rsidRPr="00987BD6" w:rsidRDefault="00D87D9A" w:rsidP="0006663B">
      <w:pPr>
        <w:ind w:left="567"/>
        <w:jc w:val="center"/>
        <w:rPr>
          <w:i/>
          <w:sz w:val="72"/>
          <w:szCs w:val="72"/>
        </w:rPr>
      </w:pPr>
      <w:r>
        <w:rPr>
          <w:i/>
          <w:sz w:val="72"/>
          <w:szCs w:val="72"/>
        </w:rPr>
        <w:lastRenderedPageBreak/>
        <w:t>I. PROJENİN TANIMI</w:t>
      </w:r>
    </w:p>
    <w:tbl>
      <w:tblPr>
        <w:tblpPr w:leftFromText="141" w:rightFromText="141" w:vertAnchor="text" w:horzAnchor="margin" w:tblpX="282" w:tblpY="96"/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D87D9A" w:rsidRPr="00F308C5" w:rsidTr="00335BCA">
        <w:trPr>
          <w:trHeight w:val="705"/>
        </w:trPr>
        <w:tc>
          <w:tcPr>
            <w:tcW w:w="10276" w:type="dxa"/>
          </w:tcPr>
          <w:p w:rsidR="0006663B" w:rsidRDefault="0006663B" w:rsidP="0006663B">
            <w:pPr>
              <w:ind w:left="142"/>
              <w:rPr>
                <w:b/>
              </w:rPr>
            </w:pPr>
          </w:p>
          <w:p w:rsidR="00D87D9A" w:rsidRPr="00D87D9A" w:rsidRDefault="00D87D9A" w:rsidP="0006663B">
            <w:pPr>
              <w:ind w:left="142"/>
            </w:pPr>
            <w:r>
              <w:rPr>
                <w:b/>
              </w:rPr>
              <w:t>1.1.</w:t>
            </w:r>
            <w:r w:rsidRPr="00D87D9A">
              <w:rPr>
                <w:b/>
              </w:rPr>
              <w:t>Proje Adı :   ENERJİNİ KORU GELECEĞİNİ KURTAR</w:t>
            </w:r>
          </w:p>
        </w:tc>
      </w:tr>
      <w:tr w:rsidR="00D87D9A" w:rsidRPr="00F308C5" w:rsidTr="00335BCA">
        <w:trPr>
          <w:trHeight w:val="1192"/>
        </w:trPr>
        <w:tc>
          <w:tcPr>
            <w:tcW w:w="10276" w:type="dxa"/>
          </w:tcPr>
          <w:p w:rsidR="0006663B" w:rsidRDefault="0006663B" w:rsidP="0006663B">
            <w:pPr>
              <w:pStyle w:val="Default"/>
              <w:spacing w:after="240"/>
              <w:jc w:val="both"/>
            </w:pPr>
            <w:r>
              <w:rPr>
                <w:b/>
              </w:rPr>
              <w:t xml:space="preserve">   </w:t>
            </w:r>
            <w:r w:rsidR="00D87D9A">
              <w:rPr>
                <w:b/>
              </w:rPr>
              <w:t>1.2.</w:t>
            </w:r>
            <w:r w:rsidR="00D87D9A" w:rsidRPr="00F308C5">
              <w:rPr>
                <w:b/>
              </w:rPr>
              <w:t>Proje Konusu(Tanıtımı) :</w:t>
            </w:r>
            <w:r w:rsidR="00D87D9A" w:rsidRPr="00F308C5">
              <w:t xml:space="preserve"> </w:t>
            </w:r>
          </w:p>
          <w:p w:rsidR="0006663B" w:rsidRPr="00F308C5" w:rsidRDefault="0006663B" w:rsidP="0006663B">
            <w:pPr>
              <w:pStyle w:val="Default"/>
              <w:spacing w:after="240"/>
              <w:jc w:val="both"/>
            </w:pPr>
            <w:r w:rsidRPr="00DE20A0">
              <w:rPr>
                <w:color w:val="auto"/>
                <w:shd w:val="clear" w:color="auto" w:fill="FFFFFF"/>
              </w:rPr>
              <w:t xml:space="preserve"> Enerji verimliliği belirli bir hizmet (ısıtma, soğutma gibi) veya üretim için harcanan enerji miktarının,  teknolojik uygulamalar veya teknik olmayan (daha iyi organizasyon ve yönetim, davranış değişiklikleri gibi) önlemlerle azaltılmasıdır.</w:t>
            </w:r>
            <w:r>
              <w:rPr>
                <w:color w:val="191919"/>
              </w:rPr>
              <w:t>İlçemizdeki eğitim kurumlarında çeşitli önlemler ve çalışmalar doğrultusunda,</w:t>
            </w:r>
            <w:r w:rsidRPr="00AD1769">
              <w:rPr>
                <w:color w:val="191919"/>
              </w:rPr>
              <w:t xml:space="preserve"> </w:t>
            </w:r>
            <w:r>
              <w:rPr>
                <w:color w:val="191919"/>
              </w:rPr>
              <w:t>e</w:t>
            </w:r>
            <w:r w:rsidRPr="00AD1769">
              <w:rPr>
                <w:color w:val="191919"/>
              </w:rPr>
              <w:t>nerji verimliliği ve doğal kaynaklar</w:t>
            </w:r>
            <w:r>
              <w:rPr>
                <w:color w:val="191919"/>
              </w:rPr>
              <w:t>ın korunması konusunda öğrencileri</w:t>
            </w:r>
            <w:r w:rsidRPr="00AD1769">
              <w:rPr>
                <w:color w:val="191919"/>
              </w:rPr>
              <w:t xml:space="preserve"> bilinçlendirmek</w:t>
            </w:r>
            <w:r w:rsidRPr="00F308C5">
              <w:t xml:space="preserve"> için bu proje yürütülecektir.</w:t>
            </w:r>
          </w:p>
          <w:tbl>
            <w:tblPr>
              <w:tblpPr w:leftFromText="141" w:rightFromText="141" w:vertAnchor="text" w:horzAnchor="margin" w:tblpY="16"/>
              <w:tblOverlap w:val="never"/>
              <w:tblW w:w="10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10319"/>
            </w:tblGrid>
            <w:tr w:rsidR="0006663B" w:rsidRPr="00F308C5" w:rsidTr="0006663B">
              <w:trPr>
                <w:trHeight w:val="1242"/>
              </w:trPr>
              <w:tc>
                <w:tcPr>
                  <w:tcW w:w="10319" w:type="dxa"/>
                  <w:shd w:val="clear" w:color="auto" w:fill="auto"/>
                </w:tcPr>
                <w:p w:rsidR="0006663B" w:rsidRPr="00B84658" w:rsidRDefault="0006663B" w:rsidP="0006663B">
                  <w:pPr>
                    <w:suppressAutoHyphens/>
                    <w:spacing w:before="120"/>
                    <w:ind w:left="17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1.3.</w:t>
                  </w:r>
                  <w:r w:rsidRPr="00B84658">
                    <w:rPr>
                      <w:b/>
                    </w:rPr>
                    <w:t xml:space="preserve">Projenin başlatılma gerekçeleri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2"/>
                    </w:numPr>
                    <w:suppressAutoHyphens/>
                    <w:spacing w:before="120"/>
                    <w:jc w:val="both"/>
                    <w:rPr>
                      <w:shd w:val="clear" w:color="auto" w:fill="FFFFFF"/>
                    </w:rPr>
                  </w:pPr>
                  <w:r w:rsidRPr="00B84658">
                    <w:t>Bilinçli enerji tüketimini konusunda öğrencilerin bilinçlenmesini ve bunu  davranış haline getirmelerini sağlamak,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2"/>
                    </w:numPr>
                    <w:suppressAutoHyphens/>
                    <w:spacing w:before="120"/>
                    <w:jc w:val="both"/>
                    <w:rPr>
                      <w:shd w:val="clear" w:color="auto" w:fill="FFFFFF"/>
                    </w:rPr>
                  </w:pPr>
                  <w:r w:rsidRPr="00B84658">
                    <w:rPr>
                      <w:shd w:val="clear" w:color="auto" w:fill="FFFFFF"/>
                    </w:rPr>
                    <w:t>Hayatımızda kullandığımız kaynaklar sınırlı olduğunu bilip bu kaynakları bilinçli bir şekilde kullanılmasını sağlamak,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2"/>
                    </w:numPr>
                    <w:suppressAutoHyphens/>
                    <w:spacing w:before="120"/>
                    <w:jc w:val="both"/>
                    <w:rPr>
                      <w:shd w:val="clear" w:color="auto" w:fill="FFFFFF"/>
                    </w:rPr>
                  </w:pPr>
                  <w:r w:rsidRPr="00B84658">
                    <w:rPr>
                      <w:shd w:val="clear" w:color="auto" w:fill="FFFFFF"/>
                    </w:rPr>
                    <w:t>Gelecek nesillere daha güzel, yaşanabilir bir dünya bırakmak.</w:t>
                  </w:r>
                </w:p>
                <w:p w:rsidR="0006663B" w:rsidRPr="00B84658" w:rsidRDefault="0006663B" w:rsidP="0006663B">
                  <w:pPr>
                    <w:suppressAutoHyphens/>
                    <w:ind w:left="17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1.4.</w:t>
                  </w:r>
                  <w:r w:rsidRPr="00B84658">
                    <w:rPr>
                      <w:b/>
                    </w:rPr>
                    <w:t xml:space="preserve">Projenin amacı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19"/>
                    </w:numPr>
                    <w:suppressAutoHyphens/>
                    <w:spacing w:before="120"/>
                    <w:jc w:val="both"/>
                    <w:rPr>
                      <w:color w:val="191919"/>
                    </w:rPr>
                  </w:pPr>
                  <w:r w:rsidRPr="00B84658">
                    <w:rPr>
                      <w:color w:val="191919"/>
                    </w:rPr>
                    <w:t xml:space="preserve">Müdürlüğümüze bağlı tüm okullarda enerjinin etkin </w:t>
                  </w:r>
                  <w:r>
                    <w:rPr>
                      <w:color w:val="191919"/>
                    </w:rPr>
                    <w:t xml:space="preserve">ve verimli </w:t>
                  </w:r>
                  <w:r w:rsidRPr="00B84658">
                    <w:rPr>
                      <w:color w:val="191919"/>
                    </w:rPr>
                    <w:t xml:space="preserve">kullanılmasını sağlamak,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19"/>
                    </w:numPr>
                    <w:suppressAutoHyphens/>
                    <w:spacing w:before="120"/>
                    <w:jc w:val="both"/>
                    <w:rPr>
                      <w:color w:val="191919"/>
                    </w:rPr>
                  </w:pPr>
                  <w:r w:rsidRPr="00B84658">
                    <w:rPr>
                      <w:color w:val="191919"/>
                    </w:rPr>
                    <w:t xml:space="preserve">Öğrencilerde  konu ile ilgili bilinç kazandırmak,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19"/>
                    </w:numPr>
                    <w:suppressAutoHyphens/>
                    <w:spacing w:before="120"/>
                    <w:jc w:val="both"/>
                    <w:rPr>
                      <w:color w:val="191919"/>
                    </w:rPr>
                  </w:pPr>
                  <w:r w:rsidRPr="00B84658">
                    <w:rPr>
                      <w:color w:val="191919"/>
                    </w:rPr>
                    <w:t xml:space="preserve">Enerji tüketimi konusunda farkındalık oluşturmak,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19"/>
                    </w:numPr>
                    <w:suppressAutoHyphens/>
                    <w:spacing w:before="120"/>
                    <w:jc w:val="both"/>
                    <w:rPr>
                      <w:color w:val="191919"/>
                    </w:rPr>
                  </w:pPr>
                  <w:r w:rsidRPr="00B84658">
                    <w:rPr>
                      <w:color w:val="191919"/>
                    </w:rPr>
                    <w:t xml:space="preserve">Enerji israfının önlenmesi,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19"/>
                    </w:numPr>
                    <w:suppressAutoHyphens/>
                    <w:spacing w:before="120"/>
                    <w:jc w:val="both"/>
                  </w:pPr>
                  <w:r w:rsidRPr="00B84658">
                    <w:rPr>
                      <w:color w:val="191919"/>
                    </w:rPr>
                    <w:t>Enerji maliyetlerinin Millî Eğitim Bakanlığı bütçesi üzerindeki yükünün azaltılması ve çevrenin korunması amacıyla bu faaliyetler yürütülecektir.</w:t>
                  </w:r>
                </w:p>
                <w:p w:rsidR="0006663B" w:rsidRDefault="0006663B" w:rsidP="0006663B">
                  <w:pPr>
                    <w:spacing w:before="120"/>
                    <w:ind w:left="720"/>
                    <w:jc w:val="both"/>
                  </w:pPr>
                </w:p>
                <w:p w:rsidR="0006663B" w:rsidRPr="00B84658" w:rsidRDefault="0006663B" w:rsidP="0006663B">
                  <w:pPr>
                    <w:spacing w:before="120"/>
                    <w:ind w:left="171"/>
                    <w:jc w:val="both"/>
                    <w:rPr>
                      <w:b/>
                    </w:rPr>
                  </w:pPr>
                  <w:r w:rsidRPr="0006663B">
                    <w:rPr>
                      <w:b/>
                    </w:rPr>
                    <w:t>1.5</w:t>
                  </w:r>
                  <w:r>
                    <w:t>.</w:t>
                  </w:r>
                  <w:r w:rsidRPr="00B84658">
                    <w:rPr>
                      <w:b/>
                    </w:rPr>
                    <w:t xml:space="preserve">Projenin hedefleri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0"/>
                    </w:numPr>
                    <w:spacing w:after="300" w:line="375" w:lineRule="atLeast"/>
                    <w:textAlignment w:val="baseline"/>
                    <w:rPr>
                      <w:shd w:val="clear" w:color="auto" w:fill="FFFFFF"/>
                    </w:rPr>
                  </w:pPr>
                  <w:r w:rsidRPr="00B84658">
                    <w:rPr>
                      <w:shd w:val="clear" w:color="auto" w:fill="FFFFFF"/>
                    </w:rPr>
                    <w:t>Enerjinin ve doğal kaynakların öğrenciler tarafından bilinçli tüketilmesi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0"/>
                    </w:numPr>
                    <w:spacing w:after="300" w:line="375" w:lineRule="atLeast"/>
                    <w:textAlignment w:val="baseline"/>
                    <w:rPr>
                      <w:shd w:val="clear" w:color="auto" w:fill="FFFFFF"/>
                    </w:rPr>
                  </w:pPr>
                  <w:r w:rsidRPr="00B84658">
                    <w:rPr>
                      <w:shd w:val="clear" w:color="auto" w:fill="FFFFFF"/>
                    </w:rPr>
                    <w:t xml:space="preserve"> </w:t>
                  </w:r>
                  <w:r w:rsidRPr="00B84658">
                    <w:rPr>
                      <w:color w:val="191919"/>
                    </w:rPr>
                    <w:t>Enerji verimliliği konusundaki sorumluluğun yerleşik bir bilinç haline gelmesi</w:t>
                  </w:r>
                  <w:r w:rsidRPr="00B84658">
                    <w:rPr>
                      <w:shd w:val="clear" w:color="auto" w:fill="FFFFFF"/>
                    </w:rPr>
                    <w:t>,</w:t>
                  </w:r>
                </w:p>
                <w:p w:rsidR="0006663B" w:rsidRDefault="0006663B" w:rsidP="0006663B">
                  <w:pPr>
                    <w:numPr>
                      <w:ilvl w:val="0"/>
                      <w:numId w:val="20"/>
                    </w:numPr>
                    <w:spacing w:after="300" w:line="375" w:lineRule="atLeast"/>
                    <w:textAlignment w:val="baseline"/>
                  </w:pPr>
                  <w:r w:rsidRPr="00B84658">
                    <w:t>Enerji kullanımının azaltılması, bu yolla da enerji harcamasının çevre ve ekonomi üzerindeki olumsuz etkisinin asgariye indirilmesidir.</w:t>
                  </w:r>
                </w:p>
                <w:p w:rsidR="0006663B" w:rsidRPr="0006663B" w:rsidRDefault="0006663B" w:rsidP="0006663B">
                  <w:pPr>
                    <w:spacing w:after="300" w:line="375" w:lineRule="atLeast"/>
                    <w:ind w:left="171"/>
                    <w:textAlignment w:val="baseline"/>
                  </w:pPr>
                  <w:r w:rsidRPr="0006663B">
                    <w:rPr>
                      <w:b/>
                    </w:rPr>
                    <w:t>1.6.Projenin Hedef Kitlesi</w:t>
                  </w:r>
                </w:p>
                <w:p w:rsidR="0006663B" w:rsidRPr="00B84658" w:rsidRDefault="0006663B" w:rsidP="0006663B">
                  <w:pPr>
                    <w:spacing w:before="120"/>
                    <w:ind w:left="720"/>
                    <w:jc w:val="both"/>
                  </w:pPr>
                  <w:r w:rsidRPr="00B84658">
                    <w:t>İlçemiz okullarındaki öğrenciler</w:t>
                  </w:r>
                </w:p>
                <w:p w:rsidR="0006663B" w:rsidRPr="00B84658" w:rsidRDefault="0006663B" w:rsidP="0006663B">
                  <w:pPr>
                    <w:spacing w:before="120"/>
                    <w:ind w:left="720"/>
                    <w:jc w:val="both"/>
                  </w:pP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17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1.7.</w:t>
                  </w:r>
                  <w:r w:rsidRPr="00B84658">
                    <w:rPr>
                      <w:b/>
                    </w:rPr>
                    <w:t xml:space="preserve">Projenin İşleyiş Akışı 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4"/>
                    </w:numPr>
                    <w:suppressAutoHyphens/>
                    <w:spacing w:before="120"/>
                    <w:jc w:val="both"/>
                  </w:pPr>
                  <w:r w:rsidRPr="00B84658">
                    <w:t>Projede yer alan  eğitim kurumlarının yöneticileriyle toplantı yapılması,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4"/>
                    </w:numPr>
                    <w:suppressAutoHyphens/>
                    <w:spacing w:before="120"/>
                    <w:jc w:val="both"/>
                  </w:pPr>
                  <w:r w:rsidRPr="00B84658">
                    <w:t>Projenin belirlenen konularının okullara dağıtımının yapılması,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4"/>
                    </w:numPr>
                    <w:suppressAutoHyphens/>
                    <w:spacing w:before="120"/>
                    <w:jc w:val="both"/>
                  </w:pPr>
                  <w:r w:rsidRPr="00B84658">
                    <w:lastRenderedPageBreak/>
                    <w:t>Etkinliklerin okullarda uygulanmasının sağlanması</w:t>
                  </w: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171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1.8.</w:t>
                  </w:r>
                  <w:r w:rsidRPr="00B84658">
                    <w:rPr>
                      <w:b/>
                    </w:rPr>
                    <w:t>Proje çıktıları ve başarı ölçütleri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1"/>
                    </w:numPr>
                    <w:suppressAutoHyphens/>
                    <w:spacing w:before="120"/>
                    <w:jc w:val="both"/>
                    <w:rPr>
                      <w:color w:val="191919"/>
                    </w:rPr>
                  </w:pPr>
                  <w:r w:rsidRPr="00B84658">
                    <w:rPr>
                      <w:color w:val="191919"/>
                    </w:rPr>
                    <w:t>Öğrencilerin bilinçli enerji tüketimini yaşamlarının tüm alanlarında kullanarak bunu davranış haline getirmeleri,</w:t>
                  </w:r>
                </w:p>
                <w:p w:rsidR="0006663B" w:rsidRPr="00B84658" w:rsidRDefault="0006663B" w:rsidP="0006663B">
                  <w:pPr>
                    <w:numPr>
                      <w:ilvl w:val="0"/>
                      <w:numId w:val="21"/>
                    </w:numPr>
                    <w:suppressAutoHyphens/>
                    <w:spacing w:before="120"/>
                    <w:jc w:val="both"/>
                    <w:rPr>
                      <w:b/>
                      <w:color w:val="000000"/>
                    </w:rPr>
                  </w:pPr>
                  <w:r w:rsidRPr="00B84658">
                    <w:rPr>
                      <w:color w:val="191919"/>
                    </w:rPr>
                    <w:t xml:space="preserve">Okullardaki enerji tüketiminde ölçülebilir düzeyde bir azalma gerçekleşmesi </w:t>
                  </w: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171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1.9.</w:t>
                  </w:r>
                  <w:r w:rsidRPr="00B84658">
                    <w:rPr>
                      <w:b/>
                    </w:rPr>
                    <w:t>Proje uygulama zamanı ve çalışma takvimi</w:t>
                  </w: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  <w:rPr>
                      <w:b/>
                      <w:color w:val="000000"/>
                    </w:rPr>
                  </w:pPr>
                </w:p>
                <w:p w:rsidR="0006663B" w:rsidRPr="00B84658" w:rsidRDefault="0006663B" w:rsidP="0006663B">
                  <w:pPr>
                    <w:autoSpaceDE w:val="0"/>
                    <w:autoSpaceDN w:val="0"/>
                    <w:adjustRightInd w:val="0"/>
                  </w:pPr>
                  <w:r w:rsidRPr="00B84658">
                    <w:t xml:space="preserve">                       Projenin Başlangıç Tarihi    : </w:t>
                  </w:r>
                  <w:r>
                    <w:t>Şubat</w:t>
                  </w:r>
                  <w:r w:rsidRPr="00B84658">
                    <w:t xml:space="preserve"> 2018</w:t>
                  </w:r>
                </w:p>
                <w:p w:rsidR="0006663B" w:rsidRDefault="0006663B" w:rsidP="0006663B">
                  <w:pPr>
                    <w:suppressAutoHyphens/>
                    <w:spacing w:before="120"/>
                    <w:ind w:left="720"/>
                    <w:jc w:val="both"/>
                  </w:pPr>
                  <w:r w:rsidRPr="00B84658">
                    <w:t xml:space="preserve">           Projenin Bitiş Tarihi          : Haziran 2018</w:t>
                  </w:r>
                </w:p>
                <w:p w:rsidR="0006663B" w:rsidRDefault="0006663B" w:rsidP="0006663B">
                  <w:pPr>
                    <w:suppressAutoHyphens/>
                    <w:spacing w:before="120"/>
                    <w:ind w:left="720"/>
                    <w:jc w:val="both"/>
                  </w:pPr>
                </w:p>
                <w:p w:rsidR="0006663B" w:rsidRDefault="0006663B" w:rsidP="0006663B">
                  <w:pPr>
                    <w:suppressAutoHyphens/>
                    <w:spacing w:before="120"/>
                    <w:ind w:left="720"/>
                    <w:jc w:val="both"/>
                  </w:pP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</w:pP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</w:pPr>
                </w:p>
                <w:tbl>
                  <w:tblPr>
                    <w:tblW w:w="9771" w:type="dxa"/>
                    <w:tblInd w:w="302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/>
                  </w:tblPr>
                  <w:tblGrid>
                    <w:gridCol w:w="3034"/>
                    <w:gridCol w:w="3853"/>
                    <w:gridCol w:w="2884"/>
                  </w:tblGrid>
                  <w:tr w:rsidR="0006663B" w:rsidRPr="00B84658" w:rsidTr="00991B7A">
                    <w:trPr>
                      <w:trHeight w:val="445"/>
                    </w:trPr>
                    <w:tc>
                      <w:tcPr>
                        <w:tcW w:w="303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B8465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OKULLAR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 w:rsidRPr="00B84658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YAPILACAK ETKİNLİK</w:t>
                        </w:r>
                      </w:p>
                    </w:tc>
                    <w:tc>
                      <w:tcPr>
                        <w:tcW w:w="288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TARİH</w:t>
                        </w:r>
                      </w:p>
                    </w:tc>
                  </w:tr>
                  <w:tr w:rsidR="0006663B" w:rsidRPr="00B84658" w:rsidTr="00991B7A">
                    <w:trPr>
                      <w:trHeight w:val="1190"/>
                    </w:trPr>
                    <w:tc>
                      <w:tcPr>
                        <w:tcW w:w="303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Fatih  İlkokulu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244061"/>
                          </w:rPr>
                        </w:pPr>
                        <w:r w:rsidRPr="00B84658">
                          <w:rPr>
                            <w:b/>
                            <w:color w:val="244061"/>
                          </w:rPr>
                          <w:t>Enerji verimliliği konusunda öğrencilerin konuya dikkat çekici bir şarkı ve klip hazırlamaları.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244061"/>
                          </w:rPr>
                        </w:pPr>
                      </w:p>
                    </w:tc>
                    <w:tc>
                      <w:tcPr>
                        <w:tcW w:w="288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ŞUBAT 2018</w:t>
                        </w:r>
                      </w:p>
                    </w:tc>
                  </w:tr>
                  <w:tr w:rsidR="0006663B" w:rsidRPr="00B84658" w:rsidTr="00991B7A">
                    <w:trPr>
                      <w:trHeight w:val="1828"/>
                    </w:trPr>
                    <w:tc>
                      <w:tcPr>
                        <w:tcW w:w="3034" w:type="dxa"/>
                      </w:tcPr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6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Hacı İsmail İmam Hatip Ortaokulu</w:t>
                        </w:r>
                        <w:r>
                          <w:rPr>
                            <w:b/>
                            <w:color w:val="FF0000"/>
                          </w:rPr>
                          <w:t xml:space="preserve">                                         Ve 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Merkez İsmet İnönü Ortaokulu</w:t>
                        </w:r>
                      </w:p>
                    </w:tc>
                    <w:tc>
                      <w:tcPr>
                        <w:tcW w:w="3853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244061"/>
                          </w:rPr>
                        </w:pPr>
                        <w:r w:rsidRPr="00B84658">
                          <w:rPr>
                            <w:b/>
                            <w:color w:val="244061"/>
                          </w:rPr>
                          <w:t>Okul bahçesindeki çöp kovalarının basket potası şeklinde hazırlanması</w:t>
                        </w:r>
                      </w:p>
                    </w:tc>
                    <w:tc>
                      <w:tcPr>
                        <w:tcW w:w="288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MART 2018</w:t>
                        </w:r>
                      </w:p>
                    </w:tc>
                  </w:tr>
                  <w:tr w:rsidR="0006663B" w:rsidRPr="00B84658" w:rsidTr="00991B7A">
                    <w:trPr>
                      <w:trHeight w:val="2238"/>
                    </w:trPr>
                    <w:tc>
                      <w:tcPr>
                        <w:tcW w:w="3034" w:type="dxa"/>
                      </w:tcPr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Merkez İsmet İnönü Ortaokulu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853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244061"/>
                          </w:rPr>
                        </w:pPr>
                        <w:r w:rsidRPr="00B84658">
                          <w:rPr>
                            <w:b/>
                            <w:color w:val="244061"/>
                            <w:shd w:val="clear" w:color="auto" w:fill="F8F7F7"/>
                          </w:rPr>
                          <w:t>Öğrencilerin enerji tasarrufu ile ilgili evlerinden getirdikleri oyuncak modeller veya kendi tasarladıkları üç boyutlu maketler yardımıyla, afiş ve karikatürlerle bir sergi hazırlamaları</w:t>
                        </w:r>
                      </w:p>
                    </w:tc>
                    <w:tc>
                      <w:tcPr>
                        <w:tcW w:w="288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  <w:shd w:val="clear" w:color="auto" w:fill="F8F7F7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(1-15) NİSAN</w:t>
                        </w:r>
                      </w:p>
                    </w:tc>
                  </w:tr>
                  <w:tr w:rsidR="0006663B" w:rsidRPr="00B84658" w:rsidTr="00991B7A">
                    <w:trPr>
                      <w:trHeight w:val="737"/>
                    </w:trPr>
                    <w:tc>
                      <w:tcPr>
                        <w:tcW w:w="3034" w:type="dxa"/>
                      </w:tcPr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4 Eylül İlkokulu</w:t>
                        </w:r>
                      </w:p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Bayındır Çırpı İlkokulu</w:t>
                        </w:r>
                      </w:p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Bayındır Çırpı Şehitler İlkokulu</w:t>
                        </w:r>
                      </w:p>
                      <w:p w:rsidR="0006663B" w:rsidRPr="0082050E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82050E">
                          <w:rPr>
                            <w:b/>
                            <w:color w:val="FF0000"/>
                          </w:rPr>
                          <w:t xml:space="preserve">Bayındır </w:t>
                        </w:r>
                        <w:r w:rsidRPr="0082050E">
                          <w:rPr>
                            <w:b/>
                            <w:color w:val="FF0000"/>
                            <w:shd w:val="clear" w:color="auto" w:fill="FEFEFE"/>
                          </w:rPr>
                          <w:t>Canlı Şehit Eray Dağlı İlkokulu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Bayındır Zeytinova İlkokulu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853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244061"/>
                          </w:rPr>
                        </w:pPr>
                        <w:r w:rsidRPr="00B84658">
                          <w:rPr>
                            <w:b/>
                            <w:color w:val="244061"/>
                          </w:rPr>
                          <w:t xml:space="preserve">Enerji verimliliği konusunda okuldaki  tüm öğrencilere bir hafta boyunca konferans salonunda animasyon filmlerin izlettirilmesi </w:t>
                        </w:r>
                      </w:p>
                    </w:tc>
                    <w:tc>
                      <w:tcPr>
                        <w:tcW w:w="288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(15-30) NİSAN</w:t>
                        </w:r>
                      </w:p>
                    </w:tc>
                  </w:tr>
                  <w:tr w:rsidR="0006663B" w:rsidRPr="00B84658" w:rsidTr="00991B7A">
                    <w:trPr>
                      <w:trHeight w:val="1056"/>
                    </w:trPr>
                    <w:tc>
                      <w:tcPr>
                        <w:tcW w:w="3034" w:type="dxa"/>
                      </w:tcPr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lastRenderedPageBreak/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Muzaffer Tuzcuoğlu Anadolu İmam Hatip Lisesi</w:t>
                        </w:r>
                        <w:r>
                          <w:rPr>
                            <w:b/>
                            <w:color w:val="FF0000"/>
                          </w:rPr>
                          <w:t xml:space="preserve"> (Koordinatör Okul)</w:t>
                        </w:r>
                      </w:p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Sadık Susamcıoğlu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Şehit Oktay Ardıç Mesleki ve Teknik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Mesleki ve Teknik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Alparslan Mesleki ve Teknik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Ülfet Onart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853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244061"/>
                            <w:shd w:val="clear" w:color="auto" w:fill="F8F7F7"/>
                          </w:rPr>
                        </w:pPr>
                        <w:r w:rsidRPr="00B84658">
                          <w:rPr>
                            <w:b/>
                            <w:color w:val="244061"/>
                            <w:shd w:val="clear" w:color="auto" w:fill="F8F7F7"/>
                          </w:rPr>
                          <w:t>Enerji kaynakları olmadan geçen üç günün haya</w:t>
                        </w:r>
                        <w:r>
                          <w:rPr>
                            <w:b/>
                            <w:color w:val="244061"/>
                            <w:shd w:val="clear" w:color="auto" w:fill="F8F7F7"/>
                          </w:rPr>
                          <w:t>l edilmesi  ve  kompozisyon şeklinde yazılması. (Okullar Arası Yarışma)</w:t>
                        </w:r>
                      </w:p>
                    </w:tc>
                    <w:tc>
                      <w:tcPr>
                        <w:tcW w:w="288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  <w:shd w:val="clear" w:color="auto" w:fill="F8F7F7"/>
                          </w:rPr>
                        </w:pPr>
                        <w:r>
                          <w:rPr>
                            <w:b/>
                            <w:color w:val="244061"/>
                            <w:shd w:val="clear" w:color="auto" w:fill="F8F7F7"/>
                          </w:rPr>
                          <w:t>YARIŞMANIN SONUÇLANDIRILMASI 15 MAYIS</w:t>
                        </w:r>
                      </w:p>
                    </w:tc>
                  </w:tr>
                  <w:tr w:rsidR="0006663B" w:rsidRPr="00B84658" w:rsidTr="00991B7A">
                    <w:trPr>
                      <w:trHeight w:val="1056"/>
                    </w:trPr>
                    <w:tc>
                      <w:tcPr>
                        <w:tcW w:w="303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 xml:space="preserve">Bayındır </w:t>
                        </w:r>
                        <w:r w:rsidRPr="00B84658">
                          <w:rPr>
                            <w:b/>
                            <w:color w:val="FF0000"/>
                          </w:rPr>
                          <w:t>Sadık Susamcıoğlu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Şehit Oktay Ardıç Mesleki ve Teknik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Muzaffer Tuzcuoğlu Anadolu İmam Hatip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Mesleki ve Teknik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Alparslan Mesleki ve Teknik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  <w:shd w:val="clear" w:color="auto" w:fill="FEFEFE"/>
                          </w:rPr>
                        </w:pPr>
                        <w:r w:rsidRPr="00B84658">
                          <w:rPr>
                            <w:b/>
                            <w:color w:val="FF0000"/>
                            <w:shd w:val="clear" w:color="auto" w:fill="FEFEFE"/>
                          </w:rPr>
                          <w:t>Bayındır Ülfet Onart Anadolu Lisesi</w:t>
                        </w:r>
                      </w:p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ind w:left="175" w:firstLine="1"/>
                          <w:rPr>
                            <w:b/>
                            <w:color w:val="FF0000"/>
                          </w:rPr>
                        </w:pPr>
                      </w:p>
                    </w:tc>
                    <w:tc>
                      <w:tcPr>
                        <w:tcW w:w="3853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both"/>
                          <w:rPr>
                            <w:b/>
                            <w:color w:val="244061"/>
                          </w:rPr>
                        </w:pPr>
                        <w:r w:rsidRPr="00B84658">
                          <w:rPr>
                            <w:b/>
                            <w:color w:val="244061"/>
                          </w:rPr>
                          <w:t xml:space="preserve">Yıl boyunca öğrencilerin kullandığı ders notlarının ve çalışma evraklarının toplatılıp geri dönüşüme kazandırılması </w:t>
                        </w:r>
                      </w:p>
                    </w:tc>
                    <w:tc>
                      <w:tcPr>
                        <w:tcW w:w="2884" w:type="dxa"/>
                      </w:tcPr>
                      <w:p w:rsidR="0006663B" w:rsidRPr="00B84658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İKİNCİ DÖNEM BOYUNCA</w:t>
                        </w:r>
                      </w:p>
                    </w:tc>
                  </w:tr>
                  <w:tr w:rsidR="0006663B" w:rsidRPr="00B84658" w:rsidTr="00991B7A">
                    <w:trPr>
                      <w:trHeight w:val="1056"/>
                    </w:trPr>
                    <w:tc>
                      <w:tcPr>
                        <w:tcW w:w="9771" w:type="dxa"/>
                        <w:gridSpan w:val="3"/>
                      </w:tcPr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PROJENİN GENEL DEĞERLENDİRİLMESİNİN YAPIMI</w:t>
                        </w:r>
                      </w:p>
                      <w:p w:rsidR="0006663B" w:rsidRDefault="0006663B" w:rsidP="0006663B">
                        <w:pPr>
                          <w:framePr w:hSpace="141" w:wrap="around" w:vAnchor="text" w:hAnchor="margin" w:x="282" w:y="96"/>
                          <w:suppressAutoHyphens/>
                          <w:spacing w:before="120"/>
                          <w:jc w:val="center"/>
                          <w:rPr>
                            <w:b/>
                            <w:color w:val="244061"/>
                          </w:rPr>
                        </w:pPr>
                        <w:r>
                          <w:rPr>
                            <w:b/>
                            <w:color w:val="244061"/>
                          </w:rPr>
                          <w:t>(15 MAYIS-1 HAZİRAN)</w:t>
                        </w:r>
                      </w:p>
                    </w:tc>
                  </w:tr>
                </w:tbl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  <w:rPr>
                      <w:b/>
                      <w:color w:val="244061"/>
                    </w:rPr>
                  </w:pP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</w:pPr>
                  <w:r>
                    <w:t>Ayrıca bütün</w:t>
                  </w:r>
                  <w:r w:rsidRPr="00B84658">
                    <w:t xml:space="preserve"> okullarda pencerelere “açık bırakmayın” lambalara “işin bitince söndür”, “gereksiz ise söndür” , musluklara “suyu boşa akıtmayın” gibi öğrencilerde  farkındalık yaratan görsellerle desteklenen yazıların asılması.</w:t>
                  </w: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  <w:rPr>
                      <w:b/>
                    </w:rPr>
                  </w:pP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  <w:rPr>
                      <w:b/>
                    </w:rPr>
                  </w:pPr>
                </w:p>
                <w:p w:rsidR="0006663B" w:rsidRPr="00B84658" w:rsidRDefault="0006663B" w:rsidP="0006663B">
                  <w:pPr>
                    <w:suppressAutoHyphens/>
                    <w:spacing w:before="120"/>
                    <w:ind w:left="720"/>
                    <w:jc w:val="both"/>
                    <w:rPr>
                      <w:b/>
                    </w:rPr>
                  </w:pPr>
                </w:p>
                <w:p w:rsidR="0006663B" w:rsidRPr="00B84658" w:rsidRDefault="0006663B" w:rsidP="0006663B">
                  <w:pPr>
                    <w:ind w:left="3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1.10.</w:t>
                  </w:r>
                  <w:r w:rsidRPr="00B84658">
                    <w:rPr>
                      <w:b/>
                    </w:rPr>
                    <w:t>İşbirliği yapılacak kurum ve kuruluşlar</w:t>
                  </w:r>
                </w:p>
                <w:p w:rsidR="0006663B" w:rsidRPr="00B84658" w:rsidRDefault="0006663B" w:rsidP="0006663B">
                  <w:pPr>
                    <w:ind w:left="720"/>
                    <w:jc w:val="both"/>
                  </w:pPr>
                  <w:r w:rsidRPr="00B84658">
                    <w:t>Kaymakamlık</w:t>
                  </w:r>
                </w:p>
                <w:p w:rsidR="0006663B" w:rsidRPr="00B84658" w:rsidRDefault="0006663B" w:rsidP="0006663B">
                  <w:pPr>
                    <w:ind w:left="720"/>
                    <w:jc w:val="both"/>
                  </w:pPr>
                  <w:r w:rsidRPr="00B84658">
                    <w:t>Bayındır İlçe Milli Eğitim Müdürlüğü</w:t>
                  </w:r>
                </w:p>
                <w:p w:rsidR="0006663B" w:rsidRPr="00B84658" w:rsidRDefault="0006663B" w:rsidP="0006663B">
                  <w:pPr>
                    <w:ind w:left="720"/>
                    <w:jc w:val="both"/>
                  </w:pPr>
                  <w:r w:rsidRPr="00B84658">
                    <w:t>Bayındır Belediyesi</w:t>
                  </w: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  <w:rPr>
                      <w:b/>
                    </w:rPr>
                  </w:pPr>
                  <w:r w:rsidRPr="00B84658">
                    <w:t xml:space="preserve">     </w:t>
                  </w:r>
                  <w:r w:rsidRPr="00B84658">
                    <w:rPr>
                      <w:b/>
                    </w:rPr>
                    <w:t xml:space="preserve">   </w:t>
                  </w: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1.11.</w:t>
                  </w:r>
                  <w:r w:rsidRPr="00B84658">
                    <w:rPr>
                      <w:b/>
                    </w:rPr>
                    <w:t xml:space="preserve"> Proje Koordinatörü(Yöneticisi)</w:t>
                  </w: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</w:pPr>
                  <w:r w:rsidRPr="00B84658">
                    <w:t>Ali</w:t>
                  </w:r>
                  <w:r w:rsidRPr="00B84658">
                    <w:rPr>
                      <w:b/>
                    </w:rPr>
                    <w:t xml:space="preserve"> </w:t>
                  </w:r>
                  <w:r w:rsidRPr="00B84658">
                    <w:t>Ersin ESER (Bayındır İlçe Milli Eğitim Şube Müdürü)</w:t>
                  </w: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</w:pP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  <w:rPr>
                      <w:b/>
                    </w:rPr>
                  </w:pPr>
                  <w:r w:rsidRPr="00B84658">
                    <w:rPr>
                      <w:b/>
                    </w:rPr>
                    <w:t xml:space="preserve">      </w:t>
                  </w: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  <w:rPr>
                      <w:b/>
                    </w:rPr>
                  </w:pP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1.12.</w:t>
                  </w:r>
                  <w:r w:rsidRPr="00B84658">
                    <w:rPr>
                      <w:b/>
                    </w:rPr>
                    <w:t xml:space="preserve"> Proje Yürütme Kurulu</w:t>
                  </w:r>
                </w:p>
                <w:p w:rsidR="0006663B" w:rsidRDefault="0006663B" w:rsidP="0006663B">
                  <w:pPr>
                    <w:suppressAutoHyphens/>
                    <w:jc w:val="both"/>
                  </w:pPr>
                  <w:r w:rsidRPr="00B84658">
                    <w:rPr>
                      <w:shd w:val="clear" w:color="auto" w:fill="FEFEFE"/>
                    </w:rPr>
                    <w:t xml:space="preserve">Bayındır </w:t>
                  </w:r>
                  <w:r w:rsidRPr="00B84658">
                    <w:t>Fatih  İlkokulu</w:t>
                  </w:r>
                </w:p>
                <w:p w:rsidR="0006663B" w:rsidRPr="0082050E" w:rsidRDefault="0006663B" w:rsidP="0006663B">
                  <w:pPr>
                    <w:tabs>
                      <w:tab w:val="left" w:pos="0"/>
                    </w:tabs>
                    <w:ind w:left="-232" w:firstLine="284"/>
                    <w:jc w:val="both"/>
                  </w:pPr>
                  <w:r w:rsidRPr="0082050E">
                    <w:t>Bayındır Çırpı İlkokulu</w:t>
                  </w:r>
                </w:p>
                <w:p w:rsidR="0006663B" w:rsidRPr="0082050E" w:rsidRDefault="0006663B" w:rsidP="0006663B">
                  <w:pPr>
                    <w:tabs>
                      <w:tab w:val="left" w:pos="0"/>
                    </w:tabs>
                    <w:ind w:left="-232" w:firstLine="284"/>
                    <w:jc w:val="both"/>
                  </w:pPr>
                  <w:r w:rsidRPr="0082050E">
                    <w:t>Bayındır Çırpı Şehitler İlkokulu</w:t>
                  </w:r>
                </w:p>
                <w:p w:rsidR="0006663B" w:rsidRPr="0082050E" w:rsidRDefault="0006663B" w:rsidP="0006663B">
                  <w:pPr>
                    <w:tabs>
                      <w:tab w:val="left" w:pos="0"/>
                    </w:tabs>
                    <w:ind w:left="-232" w:firstLine="284"/>
                    <w:jc w:val="both"/>
                  </w:pPr>
                  <w:r w:rsidRPr="0082050E">
                    <w:t xml:space="preserve">Bayındır </w:t>
                  </w:r>
                  <w:r w:rsidRPr="0082050E">
                    <w:rPr>
                      <w:shd w:val="clear" w:color="auto" w:fill="FEFEFE"/>
                    </w:rPr>
                    <w:t>Canlı Şehit Eray Dağlı İlkokulu</w:t>
                  </w:r>
                </w:p>
                <w:p w:rsidR="0006663B" w:rsidRPr="0082050E" w:rsidRDefault="0006663B" w:rsidP="0006663B">
                  <w:pPr>
                    <w:tabs>
                      <w:tab w:val="left" w:pos="0"/>
                    </w:tabs>
                    <w:ind w:left="-232" w:firstLine="284"/>
                    <w:jc w:val="both"/>
                  </w:pPr>
                  <w:r w:rsidRPr="0082050E">
                    <w:t>Bayındır Zeytinova İlkokulu</w:t>
                  </w:r>
                </w:p>
                <w:p w:rsidR="0006663B" w:rsidRPr="00B84658" w:rsidRDefault="0006663B" w:rsidP="0006663B">
                  <w:pPr>
                    <w:tabs>
                      <w:tab w:val="left" w:pos="1189"/>
                    </w:tabs>
                    <w:jc w:val="both"/>
                  </w:pPr>
                  <w:r w:rsidRPr="00B84658">
                    <w:rPr>
                      <w:shd w:val="clear" w:color="auto" w:fill="FEFEFE"/>
                    </w:rPr>
                    <w:t xml:space="preserve">Bayındır </w:t>
                  </w:r>
                  <w:r w:rsidRPr="00B84658">
                    <w:t>Hacı İsmail İmam Hatip Ortaokulu</w:t>
                  </w:r>
                </w:p>
                <w:p w:rsidR="0006663B" w:rsidRPr="00B84658" w:rsidRDefault="0006663B" w:rsidP="0006663B">
                  <w:r w:rsidRPr="00B84658">
                    <w:rPr>
                      <w:shd w:val="clear" w:color="auto" w:fill="FEFEFE"/>
                    </w:rPr>
                    <w:t xml:space="preserve">Bayındır </w:t>
                  </w:r>
                  <w:r w:rsidRPr="00B84658">
                    <w:t>Sadık Susamcıoğlu Anadolu Lisesi</w:t>
                  </w:r>
                </w:p>
                <w:p w:rsidR="0006663B" w:rsidRPr="00B84658" w:rsidRDefault="0006663B" w:rsidP="0006663B">
                  <w:pPr>
                    <w:suppressAutoHyphens/>
                    <w:jc w:val="both"/>
                    <w:rPr>
                      <w:shd w:val="clear" w:color="auto" w:fill="FEFEFE"/>
                    </w:rPr>
                  </w:pPr>
                  <w:r w:rsidRPr="00B84658">
                    <w:rPr>
                      <w:shd w:val="clear" w:color="auto" w:fill="FEFEFE"/>
                    </w:rPr>
                    <w:t>Bayındır Anadolu Lisesi</w:t>
                  </w:r>
                </w:p>
                <w:p w:rsidR="0006663B" w:rsidRPr="00B84658" w:rsidRDefault="0006663B" w:rsidP="0006663B">
                  <w:pPr>
                    <w:suppressAutoHyphens/>
                    <w:jc w:val="both"/>
                    <w:rPr>
                      <w:shd w:val="clear" w:color="auto" w:fill="FEFEFE"/>
                    </w:rPr>
                  </w:pPr>
                  <w:r w:rsidRPr="00B84658">
                    <w:rPr>
                      <w:shd w:val="clear" w:color="auto" w:fill="FEFEFE"/>
                    </w:rPr>
                    <w:t>Bayındır Şehit Oktay Ardıç Mesleki ve Teknik Anadolu Lisesi</w:t>
                  </w:r>
                </w:p>
                <w:p w:rsidR="0006663B" w:rsidRPr="00B84658" w:rsidRDefault="0006663B" w:rsidP="0006663B">
                  <w:pPr>
                    <w:suppressAutoHyphens/>
                    <w:jc w:val="both"/>
                    <w:rPr>
                      <w:shd w:val="clear" w:color="auto" w:fill="FEFEFE"/>
                    </w:rPr>
                  </w:pPr>
                  <w:r w:rsidRPr="00B84658">
                    <w:rPr>
                      <w:shd w:val="clear" w:color="auto" w:fill="FEFEFE"/>
                    </w:rPr>
                    <w:t>Bayındır Muzaffer Tuzcuoğlu Anadolu İmam Hatip Lisesi</w:t>
                  </w:r>
                </w:p>
                <w:p w:rsidR="0006663B" w:rsidRPr="00B84658" w:rsidRDefault="0006663B" w:rsidP="0006663B">
                  <w:pPr>
                    <w:suppressAutoHyphens/>
                    <w:jc w:val="both"/>
                    <w:rPr>
                      <w:shd w:val="clear" w:color="auto" w:fill="FEFEFE"/>
                    </w:rPr>
                  </w:pPr>
                  <w:r w:rsidRPr="00B84658">
                    <w:rPr>
                      <w:shd w:val="clear" w:color="auto" w:fill="FEFEFE"/>
                    </w:rPr>
                    <w:t>Bayındır Mesleki ve Teknik Anadolu Lisesi</w:t>
                  </w:r>
                </w:p>
                <w:p w:rsidR="0006663B" w:rsidRPr="00B84658" w:rsidRDefault="0006663B" w:rsidP="0006663B">
                  <w:pPr>
                    <w:suppressAutoHyphens/>
                    <w:jc w:val="both"/>
                    <w:rPr>
                      <w:shd w:val="clear" w:color="auto" w:fill="FEFEFE"/>
                    </w:rPr>
                  </w:pPr>
                  <w:r w:rsidRPr="00B84658">
                    <w:rPr>
                      <w:shd w:val="clear" w:color="auto" w:fill="FEFEFE"/>
                    </w:rPr>
                    <w:t>Bayındır Alparslan Mesleki ve Teknik Anadolu Lisesi</w:t>
                  </w:r>
                </w:p>
                <w:p w:rsidR="0006663B" w:rsidRPr="00B84658" w:rsidRDefault="0006663B" w:rsidP="0006663B">
                  <w:pPr>
                    <w:suppressAutoHyphens/>
                    <w:jc w:val="both"/>
                    <w:rPr>
                      <w:shd w:val="clear" w:color="auto" w:fill="FEFEFE"/>
                    </w:rPr>
                  </w:pPr>
                  <w:r w:rsidRPr="00B84658">
                    <w:rPr>
                      <w:shd w:val="clear" w:color="auto" w:fill="FEFEFE"/>
                    </w:rPr>
                    <w:t>Bayındır Ülfet Onart Anadolu Lisesi</w:t>
                  </w:r>
                </w:p>
                <w:p w:rsidR="0006663B" w:rsidRPr="00B84658" w:rsidRDefault="0006663B" w:rsidP="0006663B">
                  <w:pPr>
                    <w:ind w:left="-232" w:firstLine="284"/>
                    <w:jc w:val="both"/>
                  </w:pPr>
                  <w:r w:rsidRPr="00B84658">
                    <w:rPr>
                      <w:shd w:val="clear" w:color="auto" w:fill="FEFEFE"/>
                    </w:rPr>
                    <w:t xml:space="preserve">Bayındır </w:t>
                  </w:r>
                  <w:r w:rsidRPr="00B84658">
                    <w:t>4 Eylül İlkokulu</w:t>
                  </w:r>
                </w:p>
                <w:p w:rsidR="0006663B" w:rsidRPr="00B84658" w:rsidRDefault="0006663B" w:rsidP="0006663B">
                  <w:pPr>
                    <w:ind w:left="-232" w:firstLine="284"/>
                    <w:jc w:val="both"/>
                  </w:pPr>
                  <w:r w:rsidRPr="00B84658">
                    <w:rPr>
                      <w:shd w:val="clear" w:color="auto" w:fill="FEFEFE"/>
                    </w:rPr>
                    <w:t xml:space="preserve">Bayındır </w:t>
                  </w:r>
                  <w:r w:rsidRPr="00B84658">
                    <w:t>Merkez İsmet İnönü Ortaokulu</w:t>
                  </w:r>
                </w:p>
                <w:p w:rsidR="0006663B" w:rsidRPr="00B84658" w:rsidRDefault="0006663B" w:rsidP="0006663B">
                  <w:pPr>
                    <w:suppressAutoHyphens/>
                    <w:jc w:val="both"/>
                    <w:rPr>
                      <w:shd w:val="clear" w:color="auto" w:fill="FEFEFE"/>
                    </w:rPr>
                  </w:pPr>
                  <w:r w:rsidRPr="00B84658">
                    <w:rPr>
                      <w:shd w:val="clear" w:color="auto" w:fill="FEFEFE"/>
                    </w:rPr>
                    <w:t xml:space="preserve">Bayındır </w:t>
                  </w:r>
                  <w:r w:rsidRPr="00B84658">
                    <w:t>Muzaffer Tuzcuoğlu Anadolu İmam Hatip Lisesi</w:t>
                  </w:r>
                </w:p>
              </w:tc>
            </w:tr>
            <w:tr w:rsidR="0006663B" w:rsidRPr="00F308C5" w:rsidTr="0006663B">
              <w:trPr>
                <w:trHeight w:val="59"/>
              </w:trPr>
              <w:tc>
                <w:tcPr>
                  <w:tcW w:w="10319" w:type="dxa"/>
                  <w:shd w:val="clear" w:color="auto" w:fill="auto"/>
                </w:tcPr>
                <w:p w:rsidR="0006663B" w:rsidRPr="00B84658" w:rsidRDefault="0006663B" w:rsidP="0006663B">
                  <w:pPr>
                    <w:suppressAutoHyphens/>
                    <w:jc w:val="both"/>
                  </w:pPr>
                  <w:r w:rsidRPr="00B84658">
                    <w:lastRenderedPageBreak/>
                    <w:t>Özel Büro</w:t>
                  </w:r>
                </w:p>
                <w:p w:rsidR="0006663B" w:rsidRPr="00B84658" w:rsidRDefault="0006663B" w:rsidP="0006663B">
                  <w:pPr>
                    <w:suppressAutoHyphens/>
                    <w:spacing w:before="120"/>
                    <w:jc w:val="both"/>
                    <w:rPr>
                      <w:b/>
                    </w:rPr>
                  </w:pPr>
                </w:p>
              </w:tc>
            </w:tr>
          </w:tbl>
          <w:p w:rsidR="00D87D9A" w:rsidRDefault="00D87D9A" w:rsidP="00D87D9A">
            <w:pPr>
              <w:pStyle w:val="Default"/>
              <w:spacing w:after="240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97"/>
            </w:tblGrid>
            <w:tr w:rsidR="00D87D9A" w:rsidRPr="00F308C5" w:rsidTr="00991B7A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9497" w:type="dxa"/>
                </w:tcPr>
                <w:p w:rsidR="00D87D9A" w:rsidRPr="00F308C5" w:rsidRDefault="00D87D9A" w:rsidP="0006663B">
                  <w:pPr>
                    <w:pStyle w:val="Default"/>
                    <w:framePr w:hSpace="141" w:wrap="around" w:vAnchor="text" w:hAnchor="margin" w:x="282" w:y="96"/>
                    <w:spacing w:after="240"/>
                  </w:pPr>
                </w:p>
              </w:tc>
            </w:tr>
            <w:tr w:rsidR="00D87D9A" w:rsidRPr="00F308C5" w:rsidTr="00991B7A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9497" w:type="dxa"/>
                </w:tcPr>
                <w:p w:rsidR="00D87D9A" w:rsidRPr="00F308C5" w:rsidRDefault="00D87D9A" w:rsidP="00D87D9A">
                  <w:pPr>
                    <w:pStyle w:val="Default"/>
                    <w:framePr w:hSpace="141" w:wrap="around" w:vAnchor="text" w:hAnchor="margin" w:x="282" w:y="96"/>
                  </w:pPr>
                </w:p>
              </w:tc>
            </w:tr>
          </w:tbl>
          <w:p w:rsidR="00D87D9A" w:rsidRPr="00F308C5" w:rsidRDefault="00D87D9A" w:rsidP="00D87D9A">
            <w:pPr>
              <w:tabs>
                <w:tab w:val="num" w:pos="0"/>
              </w:tabs>
            </w:pPr>
          </w:p>
        </w:tc>
      </w:tr>
    </w:tbl>
    <w:p w:rsidR="007729CF" w:rsidRPr="0006663B" w:rsidRDefault="007729CF" w:rsidP="0006663B">
      <w:pPr>
        <w:ind w:left="-567"/>
        <w:jc w:val="center"/>
        <w:rPr>
          <w:i/>
          <w:sz w:val="72"/>
          <w:szCs w:val="72"/>
        </w:rPr>
      </w:pPr>
    </w:p>
    <w:sectPr w:rsidR="007729CF" w:rsidRPr="0006663B" w:rsidSect="00067506">
      <w:headerReference w:type="default" r:id="rId10"/>
      <w:footerReference w:type="default" r:id="rId11"/>
      <w:pgSz w:w="11906" w:h="16838"/>
      <w:pgMar w:top="1418" w:right="424" w:bottom="0" w:left="567" w:header="709" w:footer="225" w:gutter="0"/>
      <w:pgBorders w:offsetFrom="page">
        <w:top w:val="double" w:sz="4" w:space="24" w:color="4F81BD"/>
        <w:left w:val="double" w:sz="4" w:space="24" w:color="4F81BD"/>
        <w:bottom w:val="double" w:sz="4" w:space="24" w:color="4F81BD"/>
        <w:right w:val="double" w:sz="4" w:space="24" w:color="4F81B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FA" w:rsidRDefault="00D26DFA" w:rsidP="004212E4">
      <w:r>
        <w:separator/>
      </w:r>
    </w:p>
  </w:endnote>
  <w:endnote w:type="continuationSeparator" w:id="1">
    <w:p w:rsidR="00D26DFA" w:rsidRDefault="00D26DFA" w:rsidP="0042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F" w:rsidRDefault="002A5B4F" w:rsidP="002A5B4F">
    <w:pPr>
      <w:pStyle w:val="Altbilgi"/>
      <w:ind w:left="-567" w:firstLine="567"/>
    </w:pPr>
  </w:p>
  <w:p w:rsidR="00E514AA" w:rsidRDefault="00E514A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FA" w:rsidRDefault="00D26DFA" w:rsidP="004212E4">
      <w:r>
        <w:separator/>
      </w:r>
    </w:p>
  </w:footnote>
  <w:footnote w:type="continuationSeparator" w:id="1">
    <w:p w:rsidR="00D26DFA" w:rsidRDefault="00D26DFA" w:rsidP="0042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E4" w:rsidRDefault="002E20AE" w:rsidP="00E514AA">
    <w:pPr>
      <w:pStyle w:val="stbilgi"/>
      <w:tabs>
        <w:tab w:val="clear" w:pos="4536"/>
        <w:tab w:val="clear" w:pos="9072"/>
        <w:tab w:val="left" w:pos="8969"/>
      </w:tabs>
    </w:pPr>
    <w:r>
      <w:t xml:space="preserve">                                                                                                                                       </w:t>
    </w:r>
    <w:r w:rsidR="00E514AA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F26080"/>
    <w:multiLevelType w:val="hybridMultilevel"/>
    <w:tmpl w:val="C7B4F24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8488D"/>
    <w:multiLevelType w:val="hybridMultilevel"/>
    <w:tmpl w:val="2ACC5B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11F47"/>
    <w:multiLevelType w:val="hybridMultilevel"/>
    <w:tmpl w:val="3A6EDE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D220E"/>
    <w:multiLevelType w:val="hybridMultilevel"/>
    <w:tmpl w:val="32D458C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D6896"/>
    <w:multiLevelType w:val="hybridMultilevel"/>
    <w:tmpl w:val="4246CB6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2851A0"/>
    <w:multiLevelType w:val="hybridMultilevel"/>
    <w:tmpl w:val="971C718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B5EFF"/>
    <w:multiLevelType w:val="hybridMultilevel"/>
    <w:tmpl w:val="6896B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088D"/>
    <w:multiLevelType w:val="hybridMultilevel"/>
    <w:tmpl w:val="56706D5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D83CDE"/>
    <w:multiLevelType w:val="hybridMultilevel"/>
    <w:tmpl w:val="7BFE63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85FA2"/>
    <w:multiLevelType w:val="hybridMultilevel"/>
    <w:tmpl w:val="1E74CFA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467CD1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44AFE"/>
    <w:multiLevelType w:val="hybridMultilevel"/>
    <w:tmpl w:val="67E2B9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E0144F"/>
    <w:multiLevelType w:val="hybridMultilevel"/>
    <w:tmpl w:val="C1FC5B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6505"/>
    <w:multiLevelType w:val="hybridMultilevel"/>
    <w:tmpl w:val="62D89034"/>
    <w:lvl w:ilvl="0" w:tplc="041F000B">
      <w:start w:val="1"/>
      <w:numFmt w:val="bullet"/>
      <w:lvlText w:val=""/>
      <w:lvlJc w:val="left"/>
      <w:pPr>
        <w:ind w:left="18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5">
    <w:nsid w:val="4F4B366D"/>
    <w:multiLevelType w:val="multilevel"/>
    <w:tmpl w:val="901640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0F62C3"/>
    <w:multiLevelType w:val="hybridMultilevel"/>
    <w:tmpl w:val="30CEBBAE"/>
    <w:lvl w:ilvl="0" w:tplc="BF1E841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AD09CC"/>
    <w:multiLevelType w:val="hybridMultilevel"/>
    <w:tmpl w:val="333CF43C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C12776A"/>
    <w:multiLevelType w:val="hybridMultilevel"/>
    <w:tmpl w:val="D59A0C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FC67A2"/>
    <w:multiLevelType w:val="hybridMultilevel"/>
    <w:tmpl w:val="DFCE95C0"/>
    <w:name w:val="Outline5"/>
    <w:lvl w:ilvl="0" w:tplc="2E608C86">
      <w:start w:val="1"/>
      <w:numFmt w:val="decimal"/>
      <w:lvlText w:val="%1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D4D97"/>
    <w:multiLevelType w:val="hybridMultilevel"/>
    <w:tmpl w:val="A20E9F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1276F4"/>
    <w:multiLevelType w:val="hybridMultilevel"/>
    <w:tmpl w:val="7B38970E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06D67"/>
    <w:multiLevelType w:val="hybridMultilevel"/>
    <w:tmpl w:val="899491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7A340B"/>
    <w:multiLevelType w:val="hybridMultilevel"/>
    <w:tmpl w:val="69844EB4"/>
    <w:lvl w:ilvl="0" w:tplc="982C4D3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23"/>
  </w:num>
  <w:num w:numId="5">
    <w:abstractNumId w:val="15"/>
  </w:num>
  <w:num w:numId="6">
    <w:abstractNumId w:val="16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22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17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4"/>
  </w:num>
  <w:num w:numId="22">
    <w:abstractNumId w:val="12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29CF"/>
    <w:rsid w:val="0000505B"/>
    <w:rsid w:val="000157A1"/>
    <w:rsid w:val="00037788"/>
    <w:rsid w:val="0006663B"/>
    <w:rsid w:val="00067506"/>
    <w:rsid w:val="000679D3"/>
    <w:rsid w:val="0008564C"/>
    <w:rsid w:val="0009029A"/>
    <w:rsid w:val="000E62A0"/>
    <w:rsid w:val="000E7C12"/>
    <w:rsid w:val="0016538F"/>
    <w:rsid w:val="00192FB7"/>
    <w:rsid w:val="001932EE"/>
    <w:rsid w:val="001A0C07"/>
    <w:rsid w:val="001A5461"/>
    <w:rsid w:val="001D58EE"/>
    <w:rsid w:val="001F1503"/>
    <w:rsid w:val="00222E80"/>
    <w:rsid w:val="00222F5B"/>
    <w:rsid w:val="00275E81"/>
    <w:rsid w:val="002A5B4F"/>
    <w:rsid w:val="002C2071"/>
    <w:rsid w:val="002C51A4"/>
    <w:rsid w:val="002D2059"/>
    <w:rsid w:val="002D56D0"/>
    <w:rsid w:val="002E20AE"/>
    <w:rsid w:val="002E4963"/>
    <w:rsid w:val="003143CD"/>
    <w:rsid w:val="00321C89"/>
    <w:rsid w:val="00323E5E"/>
    <w:rsid w:val="00335BCA"/>
    <w:rsid w:val="0034292A"/>
    <w:rsid w:val="003A1744"/>
    <w:rsid w:val="003A34B8"/>
    <w:rsid w:val="003C2C64"/>
    <w:rsid w:val="003D5439"/>
    <w:rsid w:val="00415483"/>
    <w:rsid w:val="004212E4"/>
    <w:rsid w:val="0043581B"/>
    <w:rsid w:val="00464120"/>
    <w:rsid w:val="00481F0E"/>
    <w:rsid w:val="004945FD"/>
    <w:rsid w:val="004A6CFA"/>
    <w:rsid w:val="004B5FC1"/>
    <w:rsid w:val="004C55C9"/>
    <w:rsid w:val="004D5722"/>
    <w:rsid w:val="004F2EA1"/>
    <w:rsid w:val="005029C0"/>
    <w:rsid w:val="00536827"/>
    <w:rsid w:val="005508F6"/>
    <w:rsid w:val="00576959"/>
    <w:rsid w:val="005928F4"/>
    <w:rsid w:val="005A1FE6"/>
    <w:rsid w:val="005A771F"/>
    <w:rsid w:val="005E79A2"/>
    <w:rsid w:val="005F0802"/>
    <w:rsid w:val="005F4E10"/>
    <w:rsid w:val="005F66A6"/>
    <w:rsid w:val="00611120"/>
    <w:rsid w:val="00653562"/>
    <w:rsid w:val="00662646"/>
    <w:rsid w:val="00664F5B"/>
    <w:rsid w:val="006820DD"/>
    <w:rsid w:val="00691112"/>
    <w:rsid w:val="006E35BB"/>
    <w:rsid w:val="00702DDE"/>
    <w:rsid w:val="00731D60"/>
    <w:rsid w:val="00741E19"/>
    <w:rsid w:val="00744764"/>
    <w:rsid w:val="007533F2"/>
    <w:rsid w:val="0076043A"/>
    <w:rsid w:val="00761542"/>
    <w:rsid w:val="007729CF"/>
    <w:rsid w:val="00785B95"/>
    <w:rsid w:val="007B1821"/>
    <w:rsid w:val="007C4BDA"/>
    <w:rsid w:val="007E603D"/>
    <w:rsid w:val="0082050E"/>
    <w:rsid w:val="00832018"/>
    <w:rsid w:val="008A011F"/>
    <w:rsid w:val="008A2C2E"/>
    <w:rsid w:val="008A3B1C"/>
    <w:rsid w:val="008E5569"/>
    <w:rsid w:val="00923DCE"/>
    <w:rsid w:val="0093377F"/>
    <w:rsid w:val="009603BA"/>
    <w:rsid w:val="00964B97"/>
    <w:rsid w:val="0096793A"/>
    <w:rsid w:val="00991B7A"/>
    <w:rsid w:val="009D6701"/>
    <w:rsid w:val="009D77F2"/>
    <w:rsid w:val="009F25B4"/>
    <w:rsid w:val="00A0126F"/>
    <w:rsid w:val="00A06808"/>
    <w:rsid w:val="00A20266"/>
    <w:rsid w:val="00A53A40"/>
    <w:rsid w:val="00A72FDA"/>
    <w:rsid w:val="00A7588C"/>
    <w:rsid w:val="00A8230E"/>
    <w:rsid w:val="00AD7A0F"/>
    <w:rsid w:val="00AE490C"/>
    <w:rsid w:val="00AE5EF9"/>
    <w:rsid w:val="00AE69CF"/>
    <w:rsid w:val="00AE76A3"/>
    <w:rsid w:val="00B00705"/>
    <w:rsid w:val="00B01B68"/>
    <w:rsid w:val="00B2122E"/>
    <w:rsid w:val="00B54A40"/>
    <w:rsid w:val="00B6560E"/>
    <w:rsid w:val="00B76AF1"/>
    <w:rsid w:val="00B84658"/>
    <w:rsid w:val="00BC0DBC"/>
    <w:rsid w:val="00BF2A94"/>
    <w:rsid w:val="00C470C0"/>
    <w:rsid w:val="00C536F0"/>
    <w:rsid w:val="00C5515F"/>
    <w:rsid w:val="00CA015C"/>
    <w:rsid w:val="00CD1113"/>
    <w:rsid w:val="00CD35E1"/>
    <w:rsid w:val="00D26DFA"/>
    <w:rsid w:val="00D553E3"/>
    <w:rsid w:val="00D56F86"/>
    <w:rsid w:val="00D6274A"/>
    <w:rsid w:val="00D87D9A"/>
    <w:rsid w:val="00D95306"/>
    <w:rsid w:val="00DA1A41"/>
    <w:rsid w:val="00DB4C92"/>
    <w:rsid w:val="00DE20A0"/>
    <w:rsid w:val="00E015F3"/>
    <w:rsid w:val="00E12718"/>
    <w:rsid w:val="00E20952"/>
    <w:rsid w:val="00E223CF"/>
    <w:rsid w:val="00E5072F"/>
    <w:rsid w:val="00E514AA"/>
    <w:rsid w:val="00E87B78"/>
    <w:rsid w:val="00E91151"/>
    <w:rsid w:val="00EF446F"/>
    <w:rsid w:val="00F308C5"/>
    <w:rsid w:val="00F366D8"/>
    <w:rsid w:val="00F5288C"/>
    <w:rsid w:val="00FA0F07"/>
    <w:rsid w:val="00FD187C"/>
    <w:rsid w:val="00FD2D95"/>
    <w:rsid w:val="00FD782E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29CF"/>
    <w:rPr>
      <w:sz w:val="24"/>
      <w:szCs w:val="24"/>
    </w:rPr>
  </w:style>
  <w:style w:type="paragraph" w:styleId="Balk1">
    <w:name w:val="heading 1"/>
    <w:basedOn w:val="Normal"/>
    <w:next w:val="Normal"/>
    <w:qFormat/>
    <w:rsid w:val="007729CF"/>
    <w:pPr>
      <w:keepNext/>
      <w:widowControl w:val="0"/>
      <w:numPr>
        <w:numId w:val="1"/>
      </w:numPr>
      <w:suppressAutoHyphens/>
      <w:jc w:val="center"/>
      <w:outlineLvl w:val="0"/>
    </w:pPr>
    <w:rPr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qFormat/>
    <w:rsid w:val="007729CF"/>
    <w:pPr>
      <w:keepNext/>
      <w:tabs>
        <w:tab w:val="num" w:pos="0"/>
      </w:tabs>
      <w:suppressAutoHyphens/>
      <w:outlineLvl w:val="1"/>
    </w:pPr>
    <w:rPr>
      <w:b/>
      <w:i/>
      <w:szCs w:val="20"/>
      <w:lang w:val="en-AU" w:eastAsia="ar-SA"/>
    </w:rPr>
  </w:style>
  <w:style w:type="paragraph" w:styleId="Balk3">
    <w:name w:val="heading 3"/>
    <w:basedOn w:val="Normal"/>
    <w:next w:val="Normal"/>
    <w:qFormat/>
    <w:rsid w:val="007729CF"/>
    <w:pPr>
      <w:keepNext/>
      <w:tabs>
        <w:tab w:val="num" w:pos="0"/>
      </w:tabs>
      <w:suppressAutoHyphens/>
      <w:jc w:val="both"/>
      <w:outlineLvl w:val="2"/>
    </w:pPr>
    <w:rPr>
      <w:b/>
      <w:i/>
      <w:sz w:val="28"/>
      <w:szCs w:val="20"/>
      <w:lang w:val="en-AU" w:eastAsia="ar-SA"/>
    </w:rPr>
  </w:style>
  <w:style w:type="paragraph" w:styleId="Balk6">
    <w:name w:val="heading 6"/>
    <w:basedOn w:val="Normal"/>
    <w:next w:val="Normal"/>
    <w:qFormat/>
    <w:rsid w:val="007729CF"/>
    <w:pPr>
      <w:keepNext/>
      <w:numPr>
        <w:ilvl w:val="5"/>
        <w:numId w:val="1"/>
      </w:numPr>
      <w:suppressAutoHyphens/>
      <w:spacing w:after="120"/>
      <w:outlineLvl w:val="5"/>
    </w:pPr>
    <w:rPr>
      <w:szCs w:val="20"/>
      <w:lang w:val="en-AU" w:eastAsia="ar-SA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7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alWeb1">
    <w:name w:val="WW-Normal (Web)1"/>
    <w:basedOn w:val="Normal"/>
    <w:rsid w:val="007729CF"/>
    <w:pPr>
      <w:spacing w:before="280" w:after="119"/>
    </w:pPr>
    <w:rPr>
      <w:lang/>
    </w:rPr>
  </w:style>
  <w:style w:type="character" w:styleId="Kpr">
    <w:name w:val="Hyperlink"/>
    <w:uiPriority w:val="99"/>
    <w:unhideWhenUsed/>
    <w:rsid w:val="007B1821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5F66A6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rsid w:val="005F6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7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4212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212E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212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2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ÖRNEK PROJE TASLAĞI</vt:lpstr>
      <vt:lpstr>ÖRNEK PROJE TASLAĞI</vt:lpstr>
    </vt:vector>
  </TitlesOfParts>
  <Company>u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PROJE TASLAĞI</dc:title>
  <dc:creator>HALİS</dc:creator>
  <cp:lastModifiedBy>asus1</cp:lastModifiedBy>
  <cp:revision>1</cp:revision>
  <cp:lastPrinted>2015-03-04T08:42:00Z</cp:lastPrinted>
  <dcterms:created xsi:type="dcterms:W3CDTF">2018-02-12T07:20:00Z</dcterms:created>
  <dcterms:modified xsi:type="dcterms:W3CDTF">2018-02-21T08:18:00Z</dcterms:modified>
</cp:coreProperties>
</file>