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3B6B" w:rsidRPr="00B73B6B" w:rsidRDefault="00B73B6B" w:rsidP="00B73B6B">
      <w:pPr>
        <w:spacing w:after="0" w:line="240" w:lineRule="auto"/>
        <w:rPr>
          <w:rFonts w:ascii="Times New Roman" w:eastAsia="Times New Roman" w:hAnsi="Times New Roman" w:cs="Arial"/>
          <w:sz w:val="23"/>
          <w:szCs w:val="23"/>
          <w:lang w:eastAsia="tr-TR"/>
        </w:rPr>
      </w:pPr>
      <w:r>
        <w:rPr>
          <w:rFonts w:ascii="Calibri" w:eastAsia="Calibri" w:hAnsi="Calibri" w:cs="Arial"/>
          <w:noProof/>
          <w:sz w:val="19"/>
          <w:szCs w:val="19"/>
          <w:lang w:eastAsia="tr-TR"/>
        </w:rPr>
        <w:drawing>
          <wp:anchor distT="0" distB="0" distL="114300" distR="114300" simplePos="0" relativeHeight="251823104" behindDoc="0" locked="0" layoutInCell="1" allowOverlap="1">
            <wp:simplePos x="0" y="0"/>
            <wp:positionH relativeFrom="column">
              <wp:posOffset>3314700</wp:posOffset>
            </wp:positionH>
            <wp:positionV relativeFrom="paragraph">
              <wp:posOffset>-361315</wp:posOffset>
            </wp:positionV>
            <wp:extent cx="2157730" cy="2179320"/>
            <wp:effectExtent l="0" t="0" r="0" b="0"/>
            <wp:wrapSquare wrapText="bothSides"/>
            <wp:docPr id="167" name="Resim 167" descr="C:\Users\PC\Desktop\49484252_2871601716199204_28552841566177198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C:\Users\PC\Desktop\49484252_2871601716199204_2855284156617719808_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57730" cy="217932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73B6B" w:rsidRPr="00B73B6B" w:rsidRDefault="00B73B6B" w:rsidP="00B73B6B">
      <w:pPr>
        <w:spacing w:after="0" w:line="200" w:lineRule="exact"/>
        <w:rPr>
          <w:rFonts w:ascii="Times New Roman" w:eastAsia="Times New Roman" w:hAnsi="Times New Roman" w:cs="Arial"/>
          <w:sz w:val="23"/>
          <w:szCs w:val="23"/>
          <w:lang w:eastAsia="tr-TR"/>
        </w:rPr>
      </w:pPr>
    </w:p>
    <w:p w:rsidR="00B73B6B" w:rsidRPr="00B73B6B" w:rsidRDefault="00B73B6B" w:rsidP="00B73B6B">
      <w:pPr>
        <w:spacing w:after="0" w:line="200" w:lineRule="exact"/>
        <w:rPr>
          <w:rFonts w:ascii="Times New Roman" w:eastAsia="Times New Roman" w:hAnsi="Times New Roman" w:cs="Arial"/>
          <w:sz w:val="23"/>
          <w:szCs w:val="23"/>
          <w:lang w:eastAsia="tr-TR"/>
        </w:rPr>
      </w:pPr>
    </w:p>
    <w:p w:rsidR="00B73B6B" w:rsidRPr="00B73B6B" w:rsidRDefault="00B73B6B" w:rsidP="00B73B6B">
      <w:pPr>
        <w:spacing w:after="0" w:line="200" w:lineRule="exact"/>
        <w:rPr>
          <w:rFonts w:ascii="Times New Roman" w:eastAsia="Times New Roman" w:hAnsi="Times New Roman" w:cs="Arial"/>
          <w:sz w:val="23"/>
          <w:szCs w:val="23"/>
          <w:lang w:eastAsia="tr-TR"/>
        </w:rPr>
      </w:pPr>
    </w:p>
    <w:p w:rsidR="00B73B6B" w:rsidRPr="00B73B6B" w:rsidRDefault="00B73B6B" w:rsidP="00B73B6B">
      <w:pPr>
        <w:spacing w:after="0" w:line="200" w:lineRule="exact"/>
        <w:rPr>
          <w:rFonts w:ascii="Times New Roman" w:eastAsia="Times New Roman" w:hAnsi="Times New Roman" w:cs="Arial"/>
          <w:sz w:val="23"/>
          <w:szCs w:val="23"/>
          <w:lang w:eastAsia="tr-TR"/>
        </w:rPr>
      </w:pPr>
      <w:r w:rsidRPr="00B73B6B">
        <w:rPr>
          <w:rFonts w:ascii="Times New Roman" w:eastAsia="Times New Roman" w:hAnsi="Times New Roman" w:cs="Arial"/>
          <w:sz w:val="23"/>
          <w:szCs w:val="23"/>
          <w:lang w:eastAsia="tr-TR"/>
        </w:rPr>
        <w:t xml:space="preserve">                                                                                                  </w:t>
      </w:r>
    </w:p>
    <w:p w:rsidR="00B73B6B" w:rsidRPr="00B73B6B" w:rsidRDefault="00B73B6B" w:rsidP="00B73B6B">
      <w:pPr>
        <w:spacing w:after="0" w:line="200" w:lineRule="exact"/>
        <w:rPr>
          <w:rFonts w:ascii="Times New Roman" w:eastAsia="Times New Roman" w:hAnsi="Times New Roman" w:cs="Arial"/>
          <w:sz w:val="23"/>
          <w:szCs w:val="23"/>
          <w:lang w:eastAsia="tr-TR"/>
        </w:rPr>
      </w:pPr>
    </w:p>
    <w:p w:rsidR="00B73B6B" w:rsidRPr="00B73B6B" w:rsidRDefault="00B73B6B" w:rsidP="00B73B6B">
      <w:pPr>
        <w:spacing w:after="0" w:line="200" w:lineRule="exact"/>
        <w:rPr>
          <w:rFonts w:ascii="Times New Roman" w:eastAsia="Times New Roman" w:hAnsi="Times New Roman" w:cs="Arial"/>
          <w:sz w:val="23"/>
          <w:szCs w:val="23"/>
          <w:lang w:eastAsia="tr-TR"/>
        </w:rPr>
      </w:pPr>
    </w:p>
    <w:p w:rsidR="00B73B6B" w:rsidRPr="00B73B6B" w:rsidRDefault="00B73B6B" w:rsidP="00B73B6B">
      <w:pPr>
        <w:spacing w:after="0" w:line="200" w:lineRule="exact"/>
        <w:rPr>
          <w:rFonts w:ascii="Times New Roman" w:eastAsia="Times New Roman" w:hAnsi="Times New Roman" w:cs="Arial"/>
          <w:sz w:val="23"/>
          <w:szCs w:val="23"/>
          <w:lang w:eastAsia="tr-TR"/>
        </w:rPr>
      </w:pPr>
    </w:p>
    <w:p w:rsidR="00B73B6B" w:rsidRPr="00B73B6B" w:rsidRDefault="00B73B6B" w:rsidP="00B73B6B">
      <w:pPr>
        <w:spacing w:after="0" w:line="200" w:lineRule="exact"/>
        <w:rPr>
          <w:rFonts w:ascii="Times New Roman" w:eastAsia="Times New Roman" w:hAnsi="Times New Roman" w:cs="Arial"/>
          <w:sz w:val="23"/>
          <w:szCs w:val="23"/>
          <w:lang w:eastAsia="tr-TR"/>
        </w:rPr>
      </w:pPr>
    </w:p>
    <w:p w:rsidR="00B73B6B" w:rsidRPr="00B73B6B" w:rsidRDefault="00B73B6B" w:rsidP="00B73B6B">
      <w:pPr>
        <w:spacing w:after="0" w:line="200" w:lineRule="exact"/>
        <w:rPr>
          <w:rFonts w:ascii="Times New Roman" w:eastAsia="Times New Roman" w:hAnsi="Times New Roman" w:cs="Arial"/>
          <w:sz w:val="23"/>
          <w:szCs w:val="23"/>
          <w:lang w:eastAsia="tr-TR"/>
        </w:rPr>
      </w:pPr>
    </w:p>
    <w:p w:rsidR="00B73B6B" w:rsidRPr="00B73B6B" w:rsidRDefault="00B73B6B" w:rsidP="00B73B6B">
      <w:pPr>
        <w:spacing w:after="0" w:line="200" w:lineRule="exact"/>
        <w:rPr>
          <w:rFonts w:ascii="Times New Roman" w:eastAsia="Times New Roman" w:hAnsi="Times New Roman" w:cs="Arial"/>
          <w:sz w:val="23"/>
          <w:szCs w:val="23"/>
          <w:lang w:eastAsia="tr-TR"/>
        </w:rPr>
      </w:pPr>
    </w:p>
    <w:p w:rsidR="00B73B6B" w:rsidRPr="00B73B6B" w:rsidRDefault="00B73B6B" w:rsidP="00B73B6B">
      <w:pPr>
        <w:spacing w:after="0" w:line="200" w:lineRule="exact"/>
        <w:rPr>
          <w:rFonts w:ascii="Times New Roman" w:eastAsia="Times New Roman" w:hAnsi="Times New Roman" w:cs="Arial"/>
          <w:sz w:val="23"/>
          <w:szCs w:val="23"/>
          <w:lang w:eastAsia="tr-TR"/>
        </w:rPr>
      </w:pPr>
    </w:p>
    <w:p w:rsidR="00B73B6B" w:rsidRPr="00B73B6B" w:rsidRDefault="00B73B6B" w:rsidP="00B73B6B">
      <w:pPr>
        <w:spacing w:after="0" w:line="200" w:lineRule="exact"/>
        <w:rPr>
          <w:rFonts w:ascii="Times New Roman" w:eastAsia="Times New Roman" w:hAnsi="Times New Roman" w:cs="Arial"/>
          <w:sz w:val="23"/>
          <w:szCs w:val="23"/>
          <w:lang w:eastAsia="tr-TR"/>
        </w:rPr>
      </w:pPr>
    </w:p>
    <w:p w:rsidR="00B73B6B" w:rsidRPr="00B73B6B" w:rsidRDefault="00B73B6B" w:rsidP="00B73B6B">
      <w:pPr>
        <w:spacing w:after="0" w:line="200" w:lineRule="exact"/>
        <w:rPr>
          <w:rFonts w:ascii="Times New Roman" w:eastAsia="Times New Roman" w:hAnsi="Times New Roman" w:cs="Arial"/>
          <w:sz w:val="23"/>
          <w:szCs w:val="23"/>
          <w:lang w:eastAsia="tr-TR"/>
        </w:rPr>
      </w:pPr>
    </w:p>
    <w:p w:rsidR="00B73B6B" w:rsidRPr="00B73B6B" w:rsidRDefault="00B73B6B" w:rsidP="00B73B6B">
      <w:pPr>
        <w:spacing w:after="0" w:line="200" w:lineRule="exact"/>
        <w:rPr>
          <w:rFonts w:ascii="Times New Roman" w:eastAsia="Times New Roman" w:hAnsi="Times New Roman" w:cs="Arial"/>
          <w:sz w:val="23"/>
          <w:szCs w:val="23"/>
          <w:lang w:eastAsia="tr-TR"/>
        </w:rPr>
      </w:pPr>
    </w:p>
    <w:p w:rsidR="00B73B6B" w:rsidRPr="00B73B6B" w:rsidRDefault="00B73B6B" w:rsidP="00B73B6B">
      <w:pPr>
        <w:spacing w:after="0" w:line="0" w:lineRule="atLeast"/>
        <w:jc w:val="center"/>
        <w:rPr>
          <w:rFonts w:ascii="Times New Roman" w:eastAsia="Book Antiqua" w:hAnsi="Times New Roman" w:cs="Times New Roman"/>
          <w:color w:val="262626"/>
          <w:sz w:val="110"/>
          <w:szCs w:val="110"/>
          <w:lang w:eastAsia="tr-TR"/>
        </w:rPr>
      </w:pPr>
      <w:r w:rsidRPr="00B73B6B">
        <w:rPr>
          <w:rFonts w:ascii="Times New Roman" w:eastAsia="Book Antiqua" w:hAnsi="Times New Roman" w:cs="Times New Roman"/>
          <w:color w:val="262626"/>
          <w:sz w:val="110"/>
          <w:szCs w:val="110"/>
          <w:lang w:eastAsia="tr-TR"/>
        </w:rPr>
        <w:t>Bayındır İlçe Millî Eğitim Müdürlüğü</w:t>
      </w:r>
    </w:p>
    <w:p w:rsidR="00B73B6B" w:rsidRPr="00B73B6B" w:rsidRDefault="00B73B6B" w:rsidP="00B73B6B">
      <w:pPr>
        <w:spacing w:after="0" w:line="200" w:lineRule="exact"/>
        <w:rPr>
          <w:rFonts w:ascii="Times New Roman" w:eastAsia="Times New Roman" w:hAnsi="Times New Roman" w:cs="Times New Roman"/>
          <w:sz w:val="110"/>
          <w:szCs w:val="110"/>
          <w:lang w:eastAsia="tr-TR"/>
        </w:rPr>
      </w:pPr>
    </w:p>
    <w:p w:rsidR="00B73B6B" w:rsidRPr="00B73B6B" w:rsidRDefault="00B73B6B" w:rsidP="00B73B6B">
      <w:pPr>
        <w:spacing w:after="0" w:line="272" w:lineRule="exact"/>
        <w:rPr>
          <w:rFonts w:ascii="Times New Roman" w:eastAsia="Times New Roman" w:hAnsi="Times New Roman" w:cs="Times New Roman"/>
          <w:sz w:val="23"/>
          <w:szCs w:val="23"/>
          <w:lang w:eastAsia="tr-TR"/>
        </w:rPr>
      </w:pPr>
    </w:p>
    <w:p w:rsidR="00B73B6B" w:rsidRPr="00B73B6B" w:rsidRDefault="00B73B6B" w:rsidP="00B73B6B">
      <w:pPr>
        <w:spacing w:after="0" w:line="0" w:lineRule="atLeast"/>
        <w:ind w:left="567"/>
        <w:jc w:val="center"/>
        <w:rPr>
          <w:rFonts w:ascii="Times New Roman" w:eastAsia="Book Antiqua" w:hAnsi="Times New Roman" w:cs="Times New Roman"/>
          <w:color w:val="262626"/>
          <w:sz w:val="72"/>
          <w:szCs w:val="72"/>
          <w:lang w:eastAsia="tr-TR"/>
        </w:rPr>
      </w:pPr>
      <w:r w:rsidRPr="00B73B6B">
        <w:rPr>
          <w:rFonts w:ascii="Times New Roman" w:eastAsia="Book Antiqua" w:hAnsi="Times New Roman" w:cs="Times New Roman"/>
          <w:color w:val="262626"/>
          <w:sz w:val="72"/>
          <w:szCs w:val="72"/>
          <w:lang w:eastAsia="tr-TR"/>
        </w:rPr>
        <w:t>2019 – 2023 Stratejik Planı</w:t>
      </w:r>
    </w:p>
    <w:p w:rsidR="00B73B6B" w:rsidRPr="00B73B6B" w:rsidRDefault="00B73B6B" w:rsidP="00B73B6B">
      <w:pPr>
        <w:spacing w:after="0" w:line="200" w:lineRule="exact"/>
        <w:rPr>
          <w:rFonts w:ascii="Times New Roman" w:eastAsia="Times New Roman" w:hAnsi="Times New Roman" w:cs="Arial"/>
          <w:sz w:val="72"/>
          <w:szCs w:val="72"/>
          <w:lang w:eastAsia="tr-TR"/>
        </w:rPr>
      </w:pPr>
    </w:p>
    <w:p w:rsidR="00B73B6B" w:rsidRPr="00B73B6B" w:rsidRDefault="00B73B6B" w:rsidP="00B73B6B">
      <w:pPr>
        <w:spacing w:after="0" w:line="200" w:lineRule="exact"/>
        <w:rPr>
          <w:rFonts w:ascii="Times New Roman" w:eastAsia="Times New Roman" w:hAnsi="Times New Roman" w:cs="Arial"/>
          <w:sz w:val="23"/>
          <w:szCs w:val="23"/>
          <w:lang w:eastAsia="tr-TR"/>
        </w:rPr>
      </w:pPr>
    </w:p>
    <w:p w:rsidR="00B73B6B" w:rsidRPr="00B73B6B" w:rsidRDefault="00B73B6B" w:rsidP="00B73B6B">
      <w:pPr>
        <w:spacing w:after="0" w:line="200" w:lineRule="exact"/>
        <w:rPr>
          <w:rFonts w:ascii="Times New Roman" w:eastAsia="Times New Roman" w:hAnsi="Times New Roman" w:cs="Arial"/>
          <w:sz w:val="23"/>
          <w:szCs w:val="23"/>
          <w:lang w:eastAsia="tr-TR"/>
        </w:rPr>
      </w:pPr>
    </w:p>
    <w:p w:rsidR="00B73B6B" w:rsidRPr="00B73B6B" w:rsidRDefault="00B73B6B" w:rsidP="00B73B6B">
      <w:pPr>
        <w:spacing w:after="0" w:line="200" w:lineRule="exact"/>
        <w:rPr>
          <w:rFonts w:ascii="Times New Roman" w:eastAsia="Times New Roman" w:hAnsi="Times New Roman" w:cs="Arial"/>
          <w:sz w:val="23"/>
          <w:szCs w:val="23"/>
          <w:lang w:eastAsia="tr-TR"/>
        </w:rPr>
      </w:pPr>
    </w:p>
    <w:p w:rsidR="00B73B6B" w:rsidRPr="00B73B6B" w:rsidRDefault="00B73B6B" w:rsidP="00B73B6B">
      <w:pPr>
        <w:spacing w:after="0" w:line="200" w:lineRule="exact"/>
        <w:rPr>
          <w:rFonts w:ascii="Times New Roman" w:eastAsia="Times New Roman" w:hAnsi="Times New Roman" w:cs="Arial"/>
          <w:sz w:val="23"/>
          <w:szCs w:val="23"/>
          <w:lang w:eastAsia="tr-TR"/>
        </w:rPr>
      </w:pPr>
    </w:p>
    <w:p w:rsidR="00B73B6B" w:rsidRPr="00B73B6B" w:rsidRDefault="00B73B6B" w:rsidP="00B73B6B">
      <w:pPr>
        <w:spacing w:after="0" w:line="200" w:lineRule="exact"/>
        <w:rPr>
          <w:rFonts w:ascii="Times New Roman" w:eastAsia="Times New Roman" w:hAnsi="Times New Roman" w:cs="Arial"/>
          <w:sz w:val="23"/>
          <w:szCs w:val="23"/>
          <w:lang w:eastAsia="tr-TR"/>
        </w:rPr>
      </w:pPr>
    </w:p>
    <w:p w:rsidR="00B73B6B" w:rsidRPr="00B73B6B" w:rsidRDefault="00B73B6B" w:rsidP="00B73B6B">
      <w:pPr>
        <w:spacing w:after="0" w:line="200" w:lineRule="exact"/>
        <w:rPr>
          <w:rFonts w:ascii="Times New Roman" w:eastAsia="Times New Roman" w:hAnsi="Times New Roman" w:cs="Arial"/>
          <w:sz w:val="23"/>
          <w:szCs w:val="23"/>
          <w:lang w:eastAsia="tr-TR"/>
        </w:rPr>
      </w:pPr>
    </w:p>
    <w:p w:rsidR="00B73B6B" w:rsidRPr="00B73B6B" w:rsidRDefault="00B73B6B" w:rsidP="00B73B6B">
      <w:pPr>
        <w:spacing w:after="0" w:line="200" w:lineRule="exact"/>
        <w:rPr>
          <w:rFonts w:ascii="Times New Roman" w:eastAsia="Times New Roman" w:hAnsi="Times New Roman" w:cs="Arial"/>
          <w:sz w:val="23"/>
          <w:szCs w:val="23"/>
          <w:lang w:eastAsia="tr-TR"/>
        </w:rPr>
      </w:pPr>
    </w:p>
    <w:p w:rsidR="00B73B6B" w:rsidRPr="00B73B6B" w:rsidRDefault="00B73B6B" w:rsidP="00B73B6B">
      <w:pPr>
        <w:spacing w:after="0" w:line="295" w:lineRule="exact"/>
        <w:rPr>
          <w:rFonts w:ascii="Times New Roman" w:eastAsia="Times New Roman" w:hAnsi="Times New Roman" w:cs="Arial"/>
          <w:sz w:val="23"/>
          <w:szCs w:val="23"/>
          <w:lang w:eastAsia="tr-TR"/>
        </w:rPr>
      </w:pPr>
    </w:p>
    <w:p w:rsidR="00B73B6B" w:rsidRPr="00B73B6B" w:rsidRDefault="00B73B6B" w:rsidP="00B73B6B">
      <w:pPr>
        <w:spacing w:after="0" w:line="0" w:lineRule="atLeast"/>
        <w:ind w:right="-1401"/>
        <w:jc w:val="center"/>
        <w:rPr>
          <w:rFonts w:ascii="Book Antiqua" w:eastAsia="Book Antiqua" w:hAnsi="Book Antiqua" w:cs="Arial"/>
          <w:b/>
          <w:color w:val="C45911"/>
          <w:sz w:val="38"/>
          <w:szCs w:val="38"/>
          <w:lang w:eastAsia="tr-TR"/>
        </w:rPr>
        <w:sectPr w:rsidR="00B73B6B" w:rsidRPr="00B73B6B" w:rsidSect="00835E9D">
          <w:footerReference w:type="default" r:id="rId7"/>
          <w:pgSz w:w="16840" w:h="11906" w:orient="landscape"/>
          <w:pgMar w:top="1440" w:right="1440" w:bottom="522" w:left="1440" w:header="0" w:footer="0" w:gutter="0"/>
          <w:pgNumType w:start="0"/>
          <w:cols w:space="0" w:equalWidth="0">
            <w:col w:w="13958"/>
          </w:cols>
          <w:docGrid w:linePitch="360"/>
        </w:sectPr>
      </w:pPr>
    </w:p>
    <w:p w:rsidR="00B73B6B" w:rsidRPr="00B73B6B" w:rsidRDefault="00B73B6B" w:rsidP="00B73B6B">
      <w:pPr>
        <w:keepNext/>
        <w:spacing w:before="240" w:after="60" w:line="240" w:lineRule="auto"/>
        <w:outlineLvl w:val="0"/>
        <w:rPr>
          <w:rFonts w:ascii="Book Antiqua" w:eastAsia="Book Antiqua" w:hAnsi="Book Antiqua" w:cs="Times New Roman"/>
          <w:bCs/>
          <w:color w:val="C45911"/>
          <w:kern w:val="32"/>
          <w:sz w:val="38"/>
          <w:szCs w:val="38"/>
          <w:lang w:val="x-none" w:eastAsia="x-none"/>
        </w:rPr>
      </w:pPr>
      <w:bookmarkStart w:id="0" w:name="page1a"/>
      <w:r>
        <w:rPr>
          <w:rFonts w:ascii="Book Antiqua" w:eastAsia="Book Antiqua" w:hAnsi="Book Antiqua" w:cs="Times New Roman"/>
          <w:bCs/>
          <w:noProof/>
          <w:color w:val="C45911"/>
          <w:kern w:val="32"/>
          <w:sz w:val="38"/>
          <w:szCs w:val="38"/>
          <w:lang w:eastAsia="tr-TR"/>
        </w:rPr>
        <w:lastRenderedPageBreak/>
        <w:drawing>
          <wp:inline distT="0" distB="0" distL="0" distR="0">
            <wp:extent cx="8877935" cy="5837555"/>
            <wp:effectExtent l="0" t="0" r="0" b="0"/>
            <wp:docPr id="2" name="Resim 2" descr="IMG_0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67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77935" cy="5837555"/>
                    </a:xfrm>
                    <a:prstGeom prst="rect">
                      <a:avLst/>
                    </a:prstGeom>
                    <a:noFill/>
                    <a:ln>
                      <a:noFill/>
                    </a:ln>
                  </pic:spPr>
                </pic:pic>
              </a:graphicData>
            </a:graphic>
          </wp:inline>
        </w:drawing>
      </w:r>
      <w:bookmarkEnd w:id="0"/>
    </w:p>
    <w:p w:rsidR="00B73B6B" w:rsidRPr="00B73B6B" w:rsidRDefault="00B73B6B" w:rsidP="00B73B6B">
      <w:pPr>
        <w:keepNext/>
        <w:spacing w:before="240" w:after="60" w:line="240" w:lineRule="auto"/>
        <w:jc w:val="center"/>
        <w:outlineLvl w:val="0"/>
        <w:rPr>
          <w:rFonts w:ascii="Times New Roman" w:eastAsia="Book Antiqua" w:hAnsi="Times New Roman" w:cs="Times New Roman"/>
          <w:b/>
          <w:bCs/>
          <w:kern w:val="32"/>
          <w:sz w:val="24"/>
          <w:szCs w:val="24"/>
          <w:lang w:eastAsia="x-none"/>
        </w:rPr>
      </w:pPr>
      <w:bookmarkStart w:id="1" w:name="_Toc1390532"/>
      <w:r w:rsidRPr="00B73B6B">
        <w:rPr>
          <w:rFonts w:ascii="Times New Roman" w:eastAsia="Times New Roman" w:hAnsi="Times New Roman" w:cs="Times New Roman"/>
          <w:b/>
          <w:bCs/>
          <w:kern w:val="32"/>
          <w:sz w:val="24"/>
          <w:szCs w:val="24"/>
          <w:lang w:eastAsia="x-none"/>
        </w:rPr>
        <w:t>Bayındır İlçe Milli Eğitim Müdürlüğü Binası</w:t>
      </w:r>
      <w:bookmarkEnd w:id="1"/>
    </w:p>
    <w:p w:rsidR="00B73B6B" w:rsidRPr="00B73B6B" w:rsidRDefault="00B73B6B" w:rsidP="00B73B6B">
      <w:pPr>
        <w:spacing w:after="0" w:line="0" w:lineRule="atLeast"/>
        <w:ind w:right="-1401"/>
        <w:jc w:val="center"/>
        <w:rPr>
          <w:rFonts w:ascii="Book Antiqua" w:eastAsia="Book Antiqua" w:hAnsi="Book Antiqua" w:cs="Arial"/>
          <w:b/>
          <w:color w:val="C45911"/>
          <w:sz w:val="38"/>
          <w:szCs w:val="38"/>
          <w:lang w:eastAsia="tr-TR"/>
        </w:rPr>
      </w:pPr>
      <w:bookmarkStart w:id="2" w:name="page2a"/>
      <w:r>
        <w:rPr>
          <w:rFonts w:ascii="Book Antiqua" w:eastAsia="Book Antiqua" w:hAnsi="Book Antiqua" w:cs="Arial"/>
          <w:b/>
          <w:noProof/>
          <w:color w:val="C45911"/>
          <w:sz w:val="38"/>
          <w:szCs w:val="38"/>
          <w:lang w:eastAsia="tr-TR"/>
        </w:rPr>
        <w:lastRenderedPageBreak/>
        <w:drawing>
          <wp:inline distT="0" distB="0" distL="0" distR="0">
            <wp:extent cx="4912360" cy="4997450"/>
            <wp:effectExtent l="0" t="0" r="2540" b="0"/>
            <wp:docPr id="1" name="Resim 1" descr="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ur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2360" cy="4997450"/>
                    </a:xfrm>
                    <a:prstGeom prst="rect">
                      <a:avLst/>
                    </a:prstGeom>
                    <a:noFill/>
                    <a:ln>
                      <a:noFill/>
                    </a:ln>
                  </pic:spPr>
                </pic:pic>
              </a:graphicData>
            </a:graphic>
          </wp:inline>
        </w:drawing>
      </w:r>
      <w:bookmarkEnd w:id="2"/>
    </w:p>
    <w:p w:rsidR="00B73B6B" w:rsidRPr="00B73B6B" w:rsidRDefault="00B73B6B" w:rsidP="00B73B6B">
      <w:pPr>
        <w:spacing w:after="0" w:line="0" w:lineRule="atLeast"/>
        <w:ind w:right="-1401"/>
        <w:jc w:val="center"/>
        <w:rPr>
          <w:rFonts w:ascii="Book Antiqua" w:eastAsia="Book Antiqua" w:hAnsi="Book Antiqua" w:cs="Arial"/>
          <w:b/>
          <w:color w:val="C45911"/>
          <w:sz w:val="38"/>
          <w:szCs w:val="38"/>
          <w:lang w:eastAsia="tr-TR"/>
        </w:rPr>
      </w:pPr>
    </w:p>
    <w:p w:rsidR="00B73B6B" w:rsidRPr="00B73B6B" w:rsidRDefault="00B73B6B" w:rsidP="00B73B6B">
      <w:pPr>
        <w:spacing w:after="0" w:line="240" w:lineRule="auto"/>
        <w:jc w:val="center"/>
        <w:rPr>
          <w:rFonts w:ascii="Times New Roman" w:eastAsia="Calibri" w:hAnsi="Times New Roman" w:cs="Arial"/>
          <w:color w:val="000000"/>
          <w:sz w:val="32"/>
          <w:szCs w:val="32"/>
          <w:lang w:eastAsia="tr-TR"/>
        </w:rPr>
      </w:pPr>
      <w:r w:rsidRPr="00B73B6B">
        <w:rPr>
          <w:rFonts w:ascii="Times New Roman" w:eastAsia="Calibri" w:hAnsi="Times New Roman" w:cs="Arial"/>
          <w:color w:val="000000"/>
          <w:sz w:val="32"/>
          <w:szCs w:val="32"/>
          <w:lang w:eastAsia="tr-TR"/>
        </w:rPr>
        <w:t>Eğitimdir ki, bir milleti ya özgür, bağımsız, şanlı, yüksek bir topluluk halinde yaşatır; ya da esaret ve sefalete terk eder.</w:t>
      </w:r>
    </w:p>
    <w:p w:rsidR="00B73B6B" w:rsidRPr="00B73B6B" w:rsidRDefault="00B73B6B" w:rsidP="00B73B6B">
      <w:pPr>
        <w:keepNext/>
        <w:spacing w:before="240" w:after="60" w:line="240" w:lineRule="auto"/>
        <w:jc w:val="center"/>
        <w:outlineLvl w:val="0"/>
        <w:rPr>
          <w:rFonts w:ascii="Times New Roman" w:eastAsia="Times New Roman" w:hAnsi="Times New Roman" w:cs="Times New Roman"/>
          <w:bCs/>
          <w:color w:val="000000"/>
          <w:kern w:val="32"/>
          <w:sz w:val="36"/>
          <w:szCs w:val="36"/>
          <w:lang w:val="x-none" w:eastAsia="x-none"/>
        </w:rPr>
      </w:pPr>
      <w:bookmarkStart w:id="3" w:name="_Toc1390533"/>
      <w:r w:rsidRPr="00B73B6B">
        <w:rPr>
          <w:rFonts w:ascii="Times New Roman" w:eastAsia="Times New Roman" w:hAnsi="Times New Roman" w:cs="Times New Roman"/>
          <w:bCs/>
          <w:color w:val="000000"/>
          <w:kern w:val="32"/>
          <w:sz w:val="36"/>
          <w:szCs w:val="36"/>
          <w:lang w:val="x-none" w:eastAsia="x-none"/>
        </w:rPr>
        <w:t>Mustafa Kemal ATATÜRK</w:t>
      </w:r>
      <w:bookmarkEnd w:id="3"/>
    </w:p>
    <w:p w:rsidR="00B73B6B" w:rsidRPr="00B73B6B" w:rsidRDefault="00B73B6B" w:rsidP="00B73B6B">
      <w:pPr>
        <w:spacing w:after="0" w:line="0" w:lineRule="atLeast"/>
        <w:ind w:right="-1401"/>
        <w:jc w:val="center"/>
        <w:rPr>
          <w:rFonts w:ascii="Book Antiqua" w:eastAsia="Book Antiqua" w:hAnsi="Book Antiqua" w:cs="Arial"/>
          <w:b/>
          <w:color w:val="C45911"/>
          <w:sz w:val="44"/>
          <w:szCs w:val="38"/>
          <w:lang w:eastAsia="tr-TR"/>
        </w:rPr>
      </w:pPr>
    </w:p>
    <w:p w:rsidR="00B73B6B" w:rsidRPr="00B73B6B" w:rsidRDefault="00B73B6B" w:rsidP="00B73B6B">
      <w:pPr>
        <w:keepNext/>
        <w:spacing w:before="240" w:after="60" w:line="240" w:lineRule="auto"/>
        <w:outlineLvl w:val="0"/>
        <w:rPr>
          <w:rFonts w:ascii="Cambria" w:eastAsia="Times New Roman" w:hAnsi="Cambria" w:cs="Times New Roman"/>
          <w:b/>
          <w:bCs/>
          <w:kern w:val="32"/>
          <w:sz w:val="32"/>
          <w:szCs w:val="32"/>
          <w:lang w:val="x-none" w:eastAsia="x-none"/>
        </w:rPr>
      </w:pPr>
      <w:r>
        <w:rPr>
          <w:rFonts w:ascii="Cambria" w:eastAsia="Times New Roman" w:hAnsi="Cambria" w:cs="Times New Roman"/>
          <w:b/>
          <w:bCs/>
          <w:noProof/>
          <w:kern w:val="32"/>
          <w:sz w:val="32"/>
          <w:szCs w:val="32"/>
          <w:lang w:eastAsia="tr-TR"/>
        </w:rPr>
        <w:lastRenderedPageBreak/>
        <w:drawing>
          <wp:anchor distT="0" distB="0" distL="114300" distR="114300" simplePos="0" relativeHeight="251826176" behindDoc="1" locked="0" layoutInCell="1" allowOverlap="1">
            <wp:simplePos x="0" y="0"/>
            <wp:positionH relativeFrom="column">
              <wp:posOffset>-751205</wp:posOffset>
            </wp:positionH>
            <wp:positionV relativeFrom="paragraph">
              <wp:posOffset>-316230</wp:posOffset>
            </wp:positionV>
            <wp:extent cx="2722245" cy="2286000"/>
            <wp:effectExtent l="0" t="0" r="1905" b="0"/>
            <wp:wrapTight wrapText="bothSides">
              <wp:wrapPolygon edited="0">
                <wp:start x="0" y="0"/>
                <wp:lineTo x="0" y="21420"/>
                <wp:lineTo x="21464" y="21420"/>
                <wp:lineTo x="21464" y="0"/>
                <wp:lineTo x="0" y="0"/>
              </wp:wrapPolygon>
            </wp:wrapTight>
            <wp:docPr id="166" name="Resim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224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3B6B">
        <w:rPr>
          <w:rFonts w:ascii="Cambria" w:eastAsia="Times New Roman" w:hAnsi="Cambria" w:cs="Times New Roman"/>
          <w:b/>
          <w:bCs/>
          <w:kern w:val="32"/>
          <w:sz w:val="32"/>
          <w:szCs w:val="32"/>
          <w:lang w:val="x-none" w:eastAsia="x-none"/>
        </w:rPr>
        <w:t xml:space="preserve">                                                                       </w:t>
      </w:r>
      <w:bookmarkStart w:id="4" w:name="_Toc1390534"/>
      <w:r w:rsidRPr="00B73B6B">
        <w:rPr>
          <w:rFonts w:ascii="Cambria" w:eastAsia="Times New Roman" w:hAnsi="Cambria" w:cs="Times New Roman"/>
          <w:b/>
          <w:bCs/>
          <w:kern w:val="32"/>
          <w:sz w:val="32"/>
          <w:szCs w:val="32"/>
          <w:lang w:val="x-none" w:eastAsia="x-none"/>
        </w:rPr>
        <w:t>İSTİKLAL MARŞI</w:t>
      </w:r>
      <w:bookmarkEnd w:id="4"/>
    </w:p>
    <w:tbl>
      <w:tblPr>
        <w:tblW w:w="0" w:type="auto"/>
        <w:tblInd w:w="118" w:type="dxa"/>
        <w:tblLayout w:type="fixed"/>
        <w:tblCellMar>
          <w:left w:w="0" w:type="dxa"/>
          <w:right w:w="0" w:type="dxa"/>
        </w:tblCellMar>
        <w:tblLook w:val="01E0" w:firstRow="1" w:lastRow="1" w:firstColumn="1" w:lastColumn="1" w:noHBand="0" w:noVBand="0"/>
      </w:tblPr>
      <w:tblGrid>
        <w:gridCol w:w="5106"/>
        <w:gridCol w:w="4858"/>
      </w:tblGrid>
      <w:tr w:rsidR="00B73B6B" w:rsidRPr="00B73B6B" w:rsidTr="0035460D">
        <w:trPr>
          <w:trHeight w:val="7445"/>
        </w:trPr>
        <w:tc>
          <w:tcPr>
            <w:tcW w:w="5106" w:type="dxa"/>
          </w:tcPr>
          <w:p w:rsidR="00B73B6B" w:rsidRPr="00B73B6B" w:rsidRDefault="00B73B6B" w:rsidP="00B73B6B">
            <w:pPr>
              <w:widowControl w:val="0"/>
              <w:autoSpaceDE w:val="0"/>
              <w:autoSpaceDN w:val="0"/>
              <w:spacing w:after="0" w:line="240" w:lineRule="auto"/>
              <w:ind w:right="248"/>
              <w:jc w:val="both"/>
              <w:rPr>
                <w:rFonts w:ascii="Arial" w:eastAsia="Arial" w:hAnsi="Arial" w:cs="Arial"/>
                <w:sz w:val="24"/>
                <w:lang w:eastAsia="tr-TR" w:bidi="tr-TR"/>
              </w:rPr>
            </w:pPr>
            <w:r w:rsidRPr="00B73B6B">
              <w:rPr>
                <w:rFonts w:ascii="Arial" w:eastAsia="Arial" w:hAnsi="Arial" w:cs="Arial"/>
                <w:sz w:val="24"/>
                <w:lang w:eastAsia="tr-TR" w:bidi="tr-TR"/>
              </w:rPr>
              <w:t xml:space="preserve">Korkma, sönmez bu şafaklarda yüzen al sancak; Sönmeden yurdumun üstünde tüten en </w:t>
            </w:r>
            <w:proofErr w:type="spellStart"/>
            <w:r w:rsidRPr="00B73B6B">
              <w:rPr>
                <w:rFonts w:ascii="Arial" w:eastAsia="Arial" w:hAnsi="Arial" w:cs="Arial"/>
                <w:sz w:val="24"/>
                <w:lang w:eastAsia="tr-TR" w:bidi="tr-TR"/>
              </w:rPr>
              <w:t>sonocak</w:t>
            </w:r>
            <w:proofErr w:type="spellEnd"/>
            <w:r w:rsidRPr="00B73B6B">
              <w:rPr>
                <w:rFonts w:ascii="Arial" w:eastAsia="Arial" w:hAnsi="Arial" w:cs="Arial"/>
                <w:sz w:val="24"/>
                <w:lang w:eastAsia="tr-TR" w:bidi="tr-TR"/>
              </w:rPr>
              <w:t xml:space="preserve">. O benim milletimin </w:t>
            </w:r>
            <w:proofErr w:type="spellStart"/>
            <w:proofErr w:type="gramStart"/>
            <w:r w:rsidRPr="00B73B6B">
              <w:rPr>
                <w:rFonts w:ascii="Arial" w:eastAsia="Arial" w:hAnsi="Arial" w:cs="Arial"/>
                <w:sz w:val="24"/>
                <w:lang w:eastAsia="tr-TR" w:bidi="tr-TR"/>
              </w:rPr>
              <w:t>yıldızıdır,parlayacak</w:t>
            </w:r>
            <w:proofErr w:type="spellEnd"/>
            <w:proofErr w:type="gramEnd"/>
            <w:r w:rsidRPr="00B73B6B">
              <w:rPr>
                <w:rFonts w:ascii="Arial" w:eastAsia="Arial" w:hAnsi="Arial" w:cs="Arial"/>
                <w:sz w:val="24"/>
                <w:lang w:eastAsia="tr-TR" w:bidi="tr-TR"/>
              </w:rPr>
              <w:t>;</w:t>
            </w:r>
          </w:p>
          <w:p w:rsidR="00B73B6B" w:rsidRPr="00B73B6B" w:rsidRDefault="00B73B6B" w:rsidP="00B73B6B">
            <w:pPr>
              <w:widowControl w:val="0"/>
              <w:autoSpaceDE w:val="0"/>
              <w:autoSpaceDN w:val="0"/>
              <w:spacing w:after="0" w:line="240" w:lineRule="auto"/>
              <w:ind w:left="200"/>
              <w:rPr>
                <w:rFonts w:ascii="Arial" w:eastAsia="Arial" w:hAnsi="Arial" w:cs="Arial"/>
                <w:sz w:val="24"/>
                <w:lang w:eastAsia="tr-TR" w:bidi="tr-TR"/>
              </w:rPr>
            </w:pPr>
            <w:r w:rsidRPr="00B73B6B">
              <w:rPr>
                <w:rFonts w:ascii="Arial" w:eastAsia="Arial" w:hAnsi="Arial" w:cs="Arial"/>
                <w:sz w:val="24"/>
                <w:lang w:eastAsia="tr-TR" w:bidi="tr-TR"/>
              </w:rPr>
              <w:t>O benimdir, o benim milletimindir ancak.</w:t>
            </w:r>
          </w:p>
          <w:p w:rsidR="00B73B6B" w:rsidRPr="00B73B6B" w:rsidRDefault="00B73B6B" w:rsidP="00B73B6B">
            <w:pPr>
              <w:widowControl w:val="0"/>
              <w:autoSpaceDE w:val="0"/>
              <w:autoSpaceDN w:val="0"/>
              <w:spacing w:before="1" w:after="0" w:line="240" w:lineRule="auto"/>
              <w:rPr>
                <w:rFonts w:ascii="Arial" w:eastAsia="Arial" w:hAnsi="Arial" w:cs="Arial"/>
                <w:b/>
                <w:sz w:val="23"/>
                <w:lang w:eastAsia="tr-TR" w:bidi="tr-TR"/>
              </w:rPr>
            </w:pPr>
          </w:p>
          <w:p w:rsidR="00B73B6B" w:rsidRPr="00B73B6B" w:rsidRDefault="00B73B6B" w:rsidP="00B73B6B">
            <w:pPr>
              <w:widowControl w:val="0"/>
              <w:autoSpaceDE w:val="0"/>
              <w:autoSpaceDN w:val="0"/>
              <w:spacing w:after="0" w:line="240" w:lineRule="auto"/>
              <w:ind w:left="200"/>
              <w:rPr>
                <w:rFonts w:ascii="Arial" w:eastAsia="Arial" w:hAnsi="Arial" w:cs="Arial"/>
                <w:sz w:val="24"/>
                <w:lang w:eastAsia="tr-TR" w:bidi="tr-TR"/>
              </w:rPr>
            </w:pPr>
            <w:r w:rsidRPr="00B73B6B">
              <w:rPr>
                <w:rFonts w:ascii="Arial" w:eastAsia="Arial" w:hAnsi="Arial" w:cs="Arial"/>
                <w:sz w:val="24"/>
                <w:lang w:eastAsia="tr-TR" w:bidi="tr-TR"/>
              </w:rPr>
              <w:t>Çatma, kurban olayım, çehreni ey nazlı hilâl! Kahraman ırkıma bir gül! Ne bu şiddet, bu celâl? Sana olmaz dökülen kanlarımız sonra helâl...</w:t>
            </w:r>
          </w:p>
          <w:p w:rsidR="00B73B6B" w:rsidRPr="00B73B6B" w:rsidRDefault="00B73B6B" w:rsidP="00B73B6B">
            <w:pPr>
              <w:widowControl w:val="0"/>
              <w:autoSpaceDE w:val="0"/>
              <w:autoSpaceDN w:val="0"/>
              <w:spacing w:after="0" w:line="240" w:lineRule="auto"/>
              <w:ind w:left="200"/>
              <w:rPr>
                <w:rFonts w:ascii="Arial" w:eastAsia="Arial" w:hAnsi="Arial" w:cs="Arial"/>
                <w:sz w:val="24"/>
                <w:lang w:eastAsia="tr-TR" w:bidi="tr-TR"/>
              </w:rPr>
            </w:pPr>
            <w:r w:rsidRPr="00B73B6B">
              <w:rPr>
                <w:rFonts w:ascii="Arial" w:eastAsia="Arial" w:hAnsi="Arial" w:cs="Arial"/>
                <w:sz w:val="24"/>
                <w:lang w:eastAsia="tr-TR" w:bidi="tr-TR"/>
              </w:rPr>
              <w:t>Hakkıdır, Hakk’a tapan, milletimin istiklâl!</w:t>
            </w:r>
          </w:p>
          <w:p w:rsidR="00B73B6B" w:rsidRPr="00B73B6B" w:rsidRDefault="00B73B6B" w:rsidP="00B73B6B">
            <w:pPr>
              <w:widowControl w:val="0"/>
              <w:autoSpaceDE w:val="0"/>
              <w:autoSpaceDN w:val="0"/>
              <w:spacing w:before="9" w:after="0" w:line="240" w:lineRule="auto"/>
              <w:rPr>
                <w:rFonts w:ascii="Arial" w:eastAsia="Arial" w:hAnsi="Arial" w:cs="Arial"/>
                <w:b/>
                <w:sz w:val="23"/>
                <w:lang w:eastAsia="tr-TR" w:bidi="tr-TR"/>
              </w:rPr>
            </w:pPr>
          </w:p>
          <w:p w:rsidR="00B73B6B" w:rsidRPr="00B73B6B" w:rsidRDefault="00B73B6B" w:rsidP="00B73B6B">
            <w:pPr>
              <w:widowControl w:val="0"/>
              <w:autoSpaceDE w:val="0"/>
              <w:autoSpaceDN w:val="0"/>
              <w:spacing w:after="0" w:line="240" w:lineRule="auto"/>
              <w:ind w:left="200" w:right="405"/>
              <w:jc w:val="both"/>
              <w:rPr>
                <w:rFonts w:ascii="Arial" w:eastAsia="Arial" w:hAnsi="Arial" w:cs="Arial"/>
                <w:sz w:val="24"/>
                <w:lang w:eastAsia="tr-TR" w:bidi="tr-TR"/>
              </w:rPr>
            </w:pPr>
            <w:r w:rsidRPr="00B73B6B">
              <w:rPr>
                <w:rFonts w:ascii="Arial" w:eastAsia="Arial" w:hAnsi="Arial" w:cs="Arial"/>
                <w:sz w:val="24"/>
                <w:lang w:eastAsia="tr-TR" w:bidi="tr-TR"/>
              </w:rPr>
              <w:t>Ben ezelden beridir hür yaşadım, hür yaşarım. Hangi çılgın bana zincir vuracakmış? Şaşarım! Kükremiş sel gibiyim, bendimi çiğner, aşarım. Yırtarım dağları, enginlere sığmam, taşarım.</w:t>
            </w:r>
          </w:p>
          <w:p w:rsidR="00B73B6B" w:rsidRPr="00B73B6B" w:rsidRDefault="00B73B6B" w:rsidP="00B73B6B">
            <w:pPr>
              <w:widowControl w:val="0"/>
              <w:autoSpaceDE w:val="0"/>
              <w:autoSpaceDN w:val="0"/>
              <w:spacing w:before="1" w:after="0" w:line="240" w:lineRule="auto"/>
              <w:rPr>
                <w:rFonts w:ascii="Arial" w:eastAsia="Arial" w:hAnsi="Arial" w:cs="Arial"/>
                <w:b/>
                <w:sz w:val="24"/>
                <w:lang w:eastAsia="tr-TR" w:bidi="tr-TR"/>
              </w:rPr>
            </w:pPr>
          </w:p>
          <w:p w:rsidR="00B73B6B" w:rsidRPr="00B73B6B" w:rsidRDefault="00B73B6B" w:rsidP="00B73B6B">
            <w:pPr>
              <w:widowControl w:val="0"/>
              <w:autoSpaceDE w:val="0"/>
              <w:autoSpaceDN w:val="0"/>
              <w:spacing w:after="0" w:line="240" w:lineRule="auto"/>
              <w:ind w:left="200" w:right="425"/>
              <w:rPr>
                <w:rFonts w:ascii="Arial" w:eastAsia="Arial" w:hAnsi="Arial" w:cs="Arial"/>
                <w:sz w:val="24"/>
                <w:lang w:eastAsia="tr-TR" w:bidi="tr-TR"/>
              </w:rPr>
            </w:pPr>
            <w:r w:rsidRPr="00B73B6B">
              <w:rPr>
                <w:rFonts w:ascii="Arial" w:eastAsia="Arial" w:hAnsi="Arial" w:cs="Arial"/>
                <w:sz w:val="24"/>
                <w:lang w:eastAsia="tr-TR" w:bidi="tr-TR"/>
              </w:rPr>
              <w:t xml:space="preserve">Garbın afakını sarmışsa çelik zırhlı duvar, Benim iman dolu göğsüm gibi </w:t>
            </w:r>
            <w:proofErr w:type="spellStart"/>
            <w:r w:rsidRPr="00B73B6B">
              <w:rPr>
                <w:rFonts w:ascii="Arial" w:eastAsia="Arial" w:hAnsi="Arial" w:cs="Arial"/>
                <w:sz w:val="24"/>
                <w:lang w:eastAsia="tr-TR" w:bidi="tr-TR"/>
              </w:rPr>
              <w:t>serhaddım</w:t>
            </w:r>
            <w:proofErr w:type="spellEnd"/>
            <w:r w:rsidRPr="00B73B6B">
              <w:rPr>
                <w:rFonts w:ascii="Arial" w:eastAsia="Arial" w:hAnsi="Arial" w:cs="Arial"/>
                <w:sz w:val="24"/>
                <w:lang w:eastAsia="tr-TR" w:bidi="tr-TR"/>
              </w:rPr>
              <w:t xml:space="preserve"> var. Ulusun, korkma! Nasıl böyle bir imanı boğar, “Medeniyet!” dediğin tek dişi </w:t>
            </w:r>
            <w:proofErr w:type="spellStart"/>
            <w:r w:rsidRPr="00B73B6B">
              <w:rPr>
                <w:rFonts w:ascii="Arial" w:eastAsia="Arial" w:hAnsi="Arial" w:cs="Arial"/>
                <w:sz w:val="24"/>
                <w:lang w:eastAsia="tr-TR" w:bidi="tr-TR"/>
              </w:rPr>
              <w:t>kalmışcanavar</w:t>
            </w:r>
            <w:proofErr w:type="spellEnd"/>
            <w:r w:rsidRPr="00B73B6B">
              <w:rPr>
                <w:rFonts w:ascii="Arial" w:eastAsia="Arial" w:hAnsi="Arial" w:cs="Arial"/>
                <w:sz w:val="24"/>
                <w:lang w:eastAsia="tr-TR" w:bidi="tr-TR"/>
              </w:rPr>
              <w:t>?</w:t>
            </w:r>
          </w:p>
          <w:p w:rsidR="00B73B6B" w:rsidRPr="00B73B6B" w:rsidRDefault="00B73B6B" w:rsidP="00B73B6B">
            <w:pPr>
              <w:widowControl w:val="0"/>
              <w:autoSpaceDE w:val="0"/>
              <w:autoSpaceDN w:val="0"/>
              <w:spacing w:after="0" w:line="240" w:lineRule="auto"/>
              <w:rPr>
                <w:rFonts w:ascii="Arial" w:eastAsia="Arial" w:hAnsi="Arial" w:cs="Arial"/>
                <w:b/>
                <w:sz w:val="24"/>
                <w:lang w:eastAsia="tr-TR" w:bidi="tr-TR"/>
              </w:rPr>
            </w:pPr>
          </w:p>
          <w:p w:rsidR="00B73B6B" w:rsidRPr="00B73B6B" w:rsidRDefault="00B73B6B" w:rsidP="00B73B6B">
            <w:pPr>
              <w:widowControl w:val="0"/>
              <w:autoSpaceDE w:val="0"/>
              <w:autoSpaceDN w:val="0"/>
              <w:spacing w:after="0" w:line="240" w:lineRule="auto"/>
              <w:ind w:left="200" w:right="420"/>
              <w:rPr>
                <w:rFonts w:ascii="Arial" w:eastAsia="Arial" w:hAnsi="Arial" w:cs="Arial"/>
                <w:sz w:val="24"/>
                <w:lang w:eastAsia="tr-TR" w:bidi="tr-TR"/>
              </w:rPr>
            </w:pPr>
            <w:r w:rsidRPr="00B73B6B">
              <w:rPr>
                <w:rFonts w:ascii="Arial" w:eastAsia="Arial" w:hAnsi="Arial" w:cs="Arial"/>
                <w:sz w:val="24"/>
                <w:lang w:eastAsia="tr-TR" w:bidi="tr-TR"/>
              </w:rPr>
              <w:t xml:space="preserve">Arkadaş! Yurduma alçakları uğratma, sakın. Siper et gövdeni, dursun bu </w:t>
            </w:r>
            <w:proofErr w:type="spellStart"/>
            <w:r w:rsidRPr="00B73B6B">
              <w:rPr>
                <w:rFonts w:ascii="Arial" w:eastAsia="Arial" w:hAnsi="Arial" w:cs="Arial"/>
                <w:sz w:val="24"/>
                <w:lang w:eastAsia="tr-TR" w:bidi="tr-TR"/>
              </w:rPr>
              <w:t>hayâsızca</w:t>
            </w:r>
            <w:proofErr w:type="spellEnd"/>
            <w:r w:rsidRPr="00B73B6B">
              <w:rPr>
                <w:rFonts w:ascii="Arial" w:eastAsia="Arial" w:hAnsi="Arial" w:cs="Arial"/>
                <w:sz w:val="24"/>
                <w:lang w:eastAsia="tr-TR" w:bidi="tr-TR"/>
              </w:rPr>
              <w:t xml:space="preserve"> akın. Doğacaktır sana </w:t>
            </w:r>
            <w:proofErr w:type="spellStart"/>
            <w:r w:rsidRPr="00B73B6B">
              <w:rPr>
                <w:rFonts w:ascii="Arial" w:eastAsia="Arial" w:hAnsi="Arial" w:cs="Arial"/>
                <w:sz w:val="24"/>
                <w:lang w:eastAsia="tr-TR" w:bidi="tr-TR"/>
              </w:rPr>
              <w:t>va’dettiği</w:t>
            </w:r>
            <w:proofErr w:type="spellEnd"/>
            <w:r w:rsidRPr="00B73B6B">
              <w:rPr>
                <w:rFonts w:ascii="Arial" w:eastAsia="Arial" w:hAnsi="Arial" w:cs="Arial"/>
                <w:sz w:val="24"/>
                <w:lang w:eastAsia="tr-TR" w:bidi="tr-TR"/>
              </w:rPr>
              <w:t xml:space="preserve"> günler Hakk’ın... Kim bilir, belki yarın, belki yarından </w:t>
            </w:r>
            <w:proofErr w:type="spellStart"/>
            <w:r w:rsidRPr="00B73B6B">
              <w:rPr>
                <w:rFonts w:ascii="Arial" w:eastAsia="Arial" w:hAnsi="Arial" w:cs="Arial"/>
                <w:sz w:val="24"/>
                <w:lang w:eastAsia="tr-TR" w:bidi="tr-TR"/>
              </w:rPr>
              <w:t>dayakın</w:t>
            </w:r>
            <w:proofErr w:type="spellEnd"/>
            <w:r w:rsidRPr="00B73B6B">
              <w:rPr>
                <w:rFonts w:ascii="Arial" w:eastAsia="Arial" w:hAnsi="Arial" w:cs="Arial"/>
                <w:sz w:val="24"/>
                <w:lang w:eastAsia="tr-TR" w:bidi="tr-TR"/>
              </w:rPr>
              <w:t>.</w:t>
            </w:r>
          </w:p>
        </w:tc>
        <w:tc>
          <w:tcPr>
            <w:tcW w:w="4858" w:type="dxa"/>
          </w:tcPr>
          <w:p w:rsidR="00B73B6B" w:rsidRPr="00B73B6B" w:rsidRDefault="00B73B6B" w:rsidP="00B73B6B">
            <w:pPr>
              <w:widowControl w:val="0"/>
              <w:autoSpaceDE w:val="0"/>
              <w:autoSpaceDN w:val="0"/>
              <w:spacing w:after="0" w:line="240" w:lineRule="auto"/>
              <w:ind w:left="196"/>
              <w:rPr>
                <w:rFonts w:ascii="Arial" w:eastAsia="Arial" w:hAnsi="Arial" w:cs="Arial"/>
                <w:sz w:val="24"/>
                <w:lang w:eastAsia="tr-TR" w:bidi="tr-TR"/>
              </w:rPr>
            </w:pPr>
            <w:r w:rsidRPr="00B73B6B">
              <w:rPr>
                <w:rFonts w:ascii="Arial" w:eastAsia="Arial" w:hAnsi="Arial" w:cs="Arial"/>
                <w:sz w:val="24"/>
                <w:lang w:eastAsia="tr-TR" w:bidi="tr-TR"/>
              </w:rPr>
              <w:t>Bastığın yerleri “toprak!” diyerek geçme, tanı: Düşün altındaki binlerce kefensiz yatanı.</w:t>
            </w:r>
          </w:p>
          <w:p w:rsidR="00B73B6B" w:rsidRPr="00B73B6B" w:rsidRDefault="00B73B6B" w:rsidP="00B73B6B">
            <w:pPr>
              <w:widowControl w:val="0"/>
              <w:autoSpaceDE w:val="0"/>
              <w:autoSpaceDN w:val="0"/>
              <w:spacing w:after="0" w:line="240" w:lineRule="auto"/>
              <w:ind w:left="196" w:right="370"/>
              <w:rPr>
                <w:rFonts w:ascii="Arial" w:eastAsia="Arial" w:hAnsi="Arial" w:cs="Arial"/>
                <w:sz w:val="24"/>
                <w:lang w:eastAsia="tr-TR" w:bidi="tr-TR"/>
              </w:rPr>
            </w:pPr>
            <w:r w:rsidRPr="00B73B6B">
              <w:rPr>
                <w:rFonts w:ascii="Arial" w:eastAsia="Arial" w:hAnsi="Arial" w:cs="Arial"/>
                <w:sz w:val="24"/>
                <w:lang w:eastAsia="tr-TR" w:bidi="tr-TR"/>
              </w:rPr>
              <w:t>Sen şehit oğlusun, incitme, yazıktır, atanı: Verme, dünyaları alsan da, bu cennet vatanı.</w:t>
            </w:r>
          </w:p>
          <w:p w:rsidR="00B73B6B" w:rsidRPr="00B73B6B" w:rsidRDefault="00B73B6B" w:rsidP="00B73B6B">
            <w:pPr>
              <w:widowControl w:val="0"/>
              <w:autoSpaceDE w:val="0"/>
              <w:autoSpaceDN w:val="0"/>
              <w:spacing w:before="1" w:after="0" w:line="240" w:lineRule="auto"/>
              <w:rPr>
                <w:rFonts w:ascii="Arial" w:eastAsia="Arial" w:hAnsi="Arial" w:cs="Arial"/>
                <w:b/>
                <w:sz w:val="23"/>
                <w:lang w:eastAsia="tr-TR" w:bidi="tr-TR"/>
              </w:rPr>
            </w:pPr>
          </w:p>
          <w:p w:rsidR="00B73B6B" w:rsidRPr="00B73B6B" w:rsidRDefault="00B73B6B" w:rsidP="00B73B6B">
            <w:pPr>
              <w:widowControl w:val="0"/>
              <w:autoSpaceDE w:val="0"/>
              <w:autoSpaceDN w:val="0"/>
              <w:spacing w:after="0" w:line="240" w:lineRule="auto"/>
              <w:ind w:left="196" w:right="272"/>
              <w:rPr>
                <w:rFonts w:ascii="Arial" w:eastAsia="Arial" w:hAnsi="Arial" w:cs="Arial"/>
                <w:sz w:val="24"/>
                <w:lang w:eastAsia="tr-TR" w:bidi="tr-TR"/>
              </w:rPr>
            </w:pPr>
            <w:r w:rsidRPr="00B73B6B">
              <w:rPr>
                <w:rFonts w:ascii="Arial" w:eastAsia="Arial" w:hAnsi="Arial" w:cs="Arial"/>
                <w:sz w:val="24"/>
                <w:lang w:eastAsia="tr-TR" w:bidi="tr-TR"/>
              </w:rPr>
              <w:t xml:space="preserve">Kim bu cennet vatanın uğruna olmaz </w:t>
            </w:r>
            <w:proofErr w:type="spellStart"/>
            <w:r w:rsidRPr="00B73B6B">
              <w:rPr>
                <w:rFonts w:ascii="Arial" w:eastAsia="Arial" w:hAnsi="Arial" w:cs="Arial"/>
                <w:sz w:val="24"/>
                <w:lang w:eastAsia="tr-TR" w:bidi="tr-TR"/>
              </w:rPr>
              <w:t>kifeda</w:t>
            </w:r>
            <w:proofErr w:type="spellEnd"/>
            <w:r w:rsidRPr="00B73B6B">
              <w:rPr>
                <w:rFonts w:ascii="Arial" w:eastAsia="Arial" w:hAnsi="Arial" w:cs="Arial"/>
                <w:sz w:val="24"/>
                <w:lang w:eastAsia="tr-TR" w:bidi="tr-TR"/>
              </w:rPr>
              <w:t xml:space="preserve">? Şüheda fışkıracak toprağı </w:t>
            </w:r>
            <w:proofErr w:type="spellStart"/>
            <w:proofErr w:type="gramStart"/>
            <w:r w:rsidRPr="00B73B6B">
              <w:rPr>
                <w:rFonts w:ascii="Arial" w:eastAsia="Arial" w:hAnsi="Arial" w:cs="Arial"/>
                <w:sz w:val="24"/>
                <w:lang w:eastAsia="tr-TR" w:bidi="tr-TR"/>
              </w:rPr>
              <w:t>sıksan,şüheda</w:t>
            </w:r>
            <w:proofErr w:type="spellEnd"/>
            <w:proofErr w:type="gramEnd"/>
            <w:r w:rsidRPr="00B73B6B">
              <w:rPr>
                <w:rFonts w:ascii="Arial" w:eastAsia="Arial" w:hAnsi="Arial" w:cs="Arial"/>
                <w:sz w:val="24"/>
                <w:lang w:eastAsia="tr-TR" w:bidi="tr-TR"/>
              </w:rPr>
              <w:t>!</w:t>
            </w:r>
          </w:p>
          <w:p w:rsidR="00B73B6B" w:rsidRPr="00B73B6B" w:rsidRDefault="00B73B6B" w:rsidP="00B73B6B">
            <w:pPr>
              <w:widowControl w:val="0"/>
              <w:autoSpaceDE w:val="0"/>
              <w:autoSpaceDN w:val="0"/>
              <w:spacing w:after="0" w:line="240" w:lineRule="auto"/>
              <w:ind w:left="196"/>
              <w:rPr>
                <w:rFonts w:ascii="Arial" w:eastAsia="Arial" w:hAnsi="Arial" w:cs="Arial"/>
                <w:sz w:val="24"/>
                <w:lang w:eastAsia="tr-TR" w:bidi="tr-TR"/>
              </w:rPr>
            </w:pPr>
            <w:r w:rsidRPr="00B73B6B">
              <w:rPr>
                <w:rFonts w:ascii="Arial" w:eastAsia="Arial" w:hAnsi="Arial" w:cs="Arial"/>
                <w:sz w:val="24"/>
                <w:lang w:eastAsia="tr-TR" w:bidi="tr-TR"/>
              </w:rPr>
              <w:t xml:space="preserve">Canı, cananı, bütün varımı alsın </w:t>
            </w:r>
            <w:proofErr w:type="spellStart"/>
            <w:r w:rsidRPr="00B73B6B">
              <w:rPr>
                <w:rFonts w:ascii="Arial" w:eastAsia="Arial" w:hAnsi="Arial" w:cs="Arial"/>
                <w:sz w:val="24"/>
                <w:lang w:eastAsia="tr-TR" w:bidi="tr-TR"/>
              </w:rPr>
              <w:t>daHuda</w:t>
            </w:r>
            <w:proofErr w:type="spellEnd"/>
            <w:r w:rsidRPr="00B73B6B">
              <w:rPr>
                <w:rFonts w:ascii="Arial" w:eastAsia="Arial" w:hAnsi="Arial" w:cs="Arial"/>
                <w:sz w:val="24"/>
                <w:lang w:eastAsia="tr-TR" w:bidi="tr-TR"/>
              </w:rPr>
              <w:t>,</w:t>
            </w:r>
          </w:p>
          <w:p w:rsidR="00B73B6B" w:rsidRPr="00B73B6B" w:rsidRDefault="00B73B6B" w:rsidP="00B73B6B">
            <w:pPr>
              <w:widowControl w:val="0"/>
              <w:autoSpaceDE w:val="0"/>
              <w:autoSpaceDN w:val="0"/>
              <w:spacing w:after="0" w:line="240" w:lineRule="auto"/>
              <w:ind w:left="196"/>
              <w:rPr>
                <w:rFonts w:ascii="Arial" w:eastAsia="Arial" w:hAnsi="Arial" w:cs="Arial"/>
                <w:sz w:val="24"/>
                <w:lang w:eastAsia="tr-TR" w:bidi="tr-TR"/>
              </w:rPr>
            </w:pPr>
            <w:r w:rsidRPr="00B73B6B">
              <w:rPr>
                <w:rFonts w:ascii="Arial" w:eastAsia="Arial" w:hAnsi="Arial" w:cs="Arial"/>
                <w:sz w:val="24"/>
                <w:lang w:eastAsia="tr-TR" w:bidi="tr-TR"/>
              </w:rPr>
              <w:t>Etmesin tek vatanımdan beni dünyada cüda.</w:t>
            </w:r>
          </w:p>
          <w:p w:rsidR="00B73B6B" w:rsidRPr="00B73B6B" w:rsidRDefault="00B73B6B" w:rsidP="00B73B6B">
            <w:pPr>
              <w:widowControl w:val="0"/>
              <w:autoSpaceDE w:val="0"/>
              <w:autoSpaceDN w:val="0"/>
              <w:spacing w:before="9" w:after="0" w:line="240" w:lineRule="auto"/>
              <w:rPr>
                <w:rFonts w:ascii="Arial" w:eastAsia="Arial" w:hAnsi="Arial" w:cs="Arial"/>
                <w:b/>
                <w:sz w:val="23"/>
                <w:lang w:eastAsia="tr-TR" w:bidi="tr-TR"/>
              </w:rPr>
            </w:pPr>
          </w:p>
          <w:p w:rsidR="00B73B6B" w:rsidRPr="00B73B6B" w:rsidRDefault="00B73B6B" w:rsidP="00B73B6B">
            <w:pPr>
              <w:widowControl w:val="0"/>
              <w:autoSpaceDE w:val="0"/>
              <w:autoSpaceDN w:val="0"/>
              <w:spacing w:after="0" w:line="240" w:lineRule="auto"/>
              <w:ind w:left="196" w:right="236"/>
              <w:rPr>
                <w:rFonts w:ascii="Arial" w:eastAsia="Arial" w:hAnsi="Arial" w:cs="Arial"/>
                <w:sz w:val="24"/>
                <w:lang w:eastAsia="tr-TR" w:bidi="tr-TR"/>
              </w:rPr>
            </w:pPr>
            <w:r w:rsidRPr="00B73B6B">
              <w:rPr>
                <w:rFonts w:ascii="Arial" w:eastAsia="Arial" w:hAnsi="Arial" w:cs="Arial"/>
                <w:sz w:val="24"/>
                <w:lang w:eastAsia="tr-TR" w:bidi="tr-TR"/>
              </w:rPr>
              <w:t>Ruhumun senden, İlâhî, şudur ancak emeli: Değmesin mabedimin göğsüne namahrem eli. Bu ezanlar ki şahadetleri dinin temeli-</w:t>
            </w:r>
          </w:p>
          <w:p w:rsidR="00B73B6B" w:rsidRPr="00B73B6B" w:rsidRDefault="00B73B6B" w:rsidP="00B73B6B">
            <w:pPr>
              <w:widowControl w:val="0"/>
              <w:autoSpaceDE w:val="0"/>
              <w:autoSpaceDN w:val="0"/>
              <w:spacing w:before="1" w:after="0" w:line="240" w:lineRule="auto"/>
              <w:ind w:left="196"/>
              <w:rPr>
                <w:rFonts w:ascii="Arial" w:eastAsia="Arial" w:hAnsi="Arial" w:cs="Arial"/>
                <w:sz w:val="24"/>
                <w:lang w:eastAsia="tr-TR" w:bidi="tr-TR"/>
              </w:rPr>
            </w:pPr>
            <w:r w:rsidRPr="00B73B6B">
              <w:rPr>
                <w:rFonts w:ascii="Arial" w:eastAsia="Arial" w:hAnsi="Arial" w:cs="Arial"/>
                <w:sz w:val="24"/>
                <w:lang w:eastAsia="tr-TR" w:bidi="tr-TR"/>
              </w:rPr>
              <w:t xml:space="preserve">Ebedî yurdumun üstünde </w:t>
            </w:r>
            <w:proofErr w:type="spellStart"/>
            <w:r w:rsidRPr="00B73B6B">
              <w:rPr>
                <w:rFonts w:ascii="Arial" w:eastAsia="Arial" w:hAnsi="Arial" w:cs="Arial"/>
                <w:sz w:val="24"/>
                <w:lang w:eastAsia="tr-TR" w:bidi="tr-TR"/>
              </w:rPr>
              <w:t>beniminlemeli</w:t>
            </w:r>
            <w:proofErr w:type="spellEnd"/>
            <w:r w:rsidRPr="00B73B6B">
              <w:rPr>
                <w:rFonts w:ascii="Arial" w:eastAsia="Arial" w:hAnsi="Arial" w:cs="Arial"/>
                <w:sz w:val="24"/>
                <w:lang w:eastAsia="tr-TR" w:bidi="tr-TR"/>
              </w:rPr>
              <w:t>.</w:t>
            </w:r>
          </w:p>
          <w:p w:rsidR="00B73B6B" w:rsidRPr="00B73B6B" w:rsidRDefault="00B73B6B" w:rsidP="00B73B6B">
            <w:pPr>
              <w:widowControl w:val="0"/>
              <w:autoSpaceDE w:val="0"/>
              <w:autoSpaceDN w:val="0"/>
              <w:spacing w:after="0" w:line="240" w:lineRule="auto"/>
              <w:rPr>
                <w:rFonts w:ascii="Arial" w:eastAsia="Arial" w:hAnsi="Arial" w:cs="Arial"/>
                <w:b/>
                <w:sz w:val="24"/>
                <w:lang w:eastAsia="tr-TR" w:bidi="tr-TR"/>
              </w:rPr>
            </w:pPr>
          </w:p>
          <w:p w:rsidR="00B73B6B" w:rsidRPr="00B73B6B" w:rsidRDefault="00B73B6B" w:rsidP="00B73B6B">
            <w:pPr>
              <w:widowControl w:val="0"/>
              <w:autoSpaceDE w:val="0"/>
              <w:autoSpaceDN w:val="0"/>
              <w:spacing w:after="0" w:line="240" w:lineRule="auto"/>
              <w:ind w:left="196" w:right="298"/>
              <w:rPr>
                <w:rFonts w:ascii="Arial" w:eastAsia="Arial" w:hAnsi="Arial" w:cs="Arial"/>
                <w:sz w:val="24"/>
                <w:lang w:eastAsia="tr-TR" w:bidi="tr-TR"/>
              </w:rPr>
            </w:pPr>
            <w:r w:rsidRPr="00B73B6B">
              <w:rPr>
                <w:rFonts w:ascii="Arial" w:eastAsia="Arial" w:hAnsi="Arial" w:cs="Arial"/>
                <w:sz w:val="24"/>
                <w:lang w:eastAsia="tr-TR" w:bidi="tr-TR"/>
              </w:rPr>
              <w:t xml:space="preserve">O zaman </w:t>
            </w:r>
            <w:proofErr w:type="spellStart"/>
            <w:r w:rsidRPr="00B73B6B">
              <w:rPr>
                <w:rFonts w:ascii="Arial" w:eastAsia="Arial" w:hAnsi="Arial" w:cs="Arial"/>
                <w:sz w:val="24"/>
                <w:lang w:eastAsia="tr-TR" w:bidi="tr-TR"/>
              </w:rPr>
              <w:t>vecd</w:t>
            </w:r>
            <w:proofErr w:type="spellEnd"/>
            <w:r w:rsidRPr="00B73B6B">
              <w:rPr>
                <w:rFonts w:ascii="Arial" w:eastAsia="Arial" w:hAnsi="Arial" w:cs="Arial"/>
                <w:sz w:val="24"/>
                <w:lang w:eastAsia="tr-TR" w:bidi="tr-TR"/>
              </w:rPr>
              <w:t xml:space="preserve"> ile bin </w:t>
            </w:r>
            <w:proofErr w:type="spellStart"/>
            <w:r w:rsidRPr="00B73B6B">
              <w:rPr>
                <w:rFonts w:ascii="Arial" w:eastAsia="Arial" w:hAnsi="Arial" w:cs="Arial"/>
                <w:sz w:val="24"/>
                <w:lang w:eastAsia="tr-TR" w:bidi="tr-TR"/>
              </w:rPr>
              <w:t>secdeeder</w:t>
            </w:r>
            <w:proofErr w:type="spellEnd"/>
            <w:r w:rsidRPr="00B73B6B">
              <w:rPr>
                <w:rFonts w:ascii="Arial" w:eastAsia="Arial" w:hAnsi="Arial" w:cs="Arial"/>
                <w:sz w:val="24"/>
                <w:lang w:eastAsia="tr-TR" w:bidi="tr-TR"/>
              </w:rPr>
              <w:t xml:space="preserve">-varsa-taşım, Her cerihamdan, ilâhî, boşanıp kanlı yaşım, Fışkırır ruh-ı mücerret gibi </w:t>
            </w:r>
            <w:proofErr w:type="spellStart"/>
            <w:r w:rsidRPr="00B73B6B">
              <w:rPr>
                <w:rFonts w:ascii="Arial" w:eastAsia="Arial" w:hAnsi="Arial" w:cs="Arial"/>
                <w:sz w:val="24"/>
                <w:lang w:eastAsia="tr-TR" w:bidi="tr-TR"/>
              </w:rPr>
              <w:t>yerdennaşım</w:t>
            </w:r>
            <w:proofErr w:type="spellEnd"/>
            <w:r w:rsidRPr="00B73B6B">
              <w:rPr>
                <w:rFonts w:ascii="Arial" w:eastAsia="Arial" w:hAnsi="Arial" w:cs="Arial"/>
                <w:sz w:val="24"/>
                <w:lang w:eastAsia="tr-TR" w:bidi="tr-TR"/>
              </w:rPr>
              <w:t>;</w:t>
            </w:r>
          </w:p>
          <w:p w:rsidR="00B73B6B" w:rsidRPr="00B73B6B" w:rsidRDefault="00B73B6B" w:rsidP="00B73B6B">
            <w:pPr>
              <w:widowControl w:val="0"/>
              <w:autoSpaceDE w:val="0"/>
              <w:autoSpaceDN w:val="0"/>
              <w:spacing w:after="0" w:line="240" w:lineRule="auto"/>
              <w:ind w:left="196"/>
              <w:rPr>
                <w:rFonts w:ascii="Arial" w:eastAsia="Arial" w:hAnsi="Arial" w:cs="Arial"/>
                <w:sz w:val="24"/>
                <w:lang w:eastAsia="tr-TR" w:bidi="tr-TR"/>
              </w:rPr>
            </w:pPr>
            <w:r w:rsidRPr="00B73B6B">
              <w:rPr>
                <w:rFonts w:ascii="Arial" w:eastAsia="Arial" w:hAnsi="Arial" w:cs="Arial"/>
                <w:sz w:val="24"/>
                <w:lang w:eastAsia="tr-TR" w:bidi="tr-TR"/>
              </w:rPr>
              <w:t>O zaman yükselerek arşa değer belki başım.</w:t>
            </w:r>
          </w:p>
          <w:p w:rsidR="00B73B6B" w:rsidRPr="00B73B6B" w:rsidRDefault="00B73B6B" w:rsidP="00B73B6B">
            <w:pPr>
              <w:widowControl w:val="0"/>
              <w:autoSpaceDE w:val="0"/>
              <w:autoSpaceDN w:val="0"/>
              <w:spacing w:after="0" w:line="240" w:lineRule="auto"/>
              <w:rPr>
                <w:rFonts w:ascii="Arial" w:eastAsia="Arial" w:hAnsi="Arial" w:cs="Arial"/>
                <w:b/>
                <w:sz w:val="24"/>
                <w:lang w:eastAsia="tr-TR" w:bidi="tr-TR"/>
              </w:rPr>
            </w:pPr>
          </w:p>
          <w:p w:rsidR="00B73B6B" w:rsidRPr="00B73B6B" w:rsidRDefault="00B73B6B" w:rsidP="00B73B6B">
            <w:pPr>
              <w:widowControl w:val="0"/>
              <w:autoSpaceDE w:val="0"/>
              <w:autoSpaceDN w:val="0"/>
              <w:spacing w:after="0" w:line="240" w:lineRule="auto"/>
              <w:ind w:left="196" w:right="430"/>
              <w:rPr>
                <w:rFonts w:ascii="Arial" w:eastAsia="Arial" w:hAnsi="Arial" w:cs="Arial"/>
                <w:sz w:val="24"/>
                <w:lang w:eastAsia="tr-TR" w:bidi="tr-TR"/>
              </w:rPr>
            </w:pPr>
            <w:r w:rsidRPr="00B73B6B">
              <w:rPr>
                <w:rFonts w:ascii="Arial" w:eastAsia="Arial" w:hAnsi="Arial" w:cs="Arial"/>
                <w:sz w:val="24"/>
                <w:lang w:eastAsia="tr-TR" w:bidi="tr-TR"/>
              </w:rPr>
              <w:t xml:space="preserve">Dalgalan sen de şafaklar gibi ey şanlı hilâl! Olsun artık dökülen kanlarımın hepsi helâl. Ebediyen sana yok, ırkıma yok izmihlâl: Hakkıdır, hür yaşamış, </w:t>
            </w:r>
            <w:proofErr w:type="spellStart"/>
            <w:r w:rsidRPr="00B73B6B">
              <w:rPr>
                <w:rFonts w:ascii="Arial" w:eastAsia="Arial" w:hAnsi="Arial" w:cs="Arial"/>
                <w:sz w:val="24"/>
                <w:lang w:eastAsia="tr-TR" w:bidi="tr-TR"/>
              </w:rPr>
              <w:t>bayrağımınhürriyet</w:t>
            </w:r>
            <w:proofErr w:type="spellEnd"/>
            <w:r w:rsidRPr="00B73B6B">
              <w:rPr>
                <w:rFonts w:ascii="Arial" w:eastAsia="Arial" w:hAnsi="Arial" w:cs="Arial"/>
                <w:sz w:val="24"/>
                <w:lang w:eastAsia="tr-TR" w:bidi="tr-TR"/>
              </w:rPr>
              <w:t xml:space="preserve">; Hakkıdır, Hakk’a tapan, </w:t>
            </w:r>
            <w:proofErr w:type="spellStart"/>
            <w:r w:rsidRPr="00B73B6B">
              <w:rPr>
                <w:rFonts w:ascii="Arial" w:eastAsia="Arial" w:hAnsi="Arial" w:cs="Arial"/>
                <w:sz w:val="24"/>
                <w:lang w:eastAsia="tr-TR" w:bidi="tr-TR"/>
              </w:rPr>
              <w:t>milletiministiklâl</w:t>
            </w:r>
            <w:proofErr w:type="spellEnd"/>
            <w:r w:rsidRPr="00B73B6B">
              <w:rPr>
                <w:rFonts w:ascii="Arial" w:eastAsia="Arial" w:hAnsi="Arial" w:cs="Arial"/>
                <w:sz w:val="24"/>
                <w:lang w:eastAsia="tr-TR" w:bidi="tr-TR"/>
              </w:rPr>
              <w:t>.</w:t>
            </w:r>
          </w:p>
          <w:p w:rsidR="00B73B6B" w:rsidRPr="00B73B6B" w:rsidRDefault="00B73B6B" w:rsidP="00B73B6B">
            <w:pPr>
              <w:widowControl w:val="0"/>
              <w:autoSpaceDE w:val="0"/>
              <w:autoSpaceDN w:val="0"/>
              <w:spacing w:before="5" w:after="0" w:line="240" w:lineRule="auto"/>
              <w:rPr>
                <w:rFonts w:ascii="Arial" w:eastAsia="Arial" w:hAnsi="Arial" w:cs="Arial"/>
                <w:b/>
                <w:sz w:val="24"/>
                <w:lang w:eastAsia="tr-TR" w:bidi="tr-TR"/>
              </w:rPr>
            </w:pPr>
          </w:p>
          <w:p w:rsidR="00B73B6B" w:rsidRPr="00B73B6B" w:rsidRDefault="00B73B6B" w:rsidP="00B73B6B">
            <w:pPr>
              <w:widowControl w:val="0"/>
              <w:autoSpaceDE w:val="0"/>
              <w:autoSpaceDN w:val="0"/>
              <w:spacing w:before="1" w:after="0" w:line="256" w:lineRule="exact"/>
              <w:ind w:left="2117"/>
              <w:rPr>
                <w:rFonts w:ascii="Arial" w:eastAsia="Arial" w:hAnsi="Arial" w:cs="Arial"/>
                <w:b/>
                <w:sz w:val="24"/>
                <w:lang w:eastAsia="tr-TR" w:bidi="tr-TR"/>
              </w:rPr>
            </w:pPr>
            <w:r w:rsidRPr="00B73B6B">
              <w:rPr>
                <w:rFonts w:ascii="Arial" w:eastAsia="Arial" w:hAnsi="Arial" w:cs="Arial"/>
                <w:b/>
                <w:sz w:val="24"/>
                <w:lang w:eastAsia="tr-TR" w:bidi="tr-TR"/>
              </w:rPr>
              <w:t xml:space="preserve">Mehmet </w:t>
            </w:r>
            <w:proofErr w:type="spellStart"/>
            <w:r w:rsidRPr="00B73B6B">
              <w:rPr>
                <w:rFonts w:ascii="Arial" w:eastAsia="Arial" w:hAnsi="Arial" w:cs="Arial"/>
                <w:b/>
                <w:sz w:val="24"/>
                <w:lang w:eastAsia="tr-TR" w:bidi="tr-TR"/>
              </w:rPr>
              <w:t>AkifERSOY</w:t>
            </w:r>
            <w:proofErr w:type="spellEnd"/>
          </w:p>
        </w:tc>
      </w:tr>
    </w:tbl>
    <w:p w:rsidR="00B73B6B" w:rsidRPr="00B73B6B" w:rsidRDefault="00B73B6B" w:rsidP="00B73B6B">
      <w:pPr>
        <w:spacing w:after="0" w:line="0" w:lineRule="atLeast"/>
        <w:ind w:right="-1401"/>
        <w:jc w:val="center"/>
        <w:rPr>
          <w:rFonts w:ascii="Book Antiqua" w:eastAsia="Book Antiqua" w:hAnsi="Book Antiqua" w:cs="Arial"/>
          <w:b/>
          <w:color w:val="C45911"/>
          <w:sz w:val="44"/>
          <w:szCs w:val="38"/>
          <w:lang w:eastAsia="tr-TR"/>
        </w:rPr>
      </w:pPr>
    </w:p>
    <w:p w:rsidR="00B73B6B" w:rsidRPr="00B73B6B" w:rsidRDefault="00B73B6B" w:rsidP="00B73B6B">
      <w:pPr>
        <w:spacing w:after="0" w:line="0" w:lineRule="atLeast"/>
        <w:ind w:right="-1401"/>
        <w:jc w:val="center"/>
        <w:rPr>
          <w:rFonts w:ascii="Book Antiqua" w:eastAsia="Book Antiqua" w:hAnsi="Book Antiqua" w:cs="Arial"/>
          <w:b/>
          <w:color w:val="C45911"/>
          <w:sz w:val="44"/>
          <w:szCs w:val="38"/>
          <w:lang w:eastAsia="tr-TR"/>
        </w:rPr>
      </w:pPr>
    </w:p>
    <w:p w:rsidR="00B73B6B" w:rsidRPr="00B73B6B" w:rsidRDefault="00B73B6B" w:rsidP="00B73B6B">
      <w:pPr>
        <w:keepNext/>
        <w:spacing w:before="240" w:after="60" w:line="240" w:lineRule="auto"/>
        <w:outlineLvl w:val="0"/>
        <w:rPr>
          <w:rFonts w:ascii="Times New Roman" w:eastAsia="Times New Roman" w:hAnsi="Times New Roman" w:cs="Times New Roman"/>
          <w:b/>
          <w:bCs/>
          <w:kern w:val="32"/>
          <w:sz w:val="24"/>
          <w:szCs w:val="32"/>
          <w:lang w:val="x-none" w:eastAsia="x-none"/>
        </w:rPr>
      </w:pPr>
      <w:bookmarkStart w:id="5" w:name="page1"/>
      <w:bookmarkStart w:id="6" w:name="_Toc1390535"/>
      <w:r w:rsidRPr="00B73B6B">
        <w:rPr>
          <w:rFonts w:ascii="Times New Roman" w:eastAsia="Times New Roman" w:hAnsi="Times New Roman" w:cs="Times New Roman"/>
          <w:b/>
          <w:bCs/>
          <w:kern w:val="32"/>
          <w:sz w:val="24"/>
          <w:szCs w:val="32"/>
          <w:lang w:val="x-none" w:eastAsia="x-none"/>
        </w:rPr>
        <w:t>Kaymakam Sunuşu</w:t>
      </w:r>
      <w:bookmarkEnd w:id="6"/>
    </w:p>
    <w:bookmarkEnd w:id="5"/>
    <w:p w:rsidR="00B73B6B" w:rsidRPr="00B73B6B" w:rsidRDefault="00B73B6B" w:rsidP="00B73B6B">
      <w:pPr>
        <w:spacing w:after="0" w:line="0" w:lineRule="atLeast"/>
        <w:ind w:right="-1401"/>
        <w:jc w:val="center"/>
        <w:rPr>
          <w:rFonts w:ascii="Times New Roman" w:eastAsia="Book Antiqua" w:hAnsi="Times New Roman" w:cs="Times New Roman"/>
          <w:b/>
          <w:color w:val="C45911"/>
          <w:sz w:val="24"/>
          <w:szCs w:val="24"/>
          <w:lang w:eastAsia="tr-TR"/>
        </w:rPr>
      </w:pPr>
    </w:p>
    <w:p w:rsidR="00B73B6B" w:rsidRPr="00B73B6B" w:rsidRDefault="00B73B6B" w:rsidP="00B73B6B">
      <w:pPr>
        <w:spacing w:after="0" w:line="240" w:lineRule="auto"/>
        <w:ind w:firstLine="709"/>
        <w:jc w:val="both"/>
        <w:rPr>
          <w:rFonts w:ascii="Times New Roman" w:eastAsia="Calibri" w:hAnsi="Times New Roman" w:cs="Times New Roman"/>
          <w:sz w:val="24"/>
          <w:szCs w:val="24"/>
          <w:lang w:eastAsia="tr-TR"/>
        </w:rPr>
      </w:pPr>
      <w:r>
        <w:rPr>
          <w:rFonts w:ascii="Times New Roman" w:eastAsia="Calibri" w:hAnsi="Times New Roman" w:cs="Times New Roman"/>
          <w:noProof/>
          <w:sz w:val="24"/>
          <w:szCs w:val="24"/>
          <w:lang w:eastAsia="tr-TR"/>
        </w:rPr>
        <w:drawing>
          <wp:anchor distT="0" distB="0" distL="114300" distR="114300" simplePos="0" relativeHeight="251824128" behindDoc="1" locked="0" layoutInCell="1" allowOverlap="0">
            <wp:simplePos x="0" y="0"/>
            <wp:positionH relativeFrom="column">
              <wp:align>left</wp:align>
            </wp:positionH>
            <wp:positionV relativeFrom="paragraph">
              <wp:posOffset>2540</wp:posOffset>
            </wp:positionV>
            <wp:extent cx="2647950" cy="2505075"/>
            <wp:effectExtent l="0" t="0" r="0" b="9525"/>
            <wp:wrapTight wrapText="bothSides">
              <wp:wrapPolygon edited="0">
                <wp:start x="0" y="0"/>
                <wp:lineTo x="0" y="21518"/>
                <wp:lineTo x="21445" y="21518"/>
                <wp:lineTo x="21445" y="0"/>
                <wp:lineTo x="0" y="0"/>
              </wp:wrapPolygon>
            </wp:wrapTight>
            <wp:docPr id="165" name="Resim 165" descr="Açıklama: C:\Users\mebbyndr\Desktop\mehmet_ali_oztu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Açıklama: C:\Users\mebbyndr\Desktop\mehmet_ali_oztur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7950"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3B6B">
        <w:rPr>
          <w:rFonts w:ascii="Times New Roman" w:eastAsia="Calibri" w:hAnsi="Times New Roman" w:cs="Times New Roman"/>
          <w:sz w:val="24"/>
          <w:szCs w:val="24"/>
          <w:lang w:eastAsia="tr-TR"/>
        </w:rPr>
        <w:t xml:space="preserve"> Gelişim, değişim ve yenilenme sürecinin en üst noktada yaşandığı günümüzde Kurumların en çok dikkat etmesi gereken şey gelişimi takip etmek ve kaynaklarını bu yönde etkin bir şekilde kullanmaktan geçmektedir. Bu gereklilik Kurumların geleceğe yönelmesini ve bu yönde kendilerini konumlandırmasıyla yani planlama yapmasıyla aşılabilecektir. Bu konu, 7’den 70’e, doğumdan ölüme kadar herkesi doğrudan alakadar eden önemli bir Kurum olan Milli Eğitim için ayrı bir öneme sahiptir. </w:t>
      </w:r>
    </w:p>
    <w:p w:rsidR="00B73B6B" w:rsidRPr="00B73B6B" w:rsidRDefault="00B73B6B" w:rsidP="00B73B6B">
      <w:pPr>
        <w:spacing w:after="0" w:line="240" w:lineRule="auto"/>
        <w:ind w:firstLine="709"/>
        <w:jc w:val="both"/>
        <w:rPr>
          <w:rFonts w:ascii="Times New Roman" w:eastAsia="Calibri" w:hAnsi="Times New Roman" w:cs="Times New Roman"/>
          <w:sz w:val="24"/>
          <w:szCs w:val="24"/>
          <w:lang w:eastAsia="tr-TR"/>
        </w:rPr>
      </w:pPr>
    </w:p>
    <w:p w:rsidR="00B73B6B" w:rsidRPr="00B73B6B" w:rsidRDefault="00B73B6B" w:rsidP="00B73B6B">
      <w:pPr>
        <w:spacing w:after="0" w:line="240" w:lineRule="auto"/>
        <w:ind w:firstLine="709"/>
        <w:jc w:val="both"/>
        <w:rPr>
          <w:rFonts w:ascii="Times New Roman" w:eastAsia="Calibri" w:hAnsi="Times New Roman" w:cs="Times New Roman"/>
          <w:sz w:val="24"/>
          <w:szCs w:val="24"/>
          <w:lang w:eastAsia="tr-TR"/>
        </w:rPr>
      </w:pPr>
      <w:r w:rsidRPr="00B73B6B">
        <w:rPr>
          <w:rFonts w:ascii="Times New Roman" w:eastAsia="Calibri" w:hAnsi="Times New Roman" w:cs="Times New Roman"/>
          <w:sz w:val="24"/>
          <w:szCs w:val="24"/>
          <w:lang w:eastAsia="tr-TR"/>
        </w:rPr>
        <w:t>Kendilerinden beklenen işlevleri yerine getirebilmeleri için eğitim kurumlarının Milli Eğitim Bakanlığının belirlediği hizmet standartlarını gerçekleştirebilmeleri, iyi bir planlamaya ve bu planın etkin bir şekilde uygulanmasına bağlıdır.</w:t>
      </w:r>
    </w:p>
    <w:p w:rsidR="00B73B6B" w:rsidRPr="00B73B6B" w:rsidRDefault="00B73B6B" w:rsidP="00B73B6B">
      <w:pPr>
        <w:spacing w:after="0" w:line="240" w:lineRule="auto"/>
        <w:ind w:firstLine="709"/>
        <w:jc w:val="both"/>
        <w:rPr>
          <w:rFonts w:ascii="Times New Roman" w:eastAsia="Calibri" w:hAnsi="Times New Roman" w:cs="Times New Roman"/>
          <w:sz w:val="24"/>
          <w:szCs w:val="24"/>
          <w:lang w:eastAsia="tr-TR"/>
        </w:rPr>
      </w:pPr>
    </w:p>
    <w:p w:rsidR="00B73B6B" w:rsidRPr="00B73B6B" w:rsidRDefault="00B73B6B" w:rsidP="00B73B6B">
      <w:pPr>
        <w:spacing w:after="0" w:line="240" w:lineRule="auto"/>
        <w:ind w:firstLine="709"/>
        <w:jc w:val="both"/>
        <w:rPr>
          <w:rFonts w:ascii="Times New Roman" w:eastAsia="Calibri" w:hAnsi="Times New Roman" w:cs="Times New Roman"/>
          <w:sz w:val="24"/>
          <w:szCs w:val="24"/>
          <w:lang w:eastAsia="tr-TR"/>
        </w:rPr>
      </w:pPr>
      <w:r w:rsidRPr="00B73B6B">
        <w:rPr>
          <w:rFonts w:ascii="Times New Roman" w:eastAsia="Calibri" w:hAnsi="Times New Roman" w:cs="Times New Roman"/>
          <w:sz w:val="24"/>
          <w:szCs w:val="24"/>
          <w:lang w:eastAsia="tr-TR"/>
        </w:rPr>
        <w:t xml:space="preserve">Milli Eğitim Bakanlığı Strateji Geliştirme Başkanlığı Genelgeleri doğrultusunda, 5018 Sayılı Kamu Mali Yönetimi ve Kontrol Kanunu </w:t>
      </w:r>
      <w:proofErr w:type="gramStart"/>
      <w:r w:rsidRPr="00B73B6B">
        <w:rPr>
          <w:rFonts w:ascii="Times New Roman" w:eastAsia="Calibri" w:hAnsi="Times New Roman" w:cs="Times New Roman"/>
          <w:sz w:val="24"/>
          <w:szCs w:val="24"/>
          <w:lang w:eastAsia="tr-TR"/>
        </w:rPr>
        <w:t>ile,</w:t>
      </w:r>
      <w:proofErr w:type="gramEnd"/>
      <w:r w:rsidRPr="00B73B6B">
        <w:rPr>
          <w:rFonts w:ascii="Times New Roman" w:eastAsia="Calibri" w:hAnsi="Times New Roman" w:cs="Times New Roman"/>
          <w:sz w:val="24"/>
          <w:szCs w:val="24"/>
          <w:lang w:eastAsia="tr-TR"/>
        </w:rPr>
        <w:t xml:space="preserve"> İlçe Milli Eğitim Müdürlükleri ile tüm okul ve kurumların yapacakları tüm faaliyetleri planlamaları zorunluluğu getirilmiş olup, Bayındır İlçe Millî Eğitim Müdürlüğü'nün 2019-2023 döneminde faaliyetlerini kapsayan Stratejik Planı oluşturulmuştur. Planın başarıyla uygulanması için tüm birim amirleri ve çalışanlarca kavranıp benimsenmesi ve elde edilen çıktıların takip edecek plan dönemlerinde de kullanılması, İlçe Millî Eğitim Müdürlüğü'nün planlı çalışmalardan arzu edilen azamı faydayı elde etmesini sağlayacaktır.</w:t>
      </w:r>
    </w:p>
    <w:p w:rsidR="00B73B6B" w:rsidRPr="00B73B6B" w:rsidRDefault="00B73B6B" w:rsidP="00B73B6B">
      <w:pPr>
        <w:spacing w:after="0" w:line="240" w:lineRule="auto"/>
        <w:jc w:val="both"/>
        <w:rPr>
          <w:rFonts w:ascii="Times New Roman" w:eastAsia="Calibri" w:hAnsi="Times New Roman" w:cs="Times New Roman"/>
          <w:sz w:val="24"/>
          <w:szCs w:val="24"/>
          <w:lang w:eastAsia="tr-TR"/>
        </w:rPr>
      </w:pPr>
    </w:p>
    <w:p w:rsidR="00B73B6B" w:rsidRPr="00B73B6B" w:rsidRDefault="00B73B6B" w:rsidP="00B73B6B">
      <w:pPr>
        <w:spacing w:after="0" w:line="240" w:lineRule="auto"/>
        <w:jc w:val="right"/>
        <w:rPr>
          <w:rFonts w:ascii="Times New Roman" w:eastAsia="Calibri" w:hAnsi="Times New Roman" w:cs="Times New Roman"/>
          <w:b/>
          <w:sz w:val="24"/>
          <w:szCs w:val="24"/>
          <w:lang w:eastAsia="tr-TR"/>
        </w:rPr>
      </w:pPr>
      <w:r w:rsidRPr="00B73B6B">
        <w:rPr>
          <w:rFonts w:ascii="Times New Roman" w:eastAsia="Calibri" w:hAnsi="Times New Roman" w:cs="Times New Roman"/>
          <w:b/>
          <w:sz w:val="24"/>
          <w:szCs w:val="24"/>
          <w:lang w:eastAsia="tr-TR"/>
        </w:rPr>
        <w:t>Mehmet Ali ÖZTÜRK</w:t>
      </w:r>
    </w:p>
    <w:p w:rsidR="00B73B6B" w:rsidRPr="00B73B6B" w:rsidRDefault="00B73B6B" w:rsidP="00B73B6B">
      <w:pPr>
        <w:spacing w:after="0" w:line="240" w:lineRule="auto"/>
        <w:jc w:val="right"/>
        <w:rPr>
          <w:rFonts w:ascii="Times New Roman" w:eastAsia="Calibri" w:hAnsi="Times New Roman" w:cs="Times New Roman"/>
          <w:b/>
          <w:sz w:val="24"/>
          <w:szCs w:val="24"/>
          <w:lang w:eastAsia="tr-TR"/>
        </w:rPr>
      </w:pPr>
      <w:r w:rsidRPr="00B73B6B">
        <w:rPr>
          <w:rFonts w:ascii="Times New Roman" w:eastAsia="Calibri" w:hAnsi="Times New Roman" w:cs="Times New Roman"/>
          <w:b/>
          <w:sz w:val="24"/>
          <w:szCs w:val="24"/>
          <w:lang w:eastAsia="tr-TR"/>
        </w:rPr>
        <w:t>Kaymakam</w:t>
      </w:r>
    </w:p>
    <w:p w:rsidR="00B73B6B" w:rsidRPr="00B73B6B" w:rsidRDefault="00B73B6B" w:rsidP="00B73B6B">
      <w:pPr>
        <w:spacing w:after="0" w:line="0" w:lineRule="atLeast"/>
        <w:ind w:right="-1401"/>
        <w:rPr>
          <w:rFonts w:ascii="Times New Roman" w:eastAsia="Book Antiqua" w:hAnsi="Times New Roman" w:cs="Times New Roman"/>
          <w:sz w:val="24"/>
          <w:szCs w:val="24"/>
          <w:lang w:eastAsia="tr-TR"/>
        </w:rPr>
      </w:pPr>
    </w:p>
    <w:p w:rsidR="00B73B6B" w:rsidRPr="00B73B6B" w:rsidRDefault="00B73B6B" w:rsidP="00B73B6B">
      <w:pPr>
        <w:spacing w:after="0" w:line="0" w:lineRule="atLeast"/>
        <w:ind w:right="-1401"/>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br w:type="page"/>
      </w:r>
    </w:p>
    <w:p w:rsidR="00B73B6B" w:rsidRPr="00B73B6B" w:rsidRDefault="00B73B6B" w:rsidP="00B73B6B">
      <w:pPr>
        <w:keepNext/>
        <w:spacing w:before="240" w:after="60" w:line="240" w:lineRule="auto"/>
        <w:outlineLvl w:val="0"/>
        <w:rPr>
          <w:rFonts w:ascii="Times New Roman" w:eastAsia="Times New Roman" w:hAnsi="Times New Roman" w:cs="Times New Roman"/>
          <w:b/>
          <w:bCs/>
          <w:color w:val="1F4E79"/>
          <w:kern w:val="32"/>
          <w:sz w:val="24"/>
          <w:szCs w:val="24"/>
          <w:lang w:val="x-none"/>
        </w:rPr>
      </w:pPr>
      <w:bookmarkStart w:id="7" w:name="page2"/>
      <w:bookmarkStart w:id="8" w:name="_Toc1390536"/>
      <w:r w:rsidRPr="00B73B6B">
        <w:rPr>
          <w:rFonts w:ascii="Times New Roman" w:eastAsia="Times New Roman" w:hAnsi="Times New Roman" w:cs="Times New Roman"/>
          <w:b/>
          <w:bCs/>
          <w:color w:val="1F4E79"/>
          <w:kern w:val="32"/>
          <w:sz w:val="24"/>
          <w:szCs w:val="24"/>
          <w:lang w:val="x-none"/>
        </w:rPr>
        <w:lastRenderedPageBreak/>
        <w:t>İlçe Milli Eğitim Müdürü Sunuşu</w:t>
      </w:r>
      <w:bookmarkEnd w:id="8"/>
    </w:p>
    <w:bookmarkEnd w:id="7"/>
    <w:p w:rsidR="00B73B6B" w:rsidRPr="00B73B6B" w:rsidRDefault="00B73B6B" w:rsidP="00B73B6B">
      <w:pPr>
        <w:spacing w:after="0" w:line="287" w:lineRule="exact"/>
        <w:rPr>
          <w:rFonts w:ascii="Times New Roman" w:eastAsia="Times New Roman" w:hAnsi="Times New Roman" w:cs="Times New Roman"/>
          <w:sz w:val="24"/>
          <w:szCs w:val="24"/>
          <w:lang w:eastAsia="tr-TR"/>
        </w:rPr>
      </w:pPr>
    </w:p>
    <w:p w:rsidR="00B73B6B" w:rsidRPr="00B73B6B" w:rsidRDefault="00B73B6B" w:rsidP="00B73B6B">
      <w:pPr>
        <w:spacing w:after="0" w:line="287" w:lineRule="exact"/>
        <w:rPr>
          <w:rFonts w:ascii="Times New Roman" w:eastAsia="Times New Roman" w:hAnsi="Times New Roman" w:cs="Times New Roman"/>
          <w:sz w:val="24"/>
          <w:szCs w:val="24"/>
          <w:lang w:eastAsia="tr-TR"/>
        </w:rPr>
      </w:pPr>
    </w:p>
    <w:p w:rsidR="00B73B6B" w:rsidRPr="00B73B6B" w:rsidRDefault="00B73B6B" w:rsidP="00B73B6B">
      <w:pPr>
        <w:spacing w:after="0" w:line="287" w:lineRule="exact"/>
        <w:rPr>
          <w:rFonts w:ascii="Times New Roman" w:eastAsia="Times New Roman" w:hAnsi="Times New Roman" w:cs="Times New Roman"/>
          <w:sz w:val="24"/>
          <w:szCs w:val="24"/>
          <w:lang w:eastAsia="tr-TR"/>
        </w:rPr>
      </w:pPr>
    </w:p>
    <w:p w:rsidR="00B73B6B" w:rsidRPr="00B73B6B" w:rsidRDefault="00B73B6B" w:rsidP="00B73B6B">
      <w:pPr>
        <w:spacing w:after="0" w:line="287" w:lineRule="exact"/>
        <w:rPr>
          <w:rFonts w:ascii="Times New Roman" w:eastAsia="Times New Roman" w:hAnsi="Times New Roman" w:cs="Times New Roman"/>
          <w:sz w:val="24"/>
          <w:szCs w:val="24"/>
          <w:lang w:eastAsia="tr-TR"/>
        </w:rPr>
      </w:pPr>
      <w:r>
        <w:rPr>
          <w:rFonts w:ascii="Times New Roman" w:eastAsia="Calibri" w:hAnsi="Times New Roman" w:cs="Times New Roman"/>
          <w:noProof/>
          <w:sz w:val="24"/>
          <w:szCs w:val="24"/>
          <w:lang w:eastAsia="tr-TR"/>
        </w:rPr>
        <w:drawing>
          <wp:anchor distT="0" distB="0" distL="114300" distR="114300" simplePos="0" relativeHeight="251825152" behindDoc="1" locked="0" layoutInCell="1" allowOverlap="1">
            <wp:simplePos x="0" y="0"/>
            <wp:positionH relativeFrom="column">
              <wp:posOffset>3175</wp:posOffset>
            </wp:positionH>
            <wp:positionV relativeFrom="paragraph">
              <wp:posOffset>83185</wp:posOffset>
            </wp:positionV>
            <wp:extent cx="4371975" cy="3157220"/>
            <wp:effectExtent l="0" t="0" r="9525" b="5080"/>
            <wp:wrapTight wrapText="bothSides">
              <wp:wrapPolygon edited="0">
                <wp:start x="0" y="0"/>
                <wp:lineTo x="0" y="21504"/>
                <wp:lineTo x="21553" y="21504"/>
                <wp:lineTo x="21553" y="0"/>
                <wp:lineTo x="0" y="0"/>
              </wp:wrapPolygon>
            </wp:wrapTight>
            <wp:docPr id="164" name="Resim 164" descr="IMG_0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IMG_059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71975" cy="3157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3B6B" w:rsidRPr="00B73B6B" w:rsidRDefault="00B73B6B" w:rsidP="00B73B6B">
      <w:pPr>
        <w:spacing w:after="0" w:line="240" w:lineRule="auto"/>
        <w:ind w:firstLine="708"/>
        <w:rPr>
          <w:rFonts w:ascii="Times New Roman" w:eastAsia="Calibri" w:hAnsi="Times New Roman" w:cs="Times New Roman"/>
          <w:sz w:val="24"/>
          <w:szCs w:val="24"/>
          <w:lang w:eastAsia="tr-TR"/>
        </w:rPr>
      </w:pPr>
      <w:r w:rsidRPr="00B73B6B">
        <w:rPr>
          <w:rFonts w:ascii="Times New Roman" w:eastAsia="Calibri" w:hAnsi="Times New Roman" w:cs="Times New Roman"/>
          <w:sz w:val="24"/>
          <w:szCs w:val="24"/>
          <w:lang w:eastAsia="tr-TR"/>
        </w:rPr>
        <w:t xml:space="preserve">Bilgi ve planlama temellerine dayanan güçlü bir yaşam standardı ve ekonomik yapı, gelişen ve sürekliliği izlenebilen; stratejik amaçlar, hedefler ve planlanmış zaman diliminde gerçekleşecek uygulama faaliyetleri ile </w:t>
      </w:r>
      <w:proofErr w:type="gramStart"/>
      <w:r w:rsidRPr="00B73B6B">
        <w:rPr>
          <w:rFonts w:ascii="Times New Roman" w:eastAsia="Calibri" w:hAnsi="Times New Roman" w:cs="Times New Roman"/>
          <w:sz w:val="24"/>
          <w:szCs w:val="24"/>
          <w:lang w:eastAsia="tr-TR"/>
        </w:rPr>
        <w:t>(</w:t>
      </w:r>
      <w:proofErr w:type="gramEnd"/>
      <w:r w:rsidRPr="00B73B6B">
        <w:rPr>
          <w:rFonts w:ascii="Times New Roman" w:eastAsia="Calibri" w:hAnsi="Times New Roman" w:cs="Times New Roman"/>
          <w:sz w:val="24"/>
          <w:szCs w:val="24"/>
          <w:lang w:eastAsia="tr-TR"/>
        </w:rPr>
        <w:t>Stratejik Plan oluşabilmektedir.</w:t>
      </w:r>
    </w:p>
    <w:p w:rsidR="00B73B6B" w:rsidRPr="00B73B6B" w:rsidRDefault="00B73B6B" w:rsidP="00B73B6B">
      <w:pPr>
        <w:spacing w:after="0" w:line="240" w:lineRule="auto"/>
        <w:ind w:firstLine="708"/>
        <w:rPr>
          <w:rFonts w:ascii="Times New Roman" w:eastAsia="Calibri" w:hAnsi="Times New Roman" w:cs="Times New Roman"/>
          <w:sz w:val="24"/>
          <w:szCs w:val="24"/>
          <w:lang w:eastAsia="tr-TR"/>
        </w:rPr>
      </w:pPr>
    </w:p>
    <w:p w:rsidR="00B73B6B" w:rsidRPr="00B73B6B" w:rsidRDefault="00B73B6B" w:rsidP="00B73B6B">
      <w:pPr>
        <w:spacing w:after="0" w:line="240" w:lineRule="auto"/>
        <w:ind w:firstLine="708"/>
        <w:rPr>
          <w:rFonts w:ascii="Times New Roman" w:eastAsia="Calibri" w:hAnsi="Times New Roman" w:cs="Times New Roman"/>
          <w:sz w:val="24"/>
          <w:szCs w:val="24"/>
          <w:lang w:eastAsia="tr-TR"/>
        </w:rPr>
      </w:pPr>
      <w:r w:rsidRPr="00B73B6B">
        <w:rPr>
          <w:rFonts w:ascii="Times New Roman" w:eastAsia="Calibri" w:hAnsi="Times New Roman" w:cs="Times New Roman"/>
          <w:sz w:val="24"/>
          <w:szCs w:val="24"/>
          <w:lang w:eastAsia="tr-TR"/>
        </w:rPr>
        <w:t xml:space="preserve">Kalite kültürü oluşturmak için eğitim ve öğretim başta olmak üzere insan kaynakları ve kurumsallaşma, sosyal faaliyetler, alt yapı, toplumla ilişkiler ve kurumlar arası ilişkileri kapsayan 2019–2023 stratejik planı hazırlanmıştır. İlçemiz, daha iyi bir eğitim seviyesine ulaşmak düşüncesiyle sürekli yenilenmeyi ve kalite kültürünü kendisine ilke edinmeyi amaçlamaktadır. </w:t>
      </w:r>
      <w:proofErr w:type="gramStart"/>
      <w:r w:rsidRPr="00B73B6B">
        <w:rPr>
          <w:rFonts w:ascii="Times New Roman" w:eastAsia="Calibri" w:hAnsi="Times New Roman" w:cs="Times New Roman"/>
          <w:sz w:val="24"/>
          <w:szCs w:val="24"/>
          <w:lang w:eastAsia="tr-TR"/>
        </w:rPr>
        <w:t>Devletimizin kurucusu Mustafa Kemal Atatürk’ü örnek alan bizler; çağa uyum sağlamış, çağı yönlendiren gençler yetiştirmek için kurulan okullarımız, geleceğimizin teminatı olan öğrencilerimizi daha iyi imkânlarla yetiştirip, düşünce ufku ve yenilikçi ruhu açık Türkiye Cumhuriyetinin çıtasını daha yükseklere taşıyan mutlu bireyler olması için öğretmenleri ve idarecileriyle özverili bir şekilde tüm azmimizle çalışmaktayız.</w:t>
      </w:r>
      <w:proofErr w:type="gramEnd"/>
    </w:p>
    <w:p w:rsidR="00B73B6B" w:rsidRPr="00B73B6B" w:rsidRDefault="00B73B6B" w:rsidP="00B73B6B">
      <w:pPr>
        <w:spacing w:after="0" w:line="240" w:lineRule="auto"/>
        <w:ind w:firstLine="708"/>
        <w:rPr>
          <w:rFonts w:ascii="Times New Roman" w:eastAsia="Calibri" w:hAnsi="Times New Roman" w:cs="Times New Roman"/>
          <w:sz w:val="24"/>
          <w:szCs w:val="24"/>
          <w:lang w:eastAsia="tr-TR"/>
        </w:rPr>
      </w:pPr>
    </w:p>
    <w:p w:rsidR="00B73B6B" w:rsidRPr="00B73B6B" w:rsidRDefault="00B73B6B" w:rsidP="00B73B6B">
      <w:pPr>
        <w:spacing w:after="0" w:line="240" w:lineRule="auto"/>
        <w:ind w:firstLine="708"/>
        <w:rPr>
          <w:rFonts w:ascii="Times New Roman" w:eastAsia="Calibri" w:hAnsi="Times New Roman" w:cs="Times New Roman"/>
          <w:sz w:val="24"/>
          <w:szCs w:val="24"/>
          <w:lang w:eastAsia="tr-TR"/>
        </w:rPr>
      </w:pPr>
      <w:r w:rsidRPr="00B73B6B">
        <w:rPr>
          <w:rFonts w:ascii="Times New Roman" w:eastAsia="Calibri" w:hAnsi="Times New Roman" w:cs="Times New Roman"/>
          <w:sz w:val="24"/>
          <w:szCs w:val="24"/>
          <w:lang w:eastAsia="tr-TR"/>
        </w:rPr>
        <w:t xml:space="preserve"> Bayındır İlçe Milli Eğitim Müdürlüğü olarak en büyük amacımız, çocuklarımıza sadece iyi bir gelecek sağlamak değil, girdikleri her türlü ortamda çevresindekilere ışık tutan, hayata hazır, hayatı aydınlatan, bizleri daha da ileriye götürecek mutlu bireyler yetiştirmektir. </w:t>
      </w:r>
      <w:proofErr w:type="gramStart"/>
      <w:r w:rsidRPr="00B73B6B">
        <w:rPr>
          <w:rFonts w:ascii="Times New Roman" w:eastAsia="Calibri" w:hAnsi="Times New Roman" w:cs="Times New Roman"/>
          <w:sz w:val="24"/>
          <w:szCs w:val="24"/>
          <w:lang w:eastAsia="tr-TR"/>
        </w:rPr>
        <w:t xml:space="preserve">İdare ve öğretmen kadrosuyla bizler; Kendine güvenen, kendini her ortamda rahatça ifade edebilen, yaratıcı, sevgi, saygı, iş birliği, sorumluluk, hoşgörü, yardımlaşma, dayanışma ve paylaşma gibi davranışları kazanmış, hayal güçlerini, yaratıcı ve eleştirel düşünme becerilerini, iletişim kurma ve duygularını anlatabilen çağa ayak uydurmuş, yeniliklere açık, Türkiye Cumhuriyetini daha da yükseltecek bireyler yetiştirmeyi ilke edinmiş bulunmaktayız. </w:t>
      </w:r>
      <w:proofErr w:type="gramEnd"/>
    </w:p>
    <w:p w:rsidR="00B73B6B" w:rsidRPr="00B73B6B" w:rsidRDefault="00B73B6B" w:rsidP="00B73B6B">
      <w:pPr>
        <w:spacing w:after="0" w:line="240" w:lineRule="auto"/>
        <w:ind w:firstLine="708"/>
        <w:rPr>
          <w:rFonts w:ascii="Times New Roman" w:eastAsia="Calibri" w:hAnsi="Times New Roman" w:cs="Times New Roman"/>
          <w:sz w:val="24"/>
          <w:szCs w:val="24"/>
          <w:lang w:eastAsia="tr-TR"/>
        </w:rPr>
      </w:pPr>
    </w:p>
    <w:p w:rsidR="00B73B6B" w:rsidRPr="00B73B6B" w:rsidRDefault="00B73B6B" w:rsidP="00B73B6B">
      <w:pPr>
        <w:spacing w:after="0" w:line="240" w:lineRule="auto"/>
        <w:ind w:firstLine="708"/>
        <w:rPr>
          <w:rFonts w:ascii="Times New Roman" w:eastAsia="Calibri" w:hAnsi="Times New Roman" w:cs="Times New Roman"/>
          <w:sz w:val="24"/>
          <w:szCs w:val="24"/>
          <w:lang w:eastAsia="tr-TR"/>
        </w:rPr>
      </w:pPr>
      <w:r w:rsidRPr="00B73B6B">
        <w:rPr>
          <w:rFonts w:ascii="Times New Roman" w:eastAsia="Calibri" w:hAnsi="Times New Roman" w:cs="Times New Roman"/>
          <w:sz w:val="24"/>
          <w:szCs w:val="24"/>
          <w:lang w:eastAsia="tr-TR"/>
        </w:rPr>
        <w:t>2023 Eğitim Vizyonu çerçevesinde hazırlanan Stratejik Planda belirtilen amaç ve hedeflere ulaşmamızın ilçemizin gelişme ve kurumsallaşma süreçlerine önemli katkılar sağlayacağına inanmaktayız.</w:t>
      </w:r>
    </w:p>
    <w:p w:rsidR="00B73B6B" w:rsidRPr="00B73B6B" w:rsidRDefault="00B73B6B" w:rsidP="00B73B6B">
      <w:pPr>
        <w:spacing w:after="0" w:line="240" w:lineRule="auto"/>
        <w:jc w:val="center"/>
        <w:rPr>
          <w:rFonts w:ascii="Times New Roman" w:eastAsia="Calibri" w:hAnsi="Times New Roman" w:cs="Times New Roman"/>
          <w:b/>
          <w:sz w:val="24"/>
          <w:szCs w:val="24"/>
          <w:lang w:eastAsia="tr-TR"/>
        </w:rPr>
      </w:pPr>
      <w:r w:rsidRPr="00B73B6B">
        <w:rPr>
          <w:rFonts w:ascii="Times New Roman" w:eastAsia="Calibri" w:hAnsi="Times New Roman" w:cs="Times New Roman"/>
          <w:b/>
          <w:sz w:val="24"/>
          <w:szCs w:val="24"/>
          <w:lang w:eastAsia="tr-TR"/>
        </w:rPr>
        <w:t xml:space="preserve">                                                                                                                                                                                            İbrahim KİRAZ</w:t>
      </w:r>
    </w:p>
    <w:p w:rsidR="00B73B6B" w:rsidRPr="00B73B6B" w:rsidRDefault="00B73B6B" w:rsidP="00B73B6B">
      <w:pPr>
        <w:spacing w:after="0" w:line="240" w:lineRule="auto"/>
        <w:jc w:val="right"/>
        <w:rPr>
          <w:rFonts w:ascii="Times New Roman" w:eastAsia="Calibri" w:hAnsi="Times New Roman" w:cs="Times New Roman"/>
          <w:b/>
          <w:sz w:val="24"/>
          <w:szCs w:val="24"/>
          <w:lang w:eastAsia="tr-TR"/>
        </w:rPr>
      </w:pPr>
      <w:r w:rsidRPr="00B73B6B">
        <w:rPr>
          <w:rFonts w:ascii="Times New Roman" w:eastAsia="Calibri" w:hAnsi="Times New Roman" w:cs="Times New Roman"/>
          <w:b/>
          <w:sz w:val="24"/>
          <w:szCs w:val="24"/>
          <w:lang w:eastAsia="tr-TR"/>
        </w:rPr>
        <w:t>İlçe Milli Eğitim Müdürü</w:t>
      </w:r>
    </w:p>
    <w:p w:rsidR="00B73B6B" w:rsidRPr="00B73B6B" w:rsidRDefault="00B73B6B" w:rsidP="00B73B6B">
      <w:pPr>
        <w:spacing w:after="0" w:line="200" w:lineRule="exact"/>
        <w:rPr>
          <w:rFonts w:ascii="Times New Roman" w:eastAsia="Times New Roman" w:hAnsi="Times New Roman" w:cs="Times New Roman"/>
          <w:b/>
          <w:sz w:val="24"/>
          <w:szCs w:val="24"/>
          <w:lang w:eastAsia="tr-TR"/>
        </w:rPr>
      </w:pPr>
    </w:p>
    <w:p w:rsidR="00B73B6B" w:rsidRPr="00B73B6B" w:rsidRDefault="00B73B6B" w:rsidP="00B73B6B">
      <w:pPr>
        <w:spacing w:after="0" w:line="200" w:lineRule="exact"/>
        <w:rPr>
          <w:rFonts w:ascii="Times New Roman" w:eastAsia="Times New Roman" w:hAnsi="Times New Roman" w:cs="Times New Roman"/>
          <w:sz w:val="24"/>
          <w:szCs w:val="24"/>
          <w:lang w:eastAsia="tr-TR"/>
        </w:rPr>
      </w:pPr>
    </w:p>
    <w:p w:rsidR="00B73B6B" w:rsidRPr="00B73B6B" w:rsidRDefault="00B73B6B" w:rsidP="00B73B6B">
      <w:pPr>
        <w:spacing w:after="0" w:line="200" w:lineRule="exact"/>
        <w:rPr>
          <w:rFonts w:ascii="Times New Roman" w:eastAsia="Times New Roman" w:hAnsi="Times New Roman" w:cs="Times New Roman"/>
          <w:sz w:val="24"/>
          <w:szCs w:val="24"/>
          <w:lang w:eastAsia="tr-TR"/>
        </w:rPr>
      </w:pPr>
    </w:p>
    <w:p w:rsidR="00B73B6B" w:rsidRPr="00B73B6B" w:rsidRDefault="00B73B6B" w:rsidP="00B73B6B">
      <w:pPr>
        <w:spacing w:after="0" w:line="200" w:lineRule="exact"/>
        <w:rPr>
          <w:rFonts w:ascii="Times New Roman" w:eastAsia="Times New Roman" w:hAnsi="Times New Roman" w:cs="Times New Roman"/>
          <w:sz w:val="24"/>
          <w:szCs w:val="24"/>
          <w:lang w:eastAsia="tr-TR"/>
        </w:rPr>
      </w:pPr>
    </w:p>
    <w:p w:rsidR="00B73B6B" w:rsidRPr="00B73B6B" w:rsidRDefault="00B73B6B" w:rsidP="00B73B6B">
      <w:pPr>
        <w:keepNext/>
        <w:keepLines/>
        <w:spacing w:before="480" w:after="0"/>
        <w:rPr>
          <w:rFonts w:ascii="Cambria" w:eastAsia="Times New Roman" w:hAnsi="Cambria" w:cs="Times New Roman"/>
          <w:b/>
          <w:bCs/>
          <w:color w:val="365F91"/>
          <w:sz w:val="28"/>
          <w:szCs w:val="28"/>
        </w:rPr>
      </w:pPr>
      <w:r w:rsidRPr="00B73B6B">
        <w:rPr>
          <w:rFonts w:ascii="Cambria" w:eastAsia="Times New Roman" w:hAnsi="Cambria" w:cs="Times New Roman"/>
          <w:b/>
          <w:bCs/>
          <w:color w:val="365F91"/>
          <w:sz w:val="28"/>
          <w:szCs w:val="28"/>
        </w:rPr>
        <w:lastRenderedPageBreak/>
        <w:t>İçindekiler</w:t>
      </w:r>
    </w:p>
    <w:p w:rsidR="00B73B6B" w:rsidRPr="00B73B6B" w:rsidRDefault="00B73B6B" w:rsidP="00B73B6B">
      <w:pPr>
        <w:tabs>
          <w:tab w:val="right" w:leader="dot" w:pos="13990"/>
        </w:tabs>
        <w:spacing w:after="0" w:line="240" w:lineRule="auto"/>
        <w:rPr>
          <w:rFonts w:ascii="Calibri" w:eastAsia="Times New Roman" w:hAnsi="Calibri" w:cs="Times New Roman"/>
          <w:noProof/>
          <w:lang w:eastAsia="tr-TR"/>
        </w:rPr>
      </w:pPr>
      <w:r w:rsidRPr="00B73B6B">
        <w:rPr>
          <w:rFonts w:ascii="Calibri" w:eastAsia="Calibri" w:hAnsi="Calibri" w:cs="Arial"/>
          <w:sz w:val="20"/>
          <w:szCs w:val="20"/>
          <w:lang w:eastAsia="tr-TR"/>
        </w:rPr>
        <w:fldChar w:fldCharType="begin"/>
      </w:r>
      <w:r w:rsidRPr="00B73B6B">
        <w:rPr>
          <w:rFonts w:ascii="Calibri" w:eastAsia="Calibri" w:hAnsi="Calibri" w:cs="Arial"/>
          <w:sz w:val="20"/>
          <w:szCs w:val="20"/>
          <w:lang w:eastAsia="tr-TR"/>
        </w:rPr>
        <w:instrText xml:space="preserve"> TOC \o "1-3" \h \z \u </w:instrText>
      </w:r>
      <w:r w:rsidRPr="00B73B6B">
        <w:rPr>
          <w:rFonts w:ascii="Calibri" w:eastAsia="Calibri" w:hAnsi="Calibri" w:cs="Arial"/>
          <w:sz w:val="20"/>
          <w:szCs w:val="20"/>
          <w:lang w:eastAsia="tr-TR"/>
        </w:rPr>
        <w:fldChar w:fldCharType="separate"/>
      </w:r>
      <w:hyperlink w:anchor="_Toc1390532" w:history="1">
        <w:r w:rsidRPr="00021A59">
          <w:rPr>
            <w:rFonts w:ascii="Times New Roman" w:eastAsia="Calibri" w:hAnsi="Times New Roman" w:cs="Arial"/>
            <w:noProof/>
            <w:sz w:val="20"/>
            <w:szCs w:val="20"/>
            <w:u w:val="single"/>
            <w:lang w:eastAsia="tr-TR"/>
          </w:rPr>
          <w:t>Bayındır İlçe Milli Eğitim Müdürlüğü Binası</w:t>
        </w:r>
        <w:r w:rsidRPr="00B73B6B">
          <w:rPr>
            <w:rFonts w:ascii="Calibri" w:eastAsia="Calibri" w:hAnsi="Calibri" w:cs="Arial"/>
            <w:noProof/>
            <w:webHidden/>
            <w:sz w:val="20"/>
            <w:szCs w:val="20"/>
            <w:lang w:eastAsia="tr-TR"/>
          </w:rPr>
          <w:tab/>
        </w:r>
        <w:r w:rsidRPr="00B73B6B">
          <w:rPr>
            <w:rFonts w:ascii="Calibri" w:eastAsia="Calibri" w:hAnsi="Calibri" w:cs="Arial"/>
            <w:noProof/>
            <w:webHidden/>
            <w:sz w:val="20"/>
            <w:szCs w:val="20"/>
            <w:lang w:eastAsia="tr-TR"/>
          </w:rPr>
          <w:fldChar w:fldCharType="begin"/>
        </w:r>
        <w:r w:rsidRPr="00B73B6B">
          <w:rPr>
            <w:rFonts w:ascii="Calibri" w:eastAsia="Calibri" w:hAnsi="Calibri" w:cs="Arial"/>
            <w:noProof/>
            <w:webHidden/>
            <w:sz w:val="20"/>
            <w:szCs w:val="20"/>
            <w:lang w:eastAsia="tr-TR"/>
          </w:rPr>
          <w:instrText xml:space="preserve"> PAGEREF _Toc1390532 \h </w:instrText>
        </w:r>
        <w:r w:rsidRPr="00B73B6B">
          <w:rPr>
            <w:rFonts w:ascii="Calibri" w:eastAsia="Calibri" w:hAnsi="Calibri" w:cs="Arial"/>
            <w:noProof/>
            <w:webHidden/>
            <w:sz w:val="20"/>
            <w:szCs w:val="20"/>
            <w:lang w:eastAsia="tr-TR"/>
          </w:rPr>
        </w:r>
        <w:r w:rsidRPr="00B73B6B">
          <w:rPr>
            <w:rFonts w:ascii="Calibri" w:eastAsia="Calibri" w:hAnsi="Calibri" w:cs="Arial"/>
            <w:noProof/>
            <w:webHidden/>
            <w:sz w:val="20"/>
            <w:szCs w:val="20"/>
            <w:lang w:eastAsia="tr-TR"/>
          </w:rPr>
          <w:fldChar w:fldCharType="separate"/>
        </w:r>
        <w:r w:rsidRPr="00B73B6B">
          <w:rPr>
            <w:rFonts w:ascii="Calibri" w:eastAsia="Calibri" w:hAnsi="Calibri" w:cs="Arial"/>
            <w:noProof/>
            <w:webHidden/>
            <w:sz w:val="20"/>
            <w:szCs w:val="20"/>
            <w:lang w:eastAsia="tr-TR"/>
          </w:rPr>
          <w:t>1</w:t>
        </w:r>
        <w:r w:rsidRPr="00B73B6B">
          <w:rPr>
            <w:rFonts w:ascii="Calibri" w:eastAsia="Calibri" w:hAnsi="Calibri" w:cs="Arial"/>
            <w:noProof/>
            <w:webHidden/>
            <w:sz w:val="20"/>
            <w:szCs w:val="20"/>
            <w:lang w:eastAsia="tr-TR"/>
          </w:rPr>
          <w:fldChar w:fldCharType="end"/>
        </w:r>
      </w:hyperlink>
    </w:p>
    <w:p w:rsidR="00B73B6B" w:rsidRPr="00B73B6B" w:rsidRDefault="00B73B6B" w:rsidP="00B73B6B">
      <w:pPr>
        <w:tabs>
          <w:tab w:val="right" w:leader="dot" w:pos="13990"/>
        </w:tabs>
        <w:spacing w:after="0" w:line="240" w:lineRule="auto"/>
        <w:rPr>
          <w:rFonts w:ascii="Calibri" w:eastAsia="Times New Roman" w:hAnsi="Calibri" w:cs="Times New Roman"/>
          <w:noProof/>
          <w:lang w:eastAsia="tr-TR"/>
        </w:rPr>
      </w:pPr>
      <w:hyperlink w:anchor="_Toc1390533" w:history="1">
        <w:r w:rsidRPr="00021A59">
          <w:rPr>
            <w:rFonts w:ascii="Times New Roman" w:eastAsia="Calibri" w:hAnsi="Times New Roman" w:cs="Arial"/>
            <w:noProof/>
            <w:sz w:val="20"/>
            <w:szCs w:val="20"/>
            <w:u w:val="single"/>
            <w:lang w:eastAsia="tr-TR"/>
          </w:rPr>
          <w:t>Mustafa Kemal ATATÜRK</w:t>
        </w:r>
        <w:r w:rsidRPr="00B73B6B">
          <w:rPr>
            <w:rFonts w:ascii="Calibri" w:eastAsia="Calibri" w:hAnsi="Calibri" w:cs="Arial"/>
            <w:noProof/>
            <w:webHidden/>
            <w:sz w:val="20"/>
            <w:szCs w:val="20"/>
            <w:lang w:eastAsia="tr-TR"/>
          </w:rPr>
          <w:tab/>
        </w:r>
        <w:r w:rsidRPr="00B73B6B">
          <w:rPr>
            <w:rFonts w:ascii="Calibri" w:eastAsia="Calibri" w:hAnsi="Calibri" w:cs="Arial"/>
            <w:noProof/>
            <w:webHidden/>
            <w:sz w:val="20"/>
            <w:szCs w:val="20"/>
            <w:lang w:eastAsia="tr-TR"/>
          </w:rPr>
          <w:fldChar w:fldCharType="begin"/>
        </w:r>
        <w:r w:rsidRPr="00B73B6B">
          <w:rPr>
            <w:rFonts w:ascii="Calibri" w:eastAsia="Calibri" w:hAnsi="Calibri" w:cs="Arial"/>
            <w:noProof/>
            <w:webHidden/>
            <w:sz w:val="20"/>
            <w:szCs w:val="20"/>
            <w:lang w:eastAsia="tr-TR"/>
          </w:rPr>
          <w:instrText xml:space="preserve"> PAGEREF _Toc1390533 \h </w:instrText>
        </w:r>
        <w:r w:rsidRPr="00B73B6B">
          <w:rPr>
            <w:rFonts w:ascii="Calibri" w:eastAsia="Calibri" w:hAnsi="Calibri" w:cs="Arial"/>
            <w:noProof/>
            <w:webHidden/>
            <w:sz w:val="20"/>
            <w:szCs w:val="20"/>
            <w:lang w:eastAsia="tr-TR"/>
          </w:rPr>
        </w:r>
        <w:r w:rsidRPr="00B73B6B">
          <w:rPr>
            <w:rFonts w:ascii="Calibri" w:eastAsia="Calibri" w:hAnsi="Calibri" w:cs="Arial"/>
            <w:noProof/>
            <w:webHidden/>
            <w:sz w:val="20"/>
            <w:szCs w:val="20"/>
            <w:lang w:eastAsia="tr-TR"/>
          </w:rPr>
          <w:fldChar w:fldCharType="separate"/>
        </w:r>
        <w:r w:rsidRPr="00B73B6B">
          <w:rPr>
            <w:rFonts w:ascii="Calibri" w:eastAsia="Calibri" w:hAnsi="Calibri" w:cs="Arial"/>
            <w:noProof/>
            <w:webHidden/>
            <w:sz w:val="20"/>
            <w:szCs w:val="20"/>
            <w:lang w:eastAsia="tr-TR"/>
          </w:rPr>
          <w:t>2</w:t>
        </w:r>
        <w:r w:rsidRPr="00B73B6B">
          <w:rPr>
            <w:rFonts w:ascii="Calibri" w:eastAsia="Calibri" w:hAnsi="Calibri" w:cs="Arial"/>
            <w:noProof/>
            <w:webHidden/>
            <w:sz w:val="20"/>
            <w:szCs w:val="20"/>
            <w:lang w:eastAsia="tr-TR"/>
          </w:rPr>
          <w:fldChar w:fldCharType="end"/>
        </w:r>
      </w:hyperlink>
    </w:p>
    <w:p w:rsidR="00B73B6B" w:rsidRPr="00B73B6B" w:rsidRDefault="00B73B6B" w:rsidP="00B73B6B">
      <w:pPr>
        <w:tabs>
          <w:tab w:val="right" w:leader="dot" w:pos="13990"/>
        </w:tabs>
        <w:spacing w:after="0" w:line="240" w:lineRule="auto"/>
        <w:rPr>
          <w:rFonts w:ascii="Calibri" w:eastAsia="Times New Roman" w:hAnsi="Calibri" w:cs="Times New Roman"/>
          <w:noProof/>
          <w:lang w:eastAsia="tr-TR"/>
        </w:rPr>
      </w:pPr>
      <w:hyperlink w:anchor="_Toc1390534" w:history="1">
        <w:r w:rsidRPr="00021A59">
          <w:rPr>
            <w:rFonts w:ascii="Calibri" w:eastAsia="Calibri" w:hAnsi="Calibri" w:cs="Arial"/>
            <w:noProof/>
            <w:sz w:val="20"/>
            <w:szCs w:val="20"/>
            <w:u w:val="single"/>
            <w:lang w:eastAsia="tr-TR"/>
          </w:rPr>
          <w:t>İSTİKLAL MARŞI</w:t>
        </w:r>
        <w:r w:rsidRPr="00B73B6B">
          <w:rPr>
            <w:rFonts w:ascii="Calibri" w:eastAsia="Calibri" w:hAnsi="Calibri" w:cs="Arial"/>
            <w:noProof/>
            <w:webHidden/>
            <w:sz w:val="20"/>
            <w:szCs w:val="20"/>
            <w:lang w:eastAsia="tr-TR"/>
          </w:rPr>
          <w:tab/>
        </w:r>
        <w:r w:rsidRPr="00B73B6B">
          <w:rPr>
            <w:rFonts w:ascii="Calibri" w:eastAsia="Calibri" w:hAnsi="Calibri" w:cs="Arial"/>
            <w:noProof/>
            <w:webHidden/>
            <w:sz w:val="20"/>
            <w:szCs w:val="20"/>
            <w:lang w:eastAsia="tr-TR"/>
          </w:rPr>
          <w:fldChar w:fldCharType="begin"/>
        </w:r>
        <w:r w:rsidRPr="00B73B6B">
          <w:rPr>
            <w:rFonts w:ascii="Calibri" w:eastAsia="Calibri" w:hAnsi="Calibri" w:cs="Arial"/>
            <w:noProof/>
            <w:webHidden/>
            <w:sz w:val="20"/>
            <w:szCs w:val="20"/>
            <w:lang w:eastAsia="tr-TR"/>
          </w:rPr>
          <w:instrText xml:space="preserve"> PAGEREF _Toc1390534 \h </w:instrText>
        </w:r>
        <w:r w:rsidRPr="00B73B6B">
          <w:rPr>
            <w:rFonts w:ascii="Calibri" w:eastAsia="Calibri" w:hAnsi="Calibri" w:cs="Arial"/>
            <w:noProof/>
            <w:webHidden/>
            <w:sz w:val="20"/>
            <w:szCs w:val="20"/>
            <w:lang w:eastAsia="tr-TR"/>
          </w:rPr>
        </w:r>
        <w:r w:rsidRPr="00B73B6B">
          <w:rPr>
            <w:rFonts w:ascii="Calibri" w:eastAsia="Calibri" w:hAnsi="Calibri" w:cs="Arial"/>
            <w:noProof/>
            <w:webHidden/>
            <w:sz w:val="20"/>
            <w:szCs w:val="20"/>
            <w:lang w:eastAsia="tr-TR"/>
          </w:rPr>
          <w:fldChar w:fldCharType="separate"/>
        </w:r>
        <w:r w:rsidRPr="00B73B6B">
          <w:rPr>
            <w:rFonts w:ascii="Calibri" w:eastAsia="Calibri" w:hAnsi="Calibri" w:cs="Arial"/>
            <w:noProof/>
            <w:webHidden/>
            <w:sz w:val="20"/>
            <w:szCs w:val="20"/>
            <w:lang w:eastAsia="tr-TR"/>
          </w:rPr>
          <w:t>3</w:t>
        </w:r>
        <w:r w:rsidRPr="00B73B6B">
          <w:rPr>
            <w:rFonts w:ascii="Calibri" w:eastAsia="Calibri" w:hAnsi="Calibri" w:cs="Arial"/>
            <w:noProof/>
            <w:webHidden/>
            <w:sz w:val="20"/>
            <w:szCs w:val="20"/>
            <w:lang w:eastAsia="tr-TR"/>
          </w:rPr>
          <w:fldChar w:fldCharType="end"/>
        </w:r>
      </w:hyperlink>
    </w:p>
    <w:p w:rsidR="00B73B6B" w:rsidRPr="00B73B6B" w:rsidRDefault="00B73B6B" w:rsidP="00B73B6B">
      <w:pPr>
        <w:tabs>
          <w:tab w:val="right" w:leader="dot" w:pos="13990"/>
        </w:tabs>
        <w:spacing w:after="0" w:line="240" w:lineRule="auto"/>
        <w:rPr>
          <w:rFonts w:ascii="Calibri" w:eastAsia="Times New Roman" w:hAnsi="Calibri" w:cs="Times New Roman"/>
          <w:noProof/>
          <w:lang w:eastAsia="tr-TR"/>
        </w:rPr>
      </w:pPr>
      <w:hyperlink w:anchor="_Toc1390535" w:history="1">
        <w:r w:rsidRPr="00021A59">
          <w:rPr>
            <w:rFonts w:ascii="Times New Roman" w:eastAsia="Calibri" w:hAnsi="Times New Roman" w:cs="Arial"/>
            <w:noProof/>
            <w:sz w:val="20"/>
            <w:szCs w:val="20"/>
            <w:u w:val="single"/>
            <w:lang w:eastAsia="tr-TR"/>
          </w:rPr>
          <w:t>Kaymakam Sunuşu</w:t>
        </w:r>
        <w:r w:rsidRPr="00B73B6B">
          <w:rPr>
            <w:rFonts w:ascii="Calibri" w:eastAsia="Calibri" w:hAnsi="Calibri" w:cs="Arial"/>
            <w:noProof/>
            <w:webHidden/>
            <w:sz w:val="20"/>
            <w:szCs w:val="20"/>
            <w:lang w:eastAsia="tr-TR"/>
          </w:rPr>
          <w:tab/>
        </w:r>
        <w:r w:rsidRPr="00B73B6B">
          <w:rPr>
            <w:rFonts w:ascii="Calibri" w:eastAsia="Calibri" w:hAnsi="Calibri" w:cs="Arial"/>
            <w:noProof/>
            <w:webHidden/>
            <w:sz w:val="20"/>
            <w:szCs w:val="20"/>
            <w:lang w:eastAsia="tr-TR"/>
          </w:rPr>
          <w:fldChar w:fldCharType="begin"/>
        </w:r>
        <w:r w:rsidRPr="00B73B6B">
          <w:rPr>
            <w:rFonts w:ascii="Calibri" w:eastAsia="Calibri" w:hAnsi="Calibri" w:cs="Arial"/>
            <w:noProof/>
            <w:webHidden/>
            <w:sz w:val="20"/>
            <w:szCs w:val="20"/>
            <w:lang w:eastAsia="tr-TR"/>
          </w:rPr>
          <w:instrText xml:space="preserve"> PAGEREF _Toc1390535 \h </w:instrText>
        </w:r>
        <w:r w:rsidRPr="00B73B6B">
          <w:rPr>
            <w:rFonts w:ascii="Calibri" w:eastAsia="Calibri" w:hAnsi="Calibri" w:cs="Arial"/>
            <w:noProof/>
            <w:webHidden/>
            <w:sz w:val="20"/>
            <w:szCs w:val="20"/>
            <w:lang w:eastAsia="tr-TR"/>
          </w:rPr>
        </w:r>
        <w:r w:rsidRPr="00B73B6B">
          <w:rPr>
            <w:rFonts w:ascii="Calibri" w:eastAsia="Calibri" w:hAnsi="Calibri" w:cs="Arial"/>
            <w:noProof/>
            <w:webHidden/>
            <w:sz w:val="20"/>
            <w:szCs w:val="20"/>
            <w:lang w:eastAsia="tr-TR"/>
          </w:rPr>
          <w:fldChar w:fldCharType="separate"/>
        </w:r>
        <w:r w:rsidRPr="00B73B6B">
          <w:rPr>
            <w:rFonts w:ascii="Calibri" w:eastAsia="Calibri" w:hAnsi="Calibri" w:cs="Arial"/>
            <w:noProof/>
            <w:webHidden/>
            <w:sz w:val="20"/>
            <w:szCs w:val="20"/>
            <w:lang w:eastAsia="tr-TR"/>
          </w:rPr>
          <w:t>4</w:t>
        </w:r>
        <w:r w:rsidRPr="00B73B6B">
          <w:rPr>
            <w:rFonts w:ascii="Calibri" w:eastAsia="Calibri" w:hAnsi="Calibri" w:cs="Arial"/>
            <w:noProof/>
            <w:webHidden/>
            <w:sz w:val="20"/>
            <w:szCs w:val="20"/>
            <w:lang w:eastAsia="tr-TR"/>
          </w:rPr>
          <w:fldChar w:fldCharType="end"/>
        </w:r>
      </w:hyperlink>
    </w:p>
    <w:p w:rsidR="00B73B6B" w:rsidRPr="00B73B6B" w:rsidRDefault="00B73B6B" w:rsidP="00B73B6B">
      <w:pPr>
        <w:tabs>
          <w:tab w:val="right" w:leader="dot" w:pos="13990"/>
        </w:tabs>
        <w:spacing w:after="0" w:line="240" w:lineRule="auto"/>
        <w:rPr>
          <w:rFonts w:ascii="Calibri" w:eastAsia="Times New Roman" w:hAnsi="Calibri" w:cs="Times New Roman"/>
          <w:noProof/>
          <w:lang w:eastAsia="tr-TR"/>
        </w:rPr>
      </w:pPr>
      <w:hyperlink w:anchor="_Toc1390536" w:history="1">
        <w:r w:rsidRPr="00021A59">
          <w:rPr>
            <w:rFonts w:ascii="Times New Roman" w:eastAsia="Calibri" w:hAnsi="Times New Roman" w:cs="Arial"/>
            <w:noProof/>
            <w:sz w:val="20"/>
            <w:szCs w:val="20"/>
            <w:u w:val="single"/>
          </w:rPr>
          <w:t>İlçe Milli Eğitim Müdürü Sunuşu</w:t>
        </w:r>
        <w:r w:rsidRPr="00B73B6B">
          <w:rPr>
            <w:rFonts w:ascii="Calibri" w:eastAsia="Calibri" w:hAnsi="Calibri" w:cs="Arial"/>
            <w:noProof/>
            <w:webHidden/>
            <w:sz w:val="20"/>
            <w:szCs w:val="20"/>
            <w:lang w:eastAsia="tr-TR"/>
          </w:rPr>
          <w:tab/>
        </w:r>
        <w:r w:rsidRPr="00B73B6B">
          <w:rPr>
            <w:rFonts w:ascii="Calibri" w:eastAsia="Calibri" w:hAnsi="Calibri" w:cs="Arial"/>
            <w:noProof/>
            <w:webHidden/>
            <w:sz w:val="20"/>
            <w:szCs w:val="20"/>
            <w:lang w:eastAsia="tr-TR"/>
          </w:rPr>
          <w:fldChar w:fldCharType="begin"/>
        </w:r>
        <w:r w:rsidRPr="00B73B6B">
          <w:rPr>
            <w:rFonts w:ascii="Calibri" w:eastAsia="Calibri" w:hAnsi="Calibri" w:cs="Arial"/>
            <w:noProof/>
            <w:webHidden/>
            <w:sz w:val="20"/>
            <w:szCs w:val="20"/>
            <w:lang w:eastAsia="tr-TR"/>
          </w:rPr>
          <w:instrText xml:space="preserve"> PAGEREF _Toc1390536 \h </w:instrText>
        </w:r>
        <w:r w:rsidRPr="00B73B6B">
          <w:rPr>
            <w:rFonts w:ascii="Calibri" w:eastAsia="Calibri" w:hAnsi="Calibri" w:cs="Arial"/>
            <w:noProof/>
            <w:webHidden/>
            <w:sz w:val="20"/>
            <w:szCs w:val="20"/>
            <w:lang w:eastAsia="tr-TR"/>
          </w:rPr>
        </w:r>
        <w:r w:rsidRPr="00B73B6B">
          <w:rPr>
            <w:rFonts w:ascii="Calibri" w:eastAsia="Calibri" w:hAnsi="Calibri" w:cs="Arial"/>
            <w:noProof/>
            <w:webHidden/>
            <w:sz w:val="20"/>
            <w:szCs w:val="20"/>
            <w:lang w:eastAsia="tr-TR"/>
          </w:rPr>
          <w:fldChar w:fldCharType="separate"/>
        </w:r>
        <w:r w:rsidRPr="00B73B6B">
          <w:rPr>
            <w:rFonts w:ascii="Calibri" w:eastAsia="Calibri" w:hAnsi="Calibri" w:cs="Arial"/>
            <w:noProof/>
            <w:webHidden/>
            <w:sz w:val="20"/>
            <w:szCs w:val="20"/>
            <w:lang w:eastAsia="tr-TR"/>
          </w:rPr>
          <w:t>5</w:t>
        </w:r>
        <w:r w:rsidRPr="00B73B6B">
          <w:rPr>
            <w:rFonts w:ascii="Calibri" w:eastAsia="Calibri" w:hAnsi="Calibri" w:cs="Arial"/>
            <w:noProof/>
            <w:webHidden/>
            <w:sz w:val="20"/>
            <w:szCs w:val="20"/>
            <w:lang w:eastAsia="tr-TR"/>
          </w:rPr>
          <w:fldChar w:fldCharType="end"/>
        </w:r>
      </w:hyperlink>
    </w:p>
    <w:p w:rsidR="00B73B6B" w:rsidRPr="00B73B6B" w:rsidRDefault="00B73B6B" w:rsidP="00B73B6B">
      <w:pPr>
        <w:tabs>
          <w:tab w:val="right" w:leader="dot" w:pos="13990"/>
        </w:tabs>
        <w:spacing w:after="0" w:line="240" w:lineRule="auto"/>
        <w:rPr>
          <w:rFonts w:ascii="Calibri" w:eastAsia="Times New Roman" w:hAnsi="Calibri" w:cs="Times New Roman"/>
          <w:noProof/>
          <w:lang w:eastAsia="tr-TR"/>
        </w:rPr>
      </w:pPr>
      <w:hyperlink w:anchor="_Toc1390537" w:history="1">
        <w:r w:rsidRPr="00021A59">
          <w:rPr>
            <w:rFonts w:ascii="Times New Roman" w:eastAsia="Calibri" w:hAnsi="Times New Roman" w:cs="Arial"/>
            <w:noProof/>
            <w:sz w:val="20"/>
            <w:szCs w:val="20"/>
            <w:u w:val="single"/>
          </w:rPr>
          <w:t>Tablolar ve Şekiller</w:t>
        </w:r>
        <w:r w:rsidRPr="00B73B6B">
          <w:rPr>
            <w:rFonts w:ascii="Calibri" w:eastAsia="Calibri" w:hAnsi="Calibri" w:cs="Arial"/>
            <w:noProof/>
            <w:webHidden/>
            <w:sz w:val="20"/>
            <w:szCs w:val="20"/>
            <w:lang w:eastAsia="tr-TR"/>
          </w:rPr>
          <w:tab/>
        </w:r>
        <w:r w:rsidRPr="00B73B6B">
          <w:rPr>
            <w:rFonts w:ascii="Calibri" w:eastAsia="Calibri" w:hAnsi="Calibri" w:cs="Arial"/>
            <w:noProof/>
            <w:webHidden/>
            <w:sz w:val="20"/>
            <w:szCs w:val="20"/>
            <w:lang w:eastAsia="tr-TR"/>
          </w:rPr>
          <w:fldChar w:fldCharType="begin"/>
        </w:r>
        <w:r w:rsidRPr="00B73B6B">
          <w:rPr>
            <w:rFonts w:ascii="Calibri" w:eastAsia="Calibri" w:hAnsi="Calibri" w:cs="Arial"/>
            <w:noProof/>
            <w:webHidden/>
            <w:sz w:val="20"/>
            <w:szCs w:val="20"/>
            <w:lang w:eastAsia="tr-TR"/>
          </w:rPr>
          <w:instrText xml:space="preserve"> PAGEREF _Toc1390537 \h </w:instrText>
        </w:r>
        <w:r w:rsidRPr="00B73B6B">
          <w:rPr>
            <w:rFonts w:ascii="Calibri" w:eastAsia="Calibri" w:hAnsi="Calibri" w:cs="Arial"/>
            <w:noProof/>
            <w:webHidden/>
            <w:sz w:val="20"/>
            <w:szCs w:val="20"/>
            <w:lang w:eastAsia="tr-TR"/>
          </w:rPr>
        </w:r>
        <w:r w:rsidRPr="00B73B6B">
          <w:rPr>
            <w:rFonts w:ascii="Calibri" w:eastAsia="Calibri" w:hAnsi="Calibri" w:cs="Arial"/>
            <w:noProof/>
            <w:webHidden/>
            <w:sz w:val="20"/>
            <w:szCs w:val="20"/>
            <w:lang w:eastAsia="tr-TR"/>
          </w:rPr>
          <w:fldChar w:fldCharType="separate"/>
        </w:r>
        <w:r w:rsidRPr="00B73B6B">
          <w:rPr>
            <w:rFonts w:ascii="Calibri" w:eastAsia="Calibri" w:hAnsi="Calibri" w:cs="Arial"/>
            <w:noProof/>
            <w:webHidden/>
            <w:sz w:val="20"/>
            <w:szCs w:val="20"/>
            <w:lang w:eastAsia="tr-TR"/>
          </w:rPr>
          <w:t>8</w:t>
        </w:r>
        <w:r w:rsidRPr="00B73B6B">
          <w:rPr>
            <w:rFonts w:ascii="Calibri" w:eastAsia="Calibri" w:hAnsi="Calibri" w:cs="Arial"/>
            <w:noProof/>
            <w:webHidden/>
            <w:sz w:val="20"/>
            <w:szCs w:val="20"/>
            <w:lang w:eastAsia="tr-TR"/>
          </w:rPr>
          <w:fldChar w:fldCharType="end"/>
        </w:r>
      </w:hyperlink>
    </w:p>
    <w:p w:rsidR="00B73B6B" w:rsidRPr="00B73B6B" w:rsidRDefault="00B73B6B" w:rsidP="00B73B6B">
      <w:pPr>
        <w:tabs>
          <w:tab w:val="right" w:leader="dot" w:pos="13990"/>
        </w:tabs>
        <w:spacing w:after="0" w:line="240" w:lineRule="auto"/>
        <w:rPr>
          <w:rFonts w:ascii="Calibri" w:eastAsia="Times New Roman" w:hAnsi="Calibri" w:cs="Times New Roman"/>
          <w:noProof/>
          <w:lang w:eastAsia="tr-TR"/>
        </w:rPr>
      </w:pPr>
      <w:hyperlink w:anchor="_Toc1390538" w:history="1">
        <w:r w:rsidRPr="00021A59">
          <w:rPr>
            <w:rFonts w:ascii="Times New Roman" w:eastAsia="Calibri" w:hAnsi="Times New Roman" w:cs="Arial"/>
            <w:noProof/>
            <w:sz w:val="20"/>
            <w:szCs w:val="20"/>
            <w:u w:val="single"/>
          </w:rPr>
          <w:t>Kısaltmalar</w:t>
        </w:r>
        <w:r w:rsidRPr="00B73B6B">
          <w:rPr>
            <w:rFonts w:ascii="Calibri" w:eastAsia="Calibri" w:hAnsi="Calibri" w:cs="Arial"/>
            <w:noProof/>
            <w:webHidden/>
            <w:sz w:val="20"/>
            <w:szCs w:val="20"/>
            <w:lang w:eastAsia="tr-TR"/>
          </w:rPr>
          <w:tab/>
        </w:r>
        <w:r w:rsidRPr="00B73B6B">
          <w:rPr>
            <w:rFonts w:ascii="Calibri" w:eastAsia="Calibri" w:hAnsi="Calibri" w:cs="Arial"/>
            <w:noProof/>
            <w:webHidden/>
            <w:sz w:val="20"/>
            <w:szCs w:val="20"/>
            <w:lang w:eastAsia="tr-TR"/>
          </w:rPr>
          <w:fldChar w:fldCharType="begin"/>
        </w:r>
        <w:r w:rsidRPr="00B73B6B">
          <w:rPr>
            <w:rFonts w:ascii="Calibri" w:eastAsia="Calibri" w:hAnsi="Calibri" w:cs="Arial"/>
            <w:noProof/>
            <w:webHidden/>
            <w:sz w:val="20"/>
            <w:szCs w:val="20"/>
            <w:lang w:eastAsia="tr-TR"/>
          </w:rPr>
          <w:instrText xml:space="preserve"> PAGEREF _Toc1390538 \h </w:instrText>
        </w:r>
        <w:r w:rsidRPr="00B73B6B">
          <w:rPr>
            <w:rFonts w:ascii="Calibri" w:eastAsia="Calibri" w:hAnsi="Calibri" w:cs="Arial"/>
            <w:noProof/>
            <w:webHidden/>
            <w:sz w:val="20"/>
            <w:szCs w:val="20"/>
            <w:lang w:eastAsia="tr-TR"/>
          </w:rPr>
        </w:r>
        <w:r w:rsidRPr="00B73B6B">
          <w:rPr>
            <w:rFonts w:ascii="Calibri" w:eastAsia="Calibri" w:hAnsi="Calibri" w:cs="Arial"/>
            <w:noProof/>
            <w:webHidden/>
            <w:sz w:val="20"/>
            <w:szCs w:val="20"/>
            <w:lang w:eastAsia="tr-TR"/>
          </w:rPr>
          <w:fldChar w:fldCharType="separate"/>
        </w:r>
        <w:r w:rsidRPr="00B73B6B">
          <w:rPr>
            <w:rFonts w:ascii="Calibri" w:eastAsia="Calibri" w:hAnsi="Calibri" w:cs="Arial"/>
            <w:noProof/>
            <w:webHidden/>
            <w:sz w:val="20"/>
            <w:szCs w:val="20"/>
            <w:lang w:eastAsia="tr-TR"/>
          </w:rPr>
          <w:t>9</w:t>
        </w:r>
        <w:r w:rsidRPr="00B73B6B">
          <w:rPr>
            <w:rFonts w:ascii="Calibri" w:eastAsia="Calibri" w:hAnsi="Calibri" w:cs="Arial"/>
            <w:noProof/>
            <w:webHidden/>
            <w:sz w:val="20"/>
            <w:szCs w:val="20"/>
            <w:lang w:eastAsia="tr-TR"/>
          </w:rPr>
          <w:fldChar w:fldCharType="end"/>
        </w:r>
      </w:hyperlink>
    </w:p>
    <w:p w:rsidR="00B73B6B" w:rsidRPr="00B73B6B" w:rsidRDefault="00B73B6B" w:rsidP="00B73B6B">
      <w:pPr>
        <w:tabs>
          <w:tab w:val="right" w:leader="dot" w:pos="13990"/>
        </w:tabs>
        <w:spacing w:after="0" w:line="240" w:lineRule="auto"/>
        <w:rPr>
          <w:rFonts w:ascii="Calibri" w:eastAsia="Times New Roman" w:hAnsi="Calibri" w:cs="Times New Roman"/>
          <w:noProof/>
          <w:lang w:eastAsia="tr-TR"/>
        </w:rPr>
      </w:pPr>
      <w:hyperlink w:anchor="_Toc1390539" w:history="1">
        <w:r w:rsidRPr="00021A59">
          <w:rPr>
            <w:rFonts w:ascii="Times New Roman" w:eastAsia="Calibri" w:hAnsi="Times New Roman" w:cs="Arial"/>
            <w:noProof/>
            <w:sz w:val="20"/>
            <w:szCs w:val="20"/>
            <w:u w:val="single"/>
          </w:rPr>
          <w:t>Giriş ve Hazırlık Süreci</w:t>
        </w:r>
        <w:r w:rsidRPr="00B73B6B">
          <w:rPr>
            <w:rFonts w:ascii="Calibri" w:eastAsia="Calibri" w:hAnsi="Calibri" w:cs="Arial"/>
            <w:noProof/>
            <w:webHidden/>
            <w:sz w:val="20"/>
            <w:szCs w:val="20"/>
            <w:lang w:eastAsia="tr-TR"/>
          </w:rPr>
          <w:tab/>
        </w:r>
        <w:r w:rsidRPr="00B73B6B">
          <w:rPr>
            <w:rFonts w:ascii="Calibri" w:eastAsia="Calibri" w:hAnsi="Calibri" w:cs="Arial"/>
            <w:noProof/>
            <w:webHidden/>
            <w:sz w:val="20"/>
            <w:szCs w:val="20"/>
            <w:lang w:eastAsia="tr-TR"/>
          </w:rPr>
          <w:fldChar w:fldCharType="begin"/>
        </w:r>
        <w:r w:rsidRPr="00B73B6B">
          <w:rPr>
            <w:rFonts w:ascii="Calibri" w:eastAsia="Calibri" w:hAnsi="Calibri" w:cs="Arial"/>
            <w:noProof/>
            <w:webHidden/>
            <w:sz w:val="20"/>
            <w:szCs w:val="20"/>
            <w:lang w:eastAsia="tr-TR"/>
          </w:rPr>
          <w:instrText xml:space="preserve"> PAGEREF _Toc1390539 \h </w:instrText>
        </w:r>
        <w:r w:rsidRPr="00B73B6B">
          <w:rPr>
            <w:rFonts w:ascii="Calibri" w:eastAsia="Calibri" w:hAnsi="Calibri" w:cs="Arial"/>
            <w:noProof/>
            <w:webHidden/>
            <w:sz w:val="20"/>
            <w:szCs w:val="20"/>
            <w:lang w:eastAsia="tr-TR"/>
          </w:rPr>
        </w:r>
        <w:r w:rsidRPr="00B73B6B">
          <w:rPr>
            <w:rFonts w:ascii="Calibri" w:eastAsia="Calibri" w:hAnsi="Calibri" w:cs="Arial"/>
            <w:noProof/>
            <w:webHidden/>
            <w:sz w:val="20"/>
            <w:szCs w:val="20"/>
            <w:lang w:eastAsia="tr-TR"/>
          </w:rPr>
          <w:fldChar w:fldCharType="separate"/>
        </w:r>
        <w:r w:rsidRPr="00B73B6B">
          <w:rPr>
            <w:rFonts w:ascii="Calibri" w:eastAsia="Calibri" w:hAnsi="Calibri" w:cs="Arial"/>
            <w:noProof/>
            <w:webHidden/>
            <w:sz w:val="20"/>
            <w:szCs w:val="20"/>
            <w:lang w:eastAsia="tr-TR"/>
          </w:rPr>
          <w:t>10</w:t>
        </w:r>
        <w:r w:rsidRPr="00B73B6B">
          <w:rPr>
            <w:rFonts w:ascii="Calibri" w:eastAsia="Calibri" w:hAnsi="Calibri" w:cs="Arial"/>
            <w:noProof/>
            <w:webHidden/>
            <w:sz w:val="20"/>
            <w:szCs w:val="20"/>
            <w:lang w:eastAsia="tr-TR"/>
          </w:rPr>
          <w:fldChar w:fldCharType="end"/>
        </w:r>
      </w:hyperlink>
    </w:p>
    <w:p w:rsidR="00B73B6B" w:rsidRPr="00B73B6B" w:rsidRDefault="00B73B6B" w:rsidP="00B73B6B">
      <w:pPr>
        <w:tabs>
          <w:tab w:val="right" w:leader="dot" w:pos="13990"/>
        </w:tabs>
        <w:spacing w:after="0" w:line="240" w:lineRule="auto"/>
        <w:rPr>
          <w:rFonts w:ascii="Calibri" w:eastAsia="Times New Roman" w:hAnsi="Calibri" w:cs="Times New Roman"/>
          <w:noProof/>
          <w:lang w:eastAsia="tr-TR"/>
        </w:rPr>
      </w:pPr>
      <w:hyperlink w:anchor="_Toc1390540" w:history="1">
        <w:r w:rsidRPr="00021A59">
          <w:rPr>
            <w:rFonts w:ascii="Times New Roman" w:eastAsia="Calibri" w:hAnsi="Times New Roman" w:cs="Arial"/>
            <w:noProof/>
            <w:sz w:val="20"/>
            <w:szCs w:val="20"/>
            <w:u w:val="single"/>
          </w:rPr>
          <w:t>Genelge, Hazırlık Programı, Ekip ve Kurullar</w:t>
        </w:r>
        <w:r w:rsidRPr="00B73B6B">
          <w:rPr>
            <w:rFonts w:ascii="Calibri" w:eastAsia="Calibri" w:hAnsi="Calibri" w:cs="Arial"/>
            <w:noProof/>
            <w:webHidden/>
            <w:sz w:val="20"/>
            <w:szCs w:val="20"/>
            <w:lang w:eastAsia="tr-TR"/>
          </w:rPr>
          <w:tab/>
        </w:r>
        <w:r w:rsidRPr="00B73B6B">
          <w:rPr>
            <w:rFonts w:ascii="Calibri" w:eastAsia="Calibri" w:hAnsi="Calibri" w:cs="Arial"/>
            <w:noProof/>
            <w:webHidden/>
            <w:sz w:val="20"/>
            <w:szCs w:val="20"/>
            <w:lang w:eastAsia="tr-TR"/>
          </w:rPr>
          <w:fldChar w:fldCharType="begin"/>
        </w:r>
        <w:r w:rsidRPr="00B73B6B">
          <w:rPr>
            <w:rFonts w:ascii="Calibri" w:eastAsia="Calibri" w:hAnsi="Calibri" w:cs="Arial"/>
            <w:noProof/>
            <w:webHidden/>
            <w:sz w:val="20"/>
            <w:szCs w:val="20"/>
            <w:lang w:eastAsia="tr-TR"/>
          </w:rPr>
          <w:instrText xml:space="preserve"> PAGEREF _Toc1390540 \h </w:instrText>
        </w:r>
        <w:r w:rsidRPr="00B73B6B">
          <w:rPr>
            <w:rFonts w:ascii="Calibri" w:eastAsia="Calibri" w:hAnsi="Calibri" w:cs="Arial"/>
            <w:noProof/>
            <w:webHidden/>
            <w:sz w:val="20"/>
            <w:szCs w:val="20"/>
            <w:lang w:eastAsia="tr-TR"/>
          </w:rPr>
        </w:r>
        <w:r w:rsidRPr="00B73B6B">
          <w:rPr>
            <w:rFonts w:ascii="Calibri" w:eastAsia="Calibri" w:hAnsi="Calibri" w:cs="Arial"/>
            <w:noProof/>
            <w:webHidden/>
            <w:sz w:val="20"/>
            <w:szCs w:val="20"/>
            <w:lang w:eastAsia="tr-TR"/>
          </w:rPr>
          <w:fldChar w:fldCharType="separate"/>
        </w:r>
        <w:r w:rsidRPr="00B73B6B">
          <w:rPr>
            <w:rFonts w:ascii="Calibri" w:eastAsia="Calibri" w:hAnsi="Calibri" w:cs="Arial"/>
            <w:noProof/>
            <w:webHidden/>
            <w:sz w:val="20"/>
            <w:szCs w:val="20"/>
            <w:lang w:eastAsia="tr-TR"/>
          </w:rPr>
          <w:t>11</w:t>
        </w:r>
        <w:r w:rsidRPr="00B73B6B">
          <w:rPr>
            <w:rFonts w:ascii="Calibri" w:eastAsia="Calibri" w:hAnsi="Calibri" w:cs="Arial"/>
            <w:noProof/>
            <w:webHidden/>
            <w:sz w:val="20"/>
            <w:szCs w:val="20"/>
            <w:lang w:eastAsia="tr-TR"/>
          </w:rPr>
          <w:fldChar w:fldCharType="end"/>
        </w:r>
      </w:hyperlink>
    </w:p>
    <w:p w:rsidR="00B73B6B" w:rsidRPr="00B73B6B" w:rsidRDefault="00B73B6B" w:rsidP="00B73B6B">
      <w:pPr>
        <w:tabs>
          <w:tab w:val="right" w:leader="dot" w:pos="13990"/>
        </w:tabs>
        <w:spacing w:after="0" w:line="240" w:lineRule="auto"/>
        <w:rPr>
          <w:rFonts w:ascii="Calibri" w:eastAsia="Times New Roman" w:hAnsi="Calibri" w:cs="Times New Roman"/>
          <w:noProof/>
          <w:lang w:eastAsia="tr-TR"/>
        </w:rPr>
      </w:pPr>
      <w:hyperlink w:anchor="_Toc1390541" w:history="1">
        <w:r w:rsidRPr="00021A59">
          <w:rPr>
            <w:rFonts w:ascii="Times New Roman" w:eastAsia="Book Antiqua" w:hAnsi="Times New Roman" w:cs="Arial"/>
            <w:noProof/>
            <w:sz w:val="20"/>
            <w:szCs w:val="20"/>
            <w:u w:val="single"/>
            <w:lang w:eastAsia="tr-TR"/>
          </w:rPr>
          <w:t>Durum Analizi</w:t>
        </w:r>
        <w:r w:rsidRPr="00B73B6B">
          <w:rPr>
            <w:rFonts w:ascii="Calibri" w:eastAsia="Calibri" w:hAnsi="Calibri" w:cs="Arial"/>
            <w:noProof/>
            <w:webHidden/>
            <w:sz w:val="20"/>
            <w:szCs w:val="20"/>
            <w:lang w:eastAsia="tr-TR"/>
          </w:rPr>
          <w:tab/>
        </w:r>
        <w:r w:rsidRPr="00B73B6B">
          <w:rPr>
            <w:rFonts w:ascii="Calibri" w:eastAsia="Calibri" w:hAnsi="Calibri" w:cs="Arial"/>
            <w:noProof/>
            <w:webHidden/>
            <w:sz w:val="20"/>
            <w:szCs w:val="20"/>
            <w:lang w:eastAsia="tr-TR"/>
          </w:rPr>
          <w:fldChar w:fldCharType="begin"/>
        </w:r>
        <w:r w:rsidRPr="00B73B6B">
          <w:rPr>
            <w:rFonts w:ascii="Calibri" w:eastAsia="Calibri" w:hAnsi="Calibri" w:cs="Arial"/>
            <w:noProof/>
            <w:webHidden/>
            <w:sz w:val="20"/>
            <w:szCs w:val="20"/>
            <w:lang w:eastAsia="tr-TR"/>
          </w:rPr>
          <w:instrText xml:space="preserve"> PAGEREF _Toc1390541 \h </w:instrText>
        </w:r>
        <w:r w:rsidRPr="00B73B6B">
          <w:rPr>
            <w:rFonts w:ascii="Calibri" w:eastAsia="Calibri" w:hAnsi="Calibri" w:cs="Arial"/>
            <w:noProof/>
            <w:webHidden/>
            <w:sz w:val="20"/>
            <w:szCs w:val="20"/>
            <w:lang w:eastAsia="tr-TR"/>
          </w:rPr>
        </w:r>
        <w:r w:rsidRPr="00B73B6B">
          <w:rPr>
            <w:rFonts w:ascii="Calibri" w:eastAsia="Calibri" w:hAnsi="Calibri" w:cs="Arial"/>
            <w:noProof/>
            <w:webHidden/>
            <w:sz w:val="20"/>
            <w:szCs w:val="20"/>
            <w:lang w:eastAsia="tr-TR"/>
          </w:rPr>
          <w:fldChar w:fldCharType="separate"/>
        </w:r>
        <w:r w:rsidRPr="00B73B6B">
          <w:rPr>
            <w:rFonts w:ascii="Calibri" w:eastAsia="Calibri" w:hAnsi="Calibri" w:cs="Arial"/>
            <w:noProof/>
            <w:webHidden/>
            <w:sz w:val="20"/>
            <w:szCs w:val="20"/>
            <w:lang w:eastAsia="tr-TR"/>
          </w:rPr>
          <w:t>13</w:t>
        </w:r>
        <w:r w:rsidRPr="00B73B6B">
          <w:rPr>
            <w:rFonts w:ascii="Calibri" w:eastAsia="Calibri" w:hAnsi="Calibri" w:cs="Arial"/>
            <w:noProof/>
            <w:webHidden/>
            <w:sz w:val="20"/>
            <w:szCs w:val="20"/>
            <w:lang w:eastAsia="tr-TR"/>
          </w:rPr>
          <w:fldChar w:fldCharType="end"/>
        </w:r>
      </w:hyperlink>
    </w:p>
    <w:p w:rsidR="00B73B6B" w:rsidRPr="00B73B6B" w:rsidRDefault="00B73B6B" w:rsidP="00B73B6B">
      <w:pPr>
        <w:tabs>
          <w:tab w:val="right" w:leader="dot" w:pos="13990"/>
        </w:tabs>
        <w:spacing w:after="0" w:line="240" w:lineRule="auto"/>
        <w:rPr>
          <w:rFonts w:ascii="Calibri" w:eastAsia="Times New Roman" w:hAnsi="Calibri" w:cs="Times New Roman"/>
          <w:noProof/>
          <w:lang w:eastAsia="tr-TR"/>
        </w:rPr>
      </w:pPr>
      <w:hyperlink w:anchor="_Toc1390542" w:history="1">
        <w:r w:rsidRPr="00021A59">
          <w:rPr>
            <w:rFonts w:ascii="Times New Roman" w:eastAsia="Book Antiqua" w:hAnsi="Times New Roman" w:cs="Arial"/>
            <w:noProof/>
            <w:sz w:val="20"/>
            <w:szCs w:val="20"/>
            <w:u w:val="single"/>
            <w:lang w:eastAsia="tr-TR"/>
          </w:rPr>
          <w:t>Kurumsal Tarihçe</w:t>
        </w:r>
        <w:r w:rsidRPr="00B73B6B">
          <w:rPr>
            <w:rFonts w:ascii="Calibri" w:eastAsia="Calibri" w:hAnsi="Calibri" w:cs="Arial"/>
            <w:noProof/>
            <w:webHidden/>
            <w:sz w:val="20"/>
            <w:szCs w:val="20"/>
            <w:lang w:eastAsia="tr-TR"/>
          </w:rPr>
          <w:tab/>
        </w:r>
        <w:r w:rsidRPr="00B73B6B">
          <w:rPr>
            <w:rFonts w:ascii="Calibri" w:eastAsia="Calibri" w:hAnsi="Calibri" w:cs="Arial"/>
            <w:noProof/>
            <w:webHidden/>
            <w:sz w:val="20"/>
            <w:szCs w:val="20"/>
            <w:lang w:eastAsia="tr-TR"/>
          </w:rPr>
          <w:fldChar w:fldCharType="begin"/>
        </w:r>
        <w:r w:rsidRPr="00B73B6B">
          <w:rPr>
            <w:rFonts w:ascii="Calibri" w:eastAsia="Calibri" w:hAnsi="Calibri" w:cs="Arial"/>
            <w:noProof/>
            <w:webHidden/>
            <w:sz w:val="20"/>
            <w:szCs w:val="20"/>
            <w:lang w:eastAsia="tr-TR"/>
          </w:rPr>
          <w:instrText xml:space="preserve"> PAGEREF _Toc1390542 \h </w:instrText>
        </w:r>
        <w:r w:rsidRPr="00B73B6B">
          <w:rPr>
            <w:rFonts w:ascii="Calibri" w:eastAsia="Calibri" w:hAnsi="Calibri" w:cs="Arial"/>
            <w:noProof/>
            <w:webHidden/>
            <w:sz w:val="20"/>
            <w:szCs w:val="20"/>
            <w:lang w:eastAsia="tr-TR"/>
          </w:rPr>
        </w:r>
        <w:r w:rsidRPr="00B73B6B">
          <w:rPr>
            <w:rFonts w:ascii="Calibri" w:eastAsia="Calibri" w:hAnsi="Calibri" w:cs="Arial"/>
            <w:noProof/>
            <w:webHidden/>
            <w:sz w:val="20"/>
            <w:szCs w:val="20"/>
            <w:lang w:eastAsia="tr-TR"/>
          </w:rPr>
          <w:fldChar w:fldCharType="separate"/>
        </w:r>
        <w:r w:rsidRPr="00B73B6B">
          <w:rPr>
            <w:rFonts w:ascii="Calibri" w:eastAsia="Calibri" w:hAnsi="Calibri" w:cs="Arial"/>
            <w:noProof/>
            <w:webHidden/>
            <w:sz w:val="20"/>
            <w:szCs w:val="20"/>
            <w:lang w:eastAsia="tr-TR"/>
          </w:rPr>
          <w:t>13</w:t>
        </w:r>
        <w:r w:rsidRPr="00B73B6B">
          <w:rPr>
            <w:rFonts w:ascii="Calibri" w:eastAsia="Calibri" w:hAnsi="Calibri" w:cs="Arial"/>
            <w:noProof/>
            <w:webHidden/>
            <w:sz w:val="20"/>
            <w:szCs w:val="20"/>
            <w:lang w:eastAsia="tr-TR"/>
          </w:rPr>
          <w:fldChar w:fldCharType="end"/>
        </w:r>
      </w:hyperlink>
    </w:p>
    <w:p w:rsidR="00B73B6B" w:rsidRPr="00B73B6B" w:rsidRDefault="00B73B6B" w:rsidP="00B73B6B">
      <w:pPr>
        <w:tabs>
          <w:tab w:val="right" w:leader="dot" w:pos="13990"/>
        </w:tabs>
        <w:spacing w:after="0" w:line="240" w:lineRule="auto"/>
        <w:rPr>
          <w:rFonts w:ascii="Calibri" w:eastAsia="Times New Roman" w:hAnsi="Calibri" w:cs="Times New Roman"/>
          <w:noProof/>
          <w:lang w:eastAsia="tr-TR"/>
        </w:rPr>
      </w:pPr>
      <w:hyperlink w:anchor="_Toc1390543" w:history="1">
        <w:r w:rsidRPr="00021A59">
          <w:rPr>
            <w:rFonts w:ascii="Times New Roman" w:eastAsia="Book Antiqua" w:hAnsi="Times New Roman" w:cs="Arial"/>
            <w:noProof/>
            <w:sz w:val="20"/>
            <w:szCs w:val="20"/>
            <w:u w:val="single"/>
            <w:lang w:eastAsia="tr-TR"/>
          </w:rPr>
          <w:t>Uygulanmakta Olan Stratejik Planın Değerlendirilmesi</w:t>
        </w:r>
        <w:r w:rsidRPr="00B73B6B">
          <w:rPr>
            <w:rFonts w:ascii="Calibri" w:eastAsia="Calibri" w:hAnsi="Calibri" w:cs="Arial"/>
            <w:noProof/>
            <w:webHidden/>
            <w:sz w:val="20"/>
            <w:szCs w:val="20"/>
            <w:lang w:eastAsia="tr-TR"/>
          </w:rPr>
          <w:tab/>
        </w:r>
        <w:r w:rsidRPr="00B73B6B">
          <w:rPr>
            <w:rFonts w:ascii="Calibri" w:eastAsia="Calibri" w:hAnsi="Calibri" w:cs="Arial"/>
            <w:noProof/>
            <w:webHidden/>
            <w:sz w:val="20"/>
            <w:szCs w:val="20"/>
            <w:lang w:eastAsia="tr-TR"/>
          </w:rPr>
          <w:fldChar w:fldCharType="begin"/>
        </w:r>
        <w:r w:rsidRPr="00B73B6B">
          <w:rPr>
            <w:rFonts w:ascii="Calibri" w:eastAsia="Calibri" w:hAnsi="Calibri" w:cs="Arial"/>
            <w:noProof/>
            <w:webHidden/>
            <w:sz w:val="20"/>
            <w:szCs w:val="20"/>
            <w:lang w:eastAsia="tr-TR"/>
          </w:rPr>
          <w:instrText xml:space="preserve"> PAGEREF _Toc1390543 \h </w:instrText>
        </w:r>
        <w:r w:rsidRPr="00B73B6B">
          <w:rPr>
            <w:rFonts w:ascii="Calibri" w:eastAsia="Calibri" w:hAnsi="Calibri" w:cs="Arial"/>
            <w:noProof/>
            <w:webHidden/>
            <w:sz w:val="20"/>
            <w:szCs w:val="20"/>
            <w:lang w:eastAsia="tr-TR"/>
          </w:rPr>
        </w:r>
        <w:r w:rsidRPr="00B73B6B">
          <w:rPr>
            <w:rFonts w:ascii="Calibri" w:eastAsia="Calibri" w:hAnsi="Calibri" w:cs="Arial"/>
            <w:noProof/>
            <w:webHidden/>
            <w:sz w:val="20"/>
            <w:szCs w:val="20"/>
            <w:lang w:eastAsia="tr-TR"/>
          </w:rPr>
          <w:fldChar w:fldCharType="separate"/>
        </w:r>
        <w:r w:rsidRPr="00B73B6B">
          <w:rPr>
            <w:rFonts w:ascii="Calibri" w:eastAsia="Calibri" w:hAnsi="Calibri" w:cs="Arial"/>
            <w:noProof/>
            <w:webHidden/>
            <w:sz w:val="20"/>
            <w:szCs w:val="20"/>
            <w:lang w:eastAsia="tr-TR"/>
          </w:rPr>
          <w:t>14</w:t>
        </w:r>
        <w:r w:rsidRPr="00B73B6B">
          <w:rPr>
            <w:rFonts w:ascii="Calibri" w:eastAsia="Calibri" w:hAnsi="Calibri" w:cs="Arial"/>
            <w:noProof/>
            <w:webHidden/>
            <w:sz w:val="20"/>
            <w:szCs w:val="20"/>
            <w:lang w:eastAsia="tr-TR"/>
          </w:rPr>
          <w:fldChar w:fldCharType="end"/>
        </w:r>
      </w:hyperlink>
    </w:p>
    <w:p w:rsidR="00B73B6B" w:rsidRPr="00B73B6B" w:rsidRDefault="00B73B6B" w:rsidP="00B73B6B">
      <w:pPr>
        <w:tabs>
          <w:tab w:val="right" w:leader="dot" w:pos="13990"/>
        </w:tabs>
        <w:spacing w:after="0" w:line="240" w:lineRule="auto"/>
        <w:rPr>
          <w:rFonts w:ascii="Calibri" w:eastAsia="Times New Roman" w:hAnsi="Calibri" w:cs="Times New Roman"/>
          <w:noProof/>
          <w:lang w:eastAsia="tr-TR"/>
        </w:rPr>
      </w:pPr>
      <w:hyperlink w:anchor="_Toc1390544" w:history="1">
        <w:r w:rsidRPr="00021A59">
          <w:rPr>
            <w:rFonts w:ascii="Times New Roman" w:eastAsia="Book Antiqua" w:hAnsi="Times New Roman" w:cs="Arial"/>
            <w:noProof/>
            <w:sz w:val="20"/>
            <w:szCs w:val="20"/>
            <w:u w:val="single"/>
            <w:lang w:eastAsia="tr-TR"/>
          </w:rPr>
          <w:t>Mevzuat Analizi</w:t>
        </w:r>
        <w:r w:rsidRPr="00B73B6B">
          <w:rPr>
            <w:rFonts w:ascii="Calibri" w:eastAsia="Calibri" w:hAnsi="Calibri" w:cs="Arial"/>
            <w:noProof/>
            <w:webHidden/>
            <w:sz w:val="20"/>
            <w:szCs w:val="20"/>
            <w:lang w:eastAsia="tr-TR"/>
          </w:rPr>
          <w:tab/>
          <w:t>15</w:t>
        </w:r>
      </w:hyperlink>
    </w:p>
    <w:p w:rsidR="00B73B6B" w:rsidRPr="00B73B6B" w:rsidRDefault="00B73B6B" w:rsidP="00B73B6B">
      <w:pPr>
        <w:tabs>
          <w:tab w:val="right" w:leader="dot" w:pos="13990"/>
        </w:tabs>
        <w:spacing w:after="0" w:line="240" w:lineRule="auto"/>
        <w:rPr>
          <w:rFonts w:ascii="Calibri" w:eastAsia="Times New Roman" w:hAnsi="Calibri" w:cs="Times New Roman"/>
          <w:noProof/>
          <w:lang w:eastAsia="tr-TR"/>
        </w:rPr>
      </w:pPr>
      <w:hyperlink w:anchor="_Toc1390545" w:history="1">
        <w:r w:rsidRPr="00021A59">
          <w:rPr>
            <w:rFonts w:ascii="Times New Roman" w:eastAsia="Calibri" w:hAnsi="Times New Roman" w:cs="Arial"/>
            <w:noProof/>
            <w:sz w:val="20"/>
            <w:szCs w:val="20"/>
            <w:u w:val="single"/>
            <w:lang w:eastAsia="tr-TR"/>
          </w:rPr>
          <w:t xml:space="preserve">Üst Politika Belgeleri Analizi </w:t>
        </w:r>
        <w:r w:rsidRPr="00B73B6B">
          <w:rPr>
            <w:rFonts w:ascii="Calibri" w:eastAsia="Calibri" w:hAnsi="Calibri" w:cs="Arial"/>
            <w:noProof/>
            <w:webHidden/>
            <w:sz w:val="20"/>
            <w:szCs w:val="20"/>
            <w:lang w:eastAsia="tr-TR"/>
          </w:rPr>
          <w:tab/>
        </w:r>
        <w:r w:rsidRPr="00B73B6B">
          <w:rPr>
            <w:rFonts w:ascii="Calibri" w:eastAsia="Calibri" w:hAnsi="Calibri" w:cs="Arial"/>
            <w:noProof/>
            <w:webHidden/>
            <w:sz w:val="20"/>
            <w:szCs w:val="20"/>
            <w:lang w:eastAsia="tr-TR"/>
          </w:rPr>
          <w:fldChar w:fldCharType="begin"/>
        </w:r>
        <w:r w:rsidRPr="00B73B6B">
          <w:rPr>
            <w:rFonts w:ascii="Calibri" w:eastAsia="Calibri" w:hAnsi="Calibri" w:cs="Arial"/>
            <w:noProof/>
            <w:webHidden/>
            <w:sz w:val="20"/>
            <w:szCs w:val="20"/>
            <w:lang w:eastAsia="tr-TR"/>
          </w:rPr>
          <w:instrText xml:space="preserve"> PAGEREF _Toc1390545 \h </w:instrText>
        </w:r>
        <w:r w:rsidRPr="00B73B6B">
          <w:rPr>
            <w:rFonts w:ascii="Calibri" w:eastAsia="Calibri" w:hAnsi="Calibri" w:cs="Arial"/>
            <w:noProof/>
            <w:webHidden/>
            <w:sz w:val="20"/>
            <w:szCs w:val="20"/>
            <w:lang w:eastAsia="tr-TR"/>
          </w:rPr>
        </w:r>
        <w:r w:rsidRPr="00B73B6B">
          <w:rPr>
            <w:rFonts w:ascii="Calibri" w:eastAsia="Calibri" w:hAnsi="Calibri" w:cs="Arial"/>
            <w:noProof/>
            <w:webHidden/>
            <w:sz w:val="20"/>
            <w:szCs w:val="20"/>
            <w:lang w:eastAsia="tr-TR"/>
          </w:rPr>
          <w:fldChar w:fldCharType="separate"/>
        </w:r>
        <w:r w:rsidRPr="00B73B6B">
          <w:rPr>
            <w:rFonts w:ascii="Calibri" w:eastAsia="Calibri" w:hAnsi="Calibri" w:cs="Arial"/>
            <w:noProof/>
            <w:webHidden/>
            <w:sz w:val="20"/>
            <w:szCs w:val="20"/>
            <w:lang w:eastAsia="tr-TR"/>
          </w:rPr>
          <w:t>17</w:t>
        </w:r>
        <w:r w:rsidRPr="00B73B6B">
          <w:rPr>
            <w:rFonts w:ascii="Calibri" w:eastAsia="Calibri" w:hAnsi="Calibri" w:cs="Arial"/>
            <w:noProof/>
            <w:webHidden/>
            <w:sz w:val="20"/>
            <w:szCs w:val="20"/>
            <w:lang w:eastAsia="tr-TR"/>
          </w:rPr>
          <w:fldChar w:fldCharType="end"/>
        </w:r>
      </w:hyperlink>
    </w:p>
    <w:p w:rsidR="00B73B6B" w:rsidRPr="00B73B6B" w:rsidRDefault="00B73B6B" w:rsidP="00B73B6B">
      <w:pPr>
        <w:tabs>
          <w:tab w:val="right" w:leader="dot" w:pos="13990"/>
        </w:tabs>
        <w:spacing w:after="0" w:line="240" w:lineRule="auto"/>
        <w:rPr>
          <w:rFonts w:ascii="Calibri" w:eastAsia="Times New Roman" w:hAnsi="Calibri" w:cs="Times New Roman"/>
          <w:noProof/>
          <w:lang w:eastAsia="tr-TR"/>
        </w:rPr>
      </w:pPr>
      <w:hyperlink w:anchor="_Toc1390546" w:history="1">
        <w:r w:rsidRPr="00021A59">
          <w:rPr>
            <w:rFonts w:ascii="Times New Roman" w:eastAsia="Book Antiqua" w:hAnsi="Times New Roman" w:cs="Arial"/>
            <w:noProof/>
            <w:sz w:val="20"/>
            <w:szCs w:val="20"/>
            <w:u w:val="single"/>
            <w:lang w:eastAsia="tr-TR"/>
          </w:rPr>
          <w:t>Faaliyet Alanları ile Ürün ve Hizmetlerin Belirlenmesi</w:t>
        </w:r>
        <w:r w:rsidRPr="00B73B6B">
          <w:rPr>
            <w:rFonts w:ascii="Calibri" w:eastAsia="Calibri" w:hAnsi="Calibri" w:cs="Arial"/>
            <w:noProof/>
            <w:webHidden/>
            <w:sz w:val="20"/>
            <w:szCs w:val="20"/>
            <w:lang w:eastAsia="tr-TR"/>
          </w:rPr>
          <w:tab/>
        </w:r>
        <w:r w:rsidRPr="00B73B6B">
          <w:rPr>
            <w:rFonts w:ascii="Calibri" w:eastAsia="Calibri" w:hAnsi="Calibri" w:cs="Arial"/>
            <w:noProof/>
            <w:webHidden/>
            <w:sz w:val="20"/>
            <w:szCs w:val="20"/>
            <w:lang w:eastAsia="tr-TR"/>
          </w:rPr>
          <w:fldChar w:fldCharType="begin"/>
        </w:r>
        <w:r w:rsidRPr="00B73B6B">
          <w:rPr>
            <w:rFonts w:ascii="Calibri" w:eastAsia="Calibri" w:hAnsi="Calibri" w:cs="Arial"/>
            <w:noProof/>
            <w:webHidden/>
            <w:sz w:val="20"/>
            <w:szCs w:val="20"/>
            <w:lang w:eastAsia="tr-TR"/>
          </w:rPr>
          <w:instrText xml:space="preserve"> PAGEREF _Toc1390546 \h </w:instrText>
        </w:r>
        <w:r w:rsidRPr="00B73B6B">
          <w:rPr>
            <w:rFonts w:ascii="Calibri" w:eastAsia="Calibri" w:hAnsi="Calibri" w:cs="Arial"/>
            <w:noProof/>
            <w:webHidden/>
            <w:sz w:val="20"/>
            <w:szCs w:val="20"/>
            <w:lang w:eastAsia="tr-TR"/>
          </w:rPr>
        </w:r>
        <w:r w:rsidRPr="00B73B6B">
          <w:rPr>
            <w:rFonts w:ascii="Calibri" w:eastAsia="Calibri" w:hAnsi="Calibri" w:cs="Arial"/>
            <w:noProof/>
            <w:webHidden/>
            <w:sz w:val="20"/>
            <w:szCs w:val="20"/>
            <w:lang w:eastAsia="tr-TR"/>
          </w:rPr>
          <w:fldChar w:fldCharType="separate"/>
        </w:r>
        <w:r w:rsidRPr="00B73B6B">
          <w:rPr>
            <w:rFonts w:ascii="Calibri" w:eastAsia="Calibri" w:hAnsi="Calibri" w:cs="Arial"/>
            <w:noProof/>
            <w:webHidden/>
            <w:sz w:val="20"/>
            <w:szCs w:val="20"/>
            <w:lang w:eastAsia="tr-TR"/>
          </w:rPr>
          <w:t>18</w:t>
        </w:r>
        <w:r w:rsidRPr="00B73B6B">
          <w:rPr>
            <w:rFonts w:ascii="Calibri" w:eastAsia="Calibri" w:hAnsi="Calibri" w:cs="Arial"/>
            <w:noProof/>
            <w:webHidden/>
            <w:sz w:val="20"/>
            <w:szCs w:val="20"/>
            <w:lang w:eastAsia="tr-TR"/>
          </w:rPr>
          <w:fldChar w:fldCharType="end"/>
        </w:r>
      </w:hyperlink>
    </w:p>
    <w:p w:rsidR="00B73B6B" w:rsidRPr="00B73B6B" w:rsidRDefault="00B73B6B" w:rsidP="00B73B6B">
      <w:pPr>
        <w:tabs>
          <w:tab w:val="right" w:leader="dot" w:pos="13990"/>
        </w:tabs>
        <w:spacing w:after="0" w:line="240" w:lineRule="auto"/>
        <w:rPr>
          <w:rFonts w:ascii="Calibri" w:eastAsia="Times New Roman" w:hAnsi="Calibri" w:cs="Times New Roman"/>
          <w:noProof/>
          <w:lang w:eastAsia="tr-TR"/>
        </w:rPr>
      </w:pPr>
      <w:hyperlink w:anchor="_Toc1390547" w:history="1">
        <w:r w:rsidRPr="00021A59">
          <w:rPr>
            <w:rFonts w:ascii="Times New Roman" w:eastAsia="Book Antiqua" w:hAnsi="Times New Roman" w:cs="Arial"/>
            <w:noProof/>
            <w:sz w:val="20"/>
            <w:szCs w:val="20"/>
            <w:u w:val="single"/>
            <w:lang w:eastAsia="tr-TR"/>
          </w:rPr>
          <w:t>Paydaş Analizi</w:t>
        </w:r>
        <w:r w:rsidRPr="00B73B6B">
          <w:rPr>
            <w:rFonts w:ascii="Calibri" w:eastAsia="Calibri" w:hAnsi="Calibri" w:cs="Arial"/>
            <w:noProof/>
            <w:webHidden/>
            <w:sz w:val="20"/>
            <w:szCs w:val="20"/>
            <w:lang w:eastAsia="tr-TR"/>
          </w:rPr>
          <w:tab/>
        </w:r>
        <w:r w:rsidRPr="00B73B6B">
          <w:rPr>
            <w:rFonts w:ascii="Calibri" w:eastAsia="Calibri" w:hAnsi="Calibri" w:cs="Arial"/>
            <w:noProof/>
            <w:webHidden/>
            <w:sz w:val="20"/>
            <w:szCs w:val="20"/>
            <w:lang w:eastAsia="tr-TR"/>
          </w:rPr>
          <w:fldChar w:fldCharType="begin"/>
        </w:r>
        <w:r w:rsidRPr="00B73B6B">
          <w:rPr>
            <w:rFonts w:ascii="Calibri" w:eastAsia="Calibri" w:hAnsi="Calibri" w:cs="Arial"/>
            <w:noProof/>
            <w:webHidden/>
            <w:sz w:val="20"/>
            <w:szCs w:val="20"/>
            <w:lang w:eastAsia="tr-TR"/>
          </w:rPr>
          <w:instrText xml:space="preserve"> PAGEREF _Toc1390547 \h </w:instrText>
        </w:r>
        <w:r w:rsidRPr="00B73B6B">
          <w:rPr>
            <w:rFonts w:ascii="Calibri" w:eastAsia="Calibri" w:hAnsi="Calibri" w:cs="Arial"/>
            <w:noProof/>
            <w:webHidden/>
            <w:sz w:val="20"/>
            <w:szCs w:val="20"/>
            <w:lang w:eastAsia="tr-TR"/>
          </w:rPr>
        </w:r>
        <w:r w:rsidRPr="00B73B6B">
          <w:rPr>
            <w:rFonts w:ascii="Calibri" w:eastAsia="Calibri" w:hAnsi="Calibri" w:cs="Arial"/>
            <w:noProof/>
            <w:webHidden/>
            <w:sz w:val="20"/>
            <w:szCs w:val="20"/>
            <w:lang w:eastAsia="tr-TR"/>
          </w:rPr>
          <w:fldChar w:fldCharType="separate"/>
        </w:r>
        <w:r w:rsidRPr="00B73B6B">
          <w:rPr>
            <w:rFonts w:ascii="Calibri" w:eastAsia="Calibri" w:hAnsi="Calibri" w:cs="Arial"/>
            <w:noProof/>
            <w:webHidden/>
            <w:sz w:val="20"/>
            <w:szCs w:val="20"/>
            <w:lang w:eastAsia="tr-TR"/>
          </w:rPr>
          <w:t>25</w:t>
        </w:r>
        <w:r w:rsidRPr="00B73B6B">
          <w:rPr>
            <w:rFonts w:ascii="Calibri" w:eastAsia="Calibri" w:hAnsi="Calibri" w:cs="Arial"/>
            <w:noProof/>
            <w:webHidden/>
            <w:sz w:val="20"/>
            <w:szCs w:val="20"/>
            <w:lang w:eastAsia="tr-TR"/>
          </w:rPr>
          <w:fldChar w:fldCharType="end"/>
        </w:r>
      </w:hyperlink>
    </w:p>
    <w:p w:rsidR="00B73B6B" w:rsidRPr="00B73B6B" w:rsidRDefault="00B73B6B" w:rsidP="00B73B6B">
      <w:pPr>
        <w:tabs>
          <w:tab w:val="right" w:leader="dot" w:pos="13990"/>
        </w:tabs>
        <w:spacing w:after="0" w:line="240" w:lineRule="auto"/>
        <w:rPr>
          <w:rFonts w:ascii="Calibri" w:eastAsia="Times New Roman" w:hAnsi="Calibri" w:cs="Times New Roman"/>
          <w:noProof/>
          <w:lang w:eastAsia="tr-TR"/>
        </w:rPr>
      </w:pPr>
      <w:hyperlink w:anchor="_Toc1390548" w:history="1">
        <w:r w:rsidRPr="00021A59">
          <w:rPr>
            <w:rFonts w:ascii="Times New Roman" w:eastAsia="Book Antiqua" w:hAnsi="Times New Roman" w:cs="Arial"/>
            <w:noProof/>
            <w:sz w:val="20"/>
            <w:szCs w:val="20"/>
            <w:u w:val="single"/>
            <w:lang w:eastAsia="tr-TR"/>
          </w:rPr>
          <w:t>Kuruluş İçi Analiz</w:t>
        </w:r>
        <w:r w:rsidRPr="00B73B6B">
          <w:rPr>
            <w:rFonts w:ascii="Calibri" w:eastAsia="Calibri" w:hAnsi="Calibri" w:cs="Arial"/>
            <w:noProof/>
            <w:webHidden/>
            <w:sz w:val="20"/>
            <w:szCs w:val="20"/>
            <w:lang w:eastAsia="tr-TR"/>
          </w:rPr>
          <w:tab/>
        </w:r>
        <w:r w:rsidRPr="00B73B6B">
          <w:rPr>
            <w:rFonts w:ascii="Calibri" w:eastAsia="Calibri" w:hAnsi="Calibri" w:cs="Arial"/>
            <w:noProof/>
            <w:webHidden/>
            <w:sz w:val="20"/>
            <w:szCs w:val="20"/>
            <w:lang w:eastAsia="tr-TR"/>
          </w:rPr>
          <w:fldChar w:fldCharType="begin"/>
        </w:r>
        <w:r w:rsidRPr="00B73B6B">
          <w:rPr>
            <w:rFonts w:ascii="Calibri" w:eastAsia="Calibri" w:hAnsi="Calibri" w:cs="Arial"/>
            <w:noProof/>
            <w:webHidden/>
            <w:sz w:val="20"/>
            <w:szCs w:val="20"/>
            <w:lang w:eastAsia="tr-TR"/>
          </w:rPr>
          <w:instrText xml:space="preserve"> PAGEREF _Toc1390548 \h </w:instrText>
        </w:r>
        <w:r w:rsidRPr="00B73B6B">
          <w:rPr>
            <w:rFonts w:ascii="Calibri" w:eastAsia="Calibri" w:hAnsi="Calibri" w:cs="Arial"/>
            <w:noProof/>
            <w:webHidden/>
            <w:sz w:val="20"/>
            <w:szCs w:val="20"/>
            <w:lang w:eastAsia="tr-TR"/>
          </w:rPr>
        </w:r>
        <w:r w:rsidRPr="00B73B6B">
          <w:rPr>
            <w:rFonts w:ascii="Calibri" w:eastAsia="Calibri" w:hAnsi="Calibri" w:cs="Arial"/>
            <w:noProof/>
            <w:webHidden/>
            <w:sz w:val="20"/>
            <w:szCs w:val="20"/>
            <w:lang w:eastAsia="tr-TR"/>
          </w:rPr>
          <w:fldChar w:fldCharType="separate"/>
        </w:r>
        <w:r w:rsidRPr="00B73B6B">
          <w:rPr>
            <w:rFonts w:ascii="Calibri" w:eastAsia="Calibri" w:hAnsi="Calibri" w:cs="Arial"/>
            <w:noProof/>
            <w:webHidden/>
            <w:sz w:val="20"/>
            <w:szCs w:val="20"/>
            <w:lang w:eastAsia="tr-TR"/>
          </w:rPr>
          <w:t>29</w:t>
        </w:r>
        <w:r w:rsidRPr="00B73B6B">
          <w:rPr>
            <w:rFonts w:ascii="Calibri" w:eastAsia="Calibri" w:hAnsi="Calibri" w:cs="Arial"/>
            <w:noProof/>
            <w:webHidden/>
            <w:sz w:val="20"/>
            <w:szCs w:val="20"/>
            <w:lang w:eastAsia="tr-TR"/>
          </w:rPr>
          <w:fldChar w:fldCharType="end"/>
        </w:r>
      </w:hyperlink>
    </w:p>
    <w:p w:rsidR="00B73B6B" w:rsidRPr="00B73B6B" w:rsidRDefault="00B73B6B" w:rsidP="00B73B6B">
      <w:pPr>
        <w:tabs>
          <w:tab w:val="right" w:leader="dot" w:pos="13990"/>
        </w:tabs>
        <w:spacing w:after="0" w:line="240" w:lineRule="auto"/>
        <w:rPr>
          <w:rFonts w:ascii="Calibri" w:eastAsia="Times New Roman" w:hAnsi="Calibri" w:cs="Times New Roman"/>
          <w:noProof/>
          <w:lang w:eastAsia="tr-TR"/>
        </w:rPr>
      </w:pPr>
      <w:hyperlink w:anchor="_Toc1390549" w:history="1">
        <w:r w:rsidRPr="00021A59">
          <w:rPr>
            <w:rFonts w:ascii="Book Antiqua" w:eastAsia="Book Antiqua" w:hAnsi="Book Antiqua" w:cs="Arial"/>
            <w:noProof/>
            <w:sz w:val="20"/>
            <w:szCs w:val="20"/>
            <w:u w:val="single"/>
            <w:lang w:eastAsia="tr-TR"/>
          </w:rPr>
          <w:t>PESTLE Analizi</w:t>
        </w:r>
        <w:r w:rsidRPr="00B73B6B">
          <w:rPr>
            <w:rFonts w:ascii="Calibri" w:eastAsia="Calibri" w:hAnsi="Calibri" w:cs="Arial"/>
            <w:noProof/>
            <w:webHidden/>
            <w:sz w:val="20"/>
            <w:szCs w:val="20"/>
            <w:lang w:eastAsia="tr-TR"/>
          </w:rPr>
          <w:tab/>
          <w:t>39</w:t>
        </w:r>
      </w:hyperlink>
    </w:p>
    <w:p w:rsidR="00B73B6B" w:rsidRPr="00B73B6B" w:rsidRDefault="00B73B6B" w:rsidP="00B73B6B">
      <w:pPr>
        <w:tabs>
          <w:tab w:val="right" w:leader="dot" w:pos="13990"/>
        </w:tabs>
        <w:spacing w:after="0" w:line="240" w:lineRule="auto"/>
        <w:rPr>
          <w:rFonts w:ascii="Calibri" w:eastAsia="Times New Roman" w:hAnsi="Calibri" w:cs="Times New Roman"/>
          <w:noProof/>
          <w:lang w:eastAsia="tr-TR"/>
        </w:rPr>
      </w:pPr>
      <w:hyperlink w:anchor="_Toc1390550" w:history="1">
        <w:r w:rsidRPr="00021A59">
          <w:rPr>
            <w:rFonts w:ascii="Times New Roman" w:eastAsia="Book Antiqua" w:hAnsi="Times New Roman" w:cs="Arial"/>
            <w:noProof/>
            <w:sz w:val="20"/>
            <w:szCs w:val="20"/>
            <w:u w:val="single"/>
            <w:lang w:eastAsia="tr-TR"/>
          </w:rPr>
          <w:t>GZFT Analizi</w:t>
        </w:r>
        <w:r w:rsidRPr="00B73B6B">
          <w:rPr>
            <w:rFonts w:ascii="Calibri" w:eastAsia="Calibri" w:hAnsi="Calibri" w:cs="Arial"/>
            <w:noProof/>
            <w:webHidden/>
            <w:sz w:val="20"/>
            <w:szCs w:val="20"/>
            <w:lang w:eastAsia="tr-TR"/>
          </w:rPr>
          <w:tab/>
          <w:t>39</w:t>
        </w:r>
      </w:hyperlink>
    </w:p>
    <w:p w:rsidR="00B73B6B" w:rsidRPr="00B73B6B" w:rsidRDefault="00B73B6B" w:rsidP="00B73B6B">
      <w:pPr>
        <w:tabs>
          <w:tab w:val="right" w:leader="dot" w:pos="13990"/>
        </w:tabs>
        <w:spacing w:after="0" w:line="240" w:lineRule="auto"/>
        <w:rPr>
          <w:rFonts w:ascii="Calibri" w:eastAsia="Times New Roman" w:hAnsi="Calibri" w:cs="Times New Roman"/>
          <w:noProof/>
          <w:lang w:eastAsia="tr-TR"/>
        </w:rPr>
      </w:pPr>
      <w:hyperlink w:anchor="_Toc1390551" w:history="1">
        <w:r w:rsidRPr="00021A59">
          <w:rPr>
            <w:rFonts w:ascii="Times New Roman" w:eastAsia="Book Antiqua" w:hAnsi="Times New Roman" w:cs="Arial"/>
            <w:noProof/>
            <w:sz w:val="20"/>
            <w:szCs w:val="20"/>
            <w:u w:val="single"/>
            <w:lang w:eastAsia="tr-TR"/>
          </w:rPr>
          <w:t>Tespitler ve İhtiyaçların Belirlenmesi</w:t>
        </w:r>
        <w:r w:rsidRPr="00B73B6B">
          <w:rPr>
            <w:rFonts w:ascii="Calibri" w:eastAsia="Calibri" w:hAnsi="Calibri" w:cs="Arial"/>
            <w:noProof/>
            <w:webHidden/>
            <w:sz w:val="20"/>
            <w:szCs w:val="20"/>
            <w:lang w:eastAsia="tr-TR"/>
          </w:rPr>
          <w:tab/>
        </w:r>
        <w:r w:rsidRPr="00B73B6B">
          <w:rPr>
            <w:rFonts w:ascii="Calibri" w:eastAsia="Calibri" w:hAnsi="Calibri" w:cs="Arial"/>
            <w:noProof/>
            <w:webHidden/>
            <w:sz w:val="20"/>
            <w:szCs w:val="20"/>
            <w:lang w:eastAsia="tr-TR"/>
          </w:rPr>
          <w:fldChar w:fldCharType="begin"/>
        </w:r>
        <w:r w:rsidRPr="00B73B6B">
          <w:rPr>
            <w:rFonts w:ascii="Calibri" w:eastAsia="Calibri" w:hAnsi="Calibri" w:cs="Arial"/>
            <w:noProof/>
            <w:webHidden/>
            <w:sz w:val="20"/>
            <w:szCs w:val="20"/>
            <w:lang w:eastAsia="tr-TR"/>
          </w:rPr>
          <w:instrText xml:space="preserve"> PAGEREF _Toc1390551 \h </w:instrText>
        </w:r>
        <w:r w:rsidRPr="00B73B6B">
          <w:rPr>
            <w:rFonts w:ascii="Calibri" w:eastAsia="Calibri" w:hAnsi="Calibri" w:cs="Arial"/>
            <w:noProof/>
            <w:webHidden/>
            <w:sz w:val="20"/>
            <w:szCs w:val="20"/>
            <w:lang w:eastAsia="tr-TR"/>
          </w:rPr>
        </w:r>
        <w:r w:rsidRPr="00B73B6B">
          <w:rPr>
            <w:rFonts w:ascii="Calibri" w:eastAsia="Calibri" w:hAnsi="Calibri" w:cs="Arial"/>
            <w:noProof/>
            <w:webHidden/>
            <w:sz w:val="20"/>
            <w:szCs w:val="20"/>
            <w:lang w:eastAsia="tr-TR"/>
          </w:rPr>
          <w:fldChar w:fldCharType="separate"/>
        </w:r>
        <w:r w:rsidRPr="00B73B6B">
          <w:rPr>
            <w:rFonts w:ascii="Calibri" w:eastAsia="Calibri" w:hAnsi="Calibri" w:cs="Arial"/>
            <w:noProof/>
            <w:webHidden/>
            <w:sz w:val="20"/>
            <w:szCs w:val="20"/>
            <w:lang w:eastAsia="tr-TR"/>
          </w:rPr>
          <w:t>43</w:t>
        </w:r>
        <w:r w:rsidRPr="00B73B6B">
          <w:rPr>
            <w:rFonts w:ascii="Calibri" w:eastAsia="Calibri" w:hAnsi="Calibri" w:cs="Arial"/>
            <w:noProof/>
            <w:webHidden/>
            <w:sz w:val="20"/>
            <w:szCs w:val="20"/>
            <w:lang w:eastAsia="tr-TR"/>
          </w:rPr>
          <w:fldChar w:fldCharType="end"/>
        </w:r>
      </w:hyperlink>
    </w:p>
    <w:p w:rsidR="00B73B6B" w:rsidRPr="00B73B6B" w:rsidRDefault="00B73B6B" w:rsidP="00B73B6B">
      <w:pPr>
        <w:tabs>
          <w:tab w:val="right" w:leader="dot" w:pos="13990"/>
        </w:tabs>
        <w:spacing w:after="0" w:line="240" w:lineRule="auto"/>
        <w:rPr>
          <w:rFonts w:ascii="Calibri" w:eastAsia="Times New Roman" w:hAnsi="Calibri" w:cs="Times New Roman"/>
          <w:noProof/>
          <w:lang w:eastAsia="tr-TR"/>
        </w:rPr>
      </w:pPr>
      <w:hyperlink w:anchor="_Toc1390552" w:history="1">
        <w:r w:rsidRPr="00021A59">
          <w:rPr>
            <w:rFonts w:ascii="Times New Roman" w:eastAsia="Book Antiqua" w:hAnsi="Times New Roman" w:cs="Arial"/>
            <w:noProof/>
            <w:sz w:val="20"/>
            <w:szCs w:val="20"/>
            <w:u w:val="single"/>
            <w:lang w:eastAsia="tr-TR"/>
          </w:rPr>
          <w:t>Geleceğe Bakış</w:t>
        </w:r>
        <w:r w:rsidRPr="00B73B6B">
          <w:rPr>
            <w:rFonts w:ascii="Calibri" w:eastAsia="Calibri" w:hAnsi="Calibri" w:cs="Arial"/>
            <w:noProof/>
            <w:webHidden/>
            <w:sz w:val="20"/>
            <w:szCs w:val="20"/>
            <w:lang w:eastAsia="tr-TR"/>
          </w:rPr>
          <w:tab/>
        </w:r>
        <w:r w:rsidRPr="00B73B6B">
          <w:rPr>
            <w:rFonts w:ascii="Calibri" w:eastAsia="Calibri" w:hAnsi="Calibri" w:cs="Arial"/>
            <w:noProof/>
            <w:webHidden/>
            <w:sz w:val="20"/>
            <w:szCs w:val="20"/>
            <w:lang w:eastAsia="tr-TR"/>
          </w:rPr>
          <w:fldChar w:fldCharType="begin"/>
        </w:r>
        <w:r w:rsidRPr="00B73B6B">
          <w:rPr>
            <w:rFonts w:ascii="Calibri" w:eastAsia="Calibri" w:hAnsi="Calibri" w:cs="Arial"/>
            <w:noProof/>
            <w:webHidden/>
            <w:sz w:val="20"/>
            <w:szCs w:val="20"/>
            <w:lang w:eastAsia="tr-TR"/>
          </w:rPr>
          <w:instrText xml:space="preserve"> PAGEREF _Toc1390552 \h </w:instrText>
        </w:r>
        <w:r w:rsidRPr="00B73B6B">
          <w:rPr>
            <w:rFonts w:ascii="Calibri" w:eastAsia="Calibri" w:hAnsi="Calibri" w:cs="Arial"/>
            <w:noProof/>
            <w:webHidden/>
            <w:sz w:val="20"/>
            <w:szCs w:val="20"/>
            <w:lang w:eastAsia="tr-TR"/>
          </w:rPr>
        </w:r>
        <w:r w:rsidRPr="00B73B6B">
          <w:rPr>
            <w:rFonts w:ascii="Calibri" w:eastAsia="Calibri" w:hAnsi="Calibri" w:cs="Arial"/>
            <w:noProof/>
            <w:webHidden/>
            <w:sz w:val="20"/>
            <w:szCs w:val="20"/>
            <w:lang w:eastAsia="tr-TR"/>
          </w:rPr>
          <w:fldChar w:fldCharType="separate"/>
        </w:r>
        <w:r w:rsidRPr="00B73B6B">
          <w:rPr>
            <w:rFonts w:ascii="Calibri" w:eastAsia="Calibri" w:hAnsi="Calibri" w:cs="Arial"/>
            <w:noProof/>
            <w:webHidden/>
            <w:sz w:val="20"/>
            <w:szCs w:val="20"/>
            <w:lang w:eastAsia="tr-TR"/>
          </w:rPr>
          <w:t>43</w:t>
        </w:r>
        <w:r w:rsidRPr="00B73B6B">
          <w:rPr>
            <w:rFonts w:ascii="Calibri" w:eastAsia="Calibri" w:hAnsi="Calibri" w:cs="Arial"/>
            <w:noProof/>
            <w:webHidden/>
            <w:sz w:val="20"/>
            <w:szCs w:val="20"/>
            <w:lang w:eastAsia="tr-TR"/>
          </w:rPr>
          <w:fldChar w:fldCharType="end"/>
        </w:r>
      </w:hyperlink>
    </w:p>
    <w:p w:rsidR="00B73B6B" w:rsidRPr="00B73B6B" w:rsidRDefault="00B73B6B" w:rsidP="00B73B6B">
      <w:pPr>
        <w:tabs>
          <w:tab w:val="right" w:leader="dot" w:pos="13990"/>
        </w:tabs>
        <w:spacing w:after="0" w:line="240" w:lineRule="auto"/>
        <w:rPr>
          <w:rFonts w:ascii="Calibri" w:eastAsia="Times New Roman" w:hAnsi="Calibri" w:cs="Times New Roman"/>
          <w:noProof/>
          <w:lang w:eastAsia="tr-TR"/>
        </w:rPr>
      </w:pPr>
      <w:hyperlink w:anchor="_Toc1390553" w:history="1">
        <w:r w:rsidRPr="00021A59">
          <w:rPr>
            <w:rFonts w:ascii="Times New Roman" w:eastAsia="Book Antiqua" w:hAnsi="Times New Roman" w:cs="Arial"/>
            <w:noProof/>
            <w:sz w:val="20"/>
            <w:szCs w:val="20"/>
            <w:u w:val="single"/>
            <w:lang w:eastAsia="tr-TR"/>
          </w:rPr>
          <w:t>Misyon, Vizyon ve Temel Değerler</w:t>
        </w:r>
        <w:r w:rsidRPr="00B73B6B">
          <w:rPr>
            <w:rFonts w:ascii="Calibri" w:eastAsia="Calibri" w:hAnsi="Calibri" w:cs="Arial"/>
            <w:noProof/>
            <w:webHidden/>
            <w:sz w:val="20"/>
            <w:szCs w:val="20"/>
            <w:lang w:eastAsia="tr-TR"/>
          </w:rPr>
          <w:tab/>
        </w:r>
        <w:r w:rsidRPr="00B73B6B">
          <w:rPr>
            <w:rFonts w:ascii="Calibri" w:eastAsia="Calibri" w:hAnsi="Calibri" w:cs="Arial"/>
            <w:noProof/>
            <w:webHidden/>
            <w:sz w:val="20"/>
            <w:szCs w:val="20"/>
            <w:lang w:eastAsia="tr-TR"/>
          </w:rPr>
          <w:fldChar w:fldCharType="begin"/>
        </w:r>
        <w:r w:rsidRPr="00B73B6B">
          <w:rPr>
            <w:rFonts w:ascii="Calibri" w:eastAsia="Calibri" w:hAnsi="Calibri" w:cs="Arial"/>
            <w:noProof/>
            <w:webHidden/>
            <w:sz w:val="20"/>
            <w:szCs w:val="20"/>
            <w:lang w:eastAsia="tr-TR"/>
          </w:rPr>
          <w:instrText xml:space="preserve"> PAGEREF _Toc1390553 \h </w:instrText>
        </w:r>
        <w:r w:rsidRPr="00B73B6B">
          <w:rPr>
            <w:rFonts w:ascii="Calibri" w:eastAsia="Calibri" w:hAnsi="Calibri" w:cs="Arial"/>
            <w:noProof/>
            <w:webHidden/>
            <w:sz w:val="20"/>
            <w:szCs w:val="20"/>
            <w:lang w:eastAsia="tr-TR"/>
          </w:rPr>
        </w:r>
        <w:r w:rsidRPr="00B73B6B">
          <w:rPr>
            <w:rFonts w:ascii="Calibri" w:eastAsia="Calibri" w:hAnsi="Calibri" w:cs="Arial"/>
            <w:noProof/>
            <w:webHidden/>
            <w:sz w:val="20"/>
            <w:szCs w:val="20"/>
            <w:lang w:eastAsia="tr-TR"/>
          </w:rPr>
          <w:fldChar w:fldCharType="separate"/>
        </w:r>
        <w:r w:rsidRPr="00B73B6B">
          <w:rPr>
            <w:rFonts w:ascii="Calibri" w:eastAsia="Calibri" w:hAnsi="Calibri" w:cs="Arial"/>
            <w:noProof/>
            <w:webHidden/>
            <w:sz w:val="20"/>
            <w:szCs w:val="20"/>
            <w:lang w:eastAsia="tr-TR"/>
          </w:rPr>
          <w:t>43</w:t>
        </w:r>
        <w:r w:rsidRPr="00B73B6B">
          <w:rPr>
            <w:rFonts w:ascii="Calibri" w:eastAsia="Calibri" w:hAnsi="Calibri" w:cs="Arial"/>
            <w:noProof/>
            <w:webHidden/>
            <w:sz w:val="20"/>
            <w:szCs w:val="20"/>
            <w:lang w:eastAsia="tr-TR"/>
          </w:rPr>
          <w:fldChar w:fldCharType="end"/>
        </w:r>
      </w:hyperlink>
    </w:p>
    <w:p w:rsidR="00B73B6B" w:rsidRPr="00B73B6B" w:rsidRDefault="00B73B6B" w:rsidP="00B73B6B">
      <w:pPr>
        <w:tabs>
          <w:tab w:val="right" w:leader="dot" w:pos="13990"/>
        </w:tabs>
        <w:spacing w:after="0" w:line="240" w:lineRule="auto"/>
        <w:rPr>
          <w:rFonts w:ascii="Calibri" w:eastAsia="Times New Roman" w:hAnsi="Calibri" w:cs="Times New Roman"/>
          <w:noProof/>
          <w:lang w:eastAsia="tr-TR"/>
        </w:rPr>
      </w:pPr>
      <w:hyperlink w:anchor="_Toc1390554" w:history="1">
        <w:r w:rsidRPr="00021A59">
          <w:rPr>
            <w:rFonts w:ascii="Times New Roman" w:eastAsia="Book Antiqua" w:hAnsi="Times New Roman" w:cs="Arial"/>
            <w:noProof/>
            <w:sz w:val="20"/>
            <w:szCs w:val="20"/>
            <w:u w:val="single"/>
            <w:lang w:eastAsia="tr-TR"/>
          </w:rPr>
          <w:t>Amaç ve Hedeflere İlişkin Mimari</w:t>
        </w:r>
        <w:r w:rsidRPr="00B73B6B">
          <w:rPr>
            <w:rFonts w:ascii="Calibri" w:eastAsia="Calibri" w:hAnsi="Calibri" w:cs="Arial"/>
            <w:noProof/>
            <w:webHidden/>
            <w:sz w:val="20"/>
            <w:szCs w:val="20"/>
            <w:lang w:eastAsia="tr-TR"/>
          </w:rPr>
          <w:tab/>
        </w:r>
        <w:r w:rsidRPr="00B73B6B">
          <w:rPr>
            <w:rFonts w:ascii="Calibri" w:eastAsia="Calibri" w:hAnsi="Calibri" w:cs="Arial"/>
            <w:noProof/>
            <w:webHidden/>
            <w:sz w:val="20"/>
            <w:szCs w:val="20"/>
            <w:lang w:eastAsia="tr-TR"/>
          </w:rPr>
          <w:fldChar w:fldCharType="begin"/>
        </w:r>
        <w:r w:rsidRPr="00B73B6B">
          <w:rPr>
            <w:rFonts w:ascii="Calibri" w:eastAsia="Calibri" w:hAnsi="Calibri" w:cs="Arial"/>
            <w:noProof/>
            <w:webHidden/>
            <w:sz w:val="20"/>
            <w:szCs w:val="20"/>
            <w:lang w:eastAsia="tr-TR"/>
          </w:rPr>
          <w:instrText xml:space="preserve"> PAGEREF _Toc1390554 \h </w:instrText>
        </w:r>
        <w:r w:rsidRPr="00B73B6B">
          <w:rPr>
            <w:rFonts w:ascii="Calibri" w:eastAsia="Calibri" w:hAnsi="Calibri" w:cs="Arial"/>
            <w:noProof/>
            <w:webHidden/>
            <w:sz w:val="20"/>
            <w:szCs w:val="20"/>
            <w:lang w:eastAsia="tr-TR"/>
          </w:rPr>
        </w:r>
        <w:r w:rsidRPr="00B73B6B">
          <w:rPr>
            <w:rFonts w:ascii="Calibri" w:eastAsia="Calibri" w:hAnsi="Calibri" w:cs="Arial"/>
            <w:noProof/>
            <w:webHidden/>
            <w:sz w:val="20"/>
            <w:szCs w:val="20"/>
            <w:lang w:eastAsia="tr-TR"/>
          </w:rPr>
          <w:fldChar w:fldCharType="separate"/>
        </w:r>
        <w:r w:rsidRPr="00B73B6B">
          <w:rPr>
            <w:rFonts w:ascii="Calibri" w:eastAsia="Calibri" w:hAnsi="Calibri" w:cs="Arial"/>
            <w:noProof/>
            <w:webHidden/>
            <w:sz w:val="20"/>
            <w:szCs w:val="20"/>
            <w:lang w:eastAsia="tr-TR"/>
          </w:rPr>
          <w:t>44</w:t>
        </w:r>
        <w:r w:rsidRPr="00B73B6B">
          <w:rPr>
            <w:rFonts w:ascii="Calibri" w:eastAsia="Calibri" w:hAnsi="Calibri" w:cs="Arial"/>
            <w:noProof/>
            <w:webHidden/>
            <w:sz w:val="20"/>
            <w:szCs w:val="20"/>
            <w:lang w:eastAsia="tr-TR"/>
          </w:rPr>
          <w:fldChar w:fldCharType="end"/>
        </w:r>
      </w:hyperlink>
    </w:p>
    <w:p w:rsidR="00B73B6B" w:rsidRPr="00B73B6B" w:rsidRDefault="00B73B6B" w:rsidP="00B73B6B">
      <w:pPr>
        <w:tabs>
          <w:tab w:val="right" w:leader="dot" w:pos="13990"/>
        </w:tabs>
        <w:spacing w:after="0" w:line="240" w:lineRule="auto"/>
        <w:rPr>
          <w:rFonts w:ascii="Calibri" w:eastAsia="Times New Roman" w:hAnsi="Calibri" w:cs="Times New Roman"/>
          <w:noProof/>
          <w:lang w:eastAsia="tr-TR"/>
        </w:rPr>
      </w:pPr>
      <w:hyperlink w:anchor="_Toc1390555" w:history="1">
        <w:r w:rsidRPr="00021A59">
          <w:rPr>
            <w:rFonts w:ascii="Times New Roman" w:eastAsia="Times New Roman" w:hAnsi="Times New Roman" w:cs="Times New Roman"/>
            <w:b/>
            <w:noProof/>
            <w:sz w:val="20"/>
            <w:szCs w:val="20"/>
            <w:u w:val="single"/>
          </w:rPr>
          <w:t>Amaç, Hedef, Gösterge ve Stratejiler</w:t>
        </w:r>
        <w:r w:rsidRPr="00B73B6B">
          <w:rPr>
            <w:rFonts w:ascii="Calibri" w:eastAsia="Calibri" w:hAnsi="Calibri" w:cs="Arial"/>
            <w:noProof/>
            <w:webHidden/>
            <w:sz w:val="20"/>
            <w:szCs w:val="20"/>
            <w:lang w:eastAsia="tr-TR"/>
          </w:rPr>
          <w:tab/>
        </w:r>
        <w:r w:rsidRPr="00B73B6B">
          <w:rPr>
            <w:rFonts w:ascii="Calibri" w:eastAsia="Calibri" w:hAnsi="Calibri" w:cs="Arial"/>
            <w:noProof/>
            <w:webHidden/>
            <w:sz w:val="20"/>
            <w:szCs w:val="20"/>
            <w:lang w:eastAsia="tr-TR"/>
          </w:rPr>
          <w:fldChar w:fldCharType="begin"/>
        </w:r>
        <w:r w:rsidRPr="00B73B6B">
          <w:rPr>
            <w:rFonts w:ascii="Calibri" w:eastAsia="Calibri" w:hAnsi="Calibri" w:cs="Arial"/>
            <w:noProof/>
            <w:webHidden/>
            <w:sz w:val="20"/>
            <w:szCs w:val="20"/>
            <w:lang w:eastAsia="tr-TR"/>
          </w:rPr>
          <w:instrText xml:space="preserve"> PAGEREF _Toc1390555 \h </w:instrText>
        </w:r>
        <w:r w:rsidRPr="00B73B6B">
          <w:rPr>
            <w:rFonts w:ascii="Calibri" w:eastAsia="Calibri" w:hAnsi="Calibri" w:cs="Arial"/>
            <w:noProof/>
            <w:webHidden/>
            <w:sz w:val="20"/>
            <w:szCs w:val="20"/>
            <w:lang w:eastAsia="tr-TR"/>
          </w:rPr>
        </w:r>
        <w:r w:rsidRPr="00B73B6B">
          <w:rPr>
            <w:rFonts w:ascii="Calibri" w:eastAsia="Calibri" w:hAnsi="Calibri" w:cs="Arial"/>
            <w:noProof/>
            <w:webHidden/>
            <w:sz w:val="20"/>
            <w:szCs w:val="20"/>
            <w:lang w:eastAsia="tr-TR"/>
          </w:rPr>
          <w:fldChar w:fldCharType="separate"/>
        </w:r>
        <w:r w:rsidRPr="00B73B6B">
          <w:rPr>
            <w:rFonts w:ascii="Calibri" w:eastAsia="Calibri" w:hAnsi="Calibri" w:cs="Arial"/>
            <w:noProof/>
            <w:webHidden/>
            <w:sz w:val="20"/>
            <w:szCs w:val="20"/>
            <w:lang w:eastAsia="tr-TR"/>
          </w:rPr>
          <w:t>49</w:t>
        </w:r>
        <w:r w:rsidRPr="00B73B6B">
          <w:rPr>
            <w:rFonts w:ascii="Calibri" w:eastAsia="Calibri" w:hAnsi="Calibri" w:cs="Arial"/>
            <w:noProof/>
            <w:webHidden/>
            <w:sz w:val="20"/>
            <w:szCs w:val="20"/>
            <w:lang w:eastAsia="tr-TR"/>
          </w:rPr>
          <w:fldChar w:fldCharType="end"/>
        </w:r>
      </w:hyperlink>
    </w:p>
    <w:p w:rsidR="00B73B6B" w:rsidRPr="00B73B6B" w:rsidRDefault="00B73B6B" w:rsidP="00B73B6B">
      <w:pPr>
        <w:tabs>
          <w:tab w:val="right" w:leader="dot" w:pos="13990"/>
        </w:tabs>
        <w:spacing w:after="0" w:line="240" w:lineRule="auto"/>
        <w:rPr>
          <w:rFonts w:ascii="Calibri" w:eastAsia="Times New Roman" w:hAnsi="Calibri" w:cs="Times New Roman"/>
          <w:noProof/>
          <w:lang w:eastAsia="tr-TR"/>
        </w:rPr>
      </w:pPr>
      <w:hyperlink w:anchor="_Toc1390556" w:history="1">
        <w:r w:rsidRPr="00021A59">
          <w:rPr>
            <w:rFonts w:ascii="Times New Roman" w:eastAsia="Calibri" w:hAnsi="Times New Roman" w:cs="Arial"/>
            <w:noProof/>
            <w:sz w:val="20"/>
            <w:szCs w:val="20"/>
            <w:u w:val="single"/>
            <w:lang w:eastAsia="tr-TR"/>
          </w:rPr>
          <w:t>Amaç 1</w:t>
        </w:r>
        <w:r w:rsidRPr="00B73B6B">
          <w:rPr>
            <w:rFonts w:ascii="Calibri" w:eastAsia="Calibri" w:hAnsi="Calibri" w:cs="Arial"/>
            <w:noProof/>
            <w:webHidden/>
            <w:sz w:val="20"/>
            <w:szCs w:val="20"/>
            <w:lang w:eastAsia="tr-TR"/>
          </w:rPr>
          <w:tab/>
        </w:r>
        <w:r w:rsidRPr="00B73B6B">
          <w:rPr>
            <w:rFonts w:ascii="Calibri" w:eastAsia="Calibri" w:hAnsi="Calibri" w:cs="Arial"/>
            <w:noProof/>
            <w:webHidden/>
            <w:sz w:val="20"/>
            <w:szCs w:val="20"/>
            <w:lang w:eastAsia="tr-TR"/>
          </w:rPr>
          <w:fldChar w:fldCharType="begin"/>
        </w:r>
        <w:r w:rsidRPr="00B73B6B">
          <w:rPr>
            <w:rFonts w:ascii="Calibri" w:eastAsia="Calibri" w:hAnsi="Calibri" w:cs="Arial"/>
            <w:noProof/>
            <w:webHidden/>
            <w:sz w:val="20"/>
            <w:szCs w:val="20"/>
            <w:lang w:eastAsia="tr-TR"/>
          </w:rPr>
          <w:instrText xml:space="preserve"> PAGEREF _Toc1390556 \h </w:instrText>
        </w:r>
        <w:r w:rsidRPr="00B73B6B">
          <w:rPr>
            <w:rFonts w:ascii="Calibri" w:eastAsia="Calibri" w:hAnsi="Calibri" w:cs="Arial"/>
            <w:noProof/>
            <w:webHidden/>
            <w:sz w:val="20"/>
            <w:szCs w:val="20"/>
            <w:lang w:eastAsia="tr-TR"/>
          </w:rPr>
        </w:r>
        <w:r w:rsidRPr="00B73B6B">
          <w:rPr>
            <w:rFonts w:ascii="Calibri" w:eastAsia="Calibri" w:hAnsi="Calibri" w:cs="Arial"/>
            <w:noProof/>
            <w:webHidden/>
            <w:sz w:val="20"/>
            <w:szCs w:val="20"/>
            <w:lang w:eastAsia="tr-TR"/>
          </w:rPr>
          <w:fldChar w:fldCharType="separate"/>
        </w:r>
        <w:r w:rsidRPr="00B73B6B">
          <w:rPr>
            <w:rFonts w:ascii="Calibri" w:eastAsia="Calibri" w:hAnsi="Calibri" w:cs="Arial"/>
            <w:noProof/>
            <w:webHidden/>
            <w:sz w:val="20"/>
            <w:szCs w:val="20"/>
            <w:lang w:eastAsia="tr-TR"/>
          </w:rPr>
          <w:t>50</w:t>
        </w:r>
        <w:r w:rsidRPr="00B73B6B">
          <w:rPr>
            <w:rFonts w:ascii="Calibri" w:eastAsia="Calibri" w:hAnsi="Calibri" w:cs="Arial"/>
            <w:noProof/>
            <w:webHidden/>
            <w:sz w:val="20"/>
            <w:szCs w:val="20"/>
            <w:lang w:eastAsia="tr-TR"/>
          </w:rPr>
          <w:fldChar w:fldCharType="end"/>
        </w:r>
      </w:hyperlink>
    </w:p>
    <w:p w:rsidR="00B73B6B" w:rsidRPr="00B73B6B" w:rsidRDefault="00B73B6B" w:rsidP="00B73B6B">
      <w:pPr>
        <w:tabs>
          <w:tab w:val="right" w:leader="dot" w:pos="13990"/>
        </w:tabs>
        <w:spacing w:after="0" w:line="240" w:lineRule="auto"/>
        <w:rPr>
          <w:rFonts w:ascii="Calibri" w:eastAsia="Times New Roman" w:hAnsi="Calibri" w:cs="Times New Roman"/>
          <w:noProof/>
          <w:lang w:eastAsia="tr-TR"/>
        </w:rPr>
      </w:pPr>
      <w:hyperlink w:anchor="_Toc1390557" w:history="1">
        <w:r w:rsidRPr="00021A59">
          <w:rPr>
            <w:rFonts w:ascii="Times New Roman" w:eastAsia="Calibri" w:hAnsi="Times New Roman" w:cs="Arial"/>
            <w:noProof/>
            <w:sz w:val="20"/>
            <w:szCs w:val="20"/>
            <w:u w:val="single"/>
            <w:lang w:eastAsia="tr-TR"/>
          </w:rPr>
          <w:t>Bütün öğrencilerimize, medeniyetimizin ve insanlığın ortak değerleri ile çağın gereklerine uygun bilgi, beceri, tutum ve davranışların kazandırılması sağlanacaktır.</w:t>
        </w:r>
        <w:r w:rsidRPr="00B73B6B">
          <w:rPr>
            <w:rFonts w:ascii="Calibri" w:eastAsia="Calibri" w:hAnsi="Calibri" w:cs="Arial"/>
            <w:noProof/>
            <w:webHidden/>
            <w:sz w:val="20"/>
            <w:szCs w:val="20"/>
            <w:lang w:eastAsia="tr-TR"/>
          </w:rPr>
          <w:tab/>
        </w:r>
        <w:r w:rsidRPr="00B73B6B">
          <w:rPr>
            <w:rFonts w:ascii="Calibri" w:eastAsia="Calibri" w:hAnsi="Calibri" w:cs="Arial"/>
            <w:noProof/>
            <w:webHidden/>
            <w:sz w:val="20"/>
            <w:szCs w:val="20"/>
            <w:lang w:eastAsia="tr-TR"/>
          </w:rPr>
          <w:fldChar w:fldCharType="begin"/>
        </w:r>
        <w:r w:rsidRPr="00B73B6B">
          <w:rPr>
            <w:rFonts w:ascii="Calibri" w:eastAsia="Calibri" w:hAnsi="Calibri" w:cs="Arial"/>
            <w:noProof/>
            <w:webHidden/>
            <w:sz w:val="20"/>
            <w:szCs w:val="20"/>
            <w:lang w:eastAsia="tr-TR"/>
          </w:rPr>
          <w:instrText xml:space="preserve"> PAGEREF _Toc1390557 \h </w:instrText>
        </w:r>
        <w:r w:rsidRPr="00B73B6B">
          <w:rPr>
            <w:rFonts w:ascii="Calibri" w:eastAsia="Calibri" w:hAnsi="Calibri" w:cs="Arial"/>
            <w:noProof/>
            <w:webHidden/>
            <w:sz w:val="20"/>
            <w:szCs w:val="20"/>
            <w:lang w:eastAsia="tr-TR"/>
          </w:rPr>
        </w:r>
        <w:r w:rsidRPr="00B73B6B">
          <w:rPr>
            <w:rFonts w:ascii="Calibri" w:eastAsia="Calibri" w:hAnsi="Calibri" w:cs="Arial"/>
            <w:noProof/>
            <w:webHidden/>
            <w:sz w:val="20"/>
            <w:szCs w:val="20"/>
            <w:lang w:eastAsia="tr-TR"/>
          </w:rPr>
          <w:fldChar w:fldCharType="separate"/>
        </w:r>
        <w:r w:rsidRPr="00B73B6B">
          <w:rPr>
            <w:rFonts w:ascii="Calibri" w:eastAsia="Calibri" w:hAnsi="Calibri" w:cs="Arial"/>
            <w:noProof/>
            <w:webHidden/>
            <w:sz w:val="20"/>
            <w:szCs w:val="20"/>
            <w:lang w:eastAsia="tr-TR"/>
          </w:rPr>
          <w:t>50</w:t>
        </w:r>
        <w:r w:rsidRPr="00B73B6B">
          <w:rPr>
            <w:rFonts w:ascii="Calibri" w:eastAsia="Calibri" w:hAnsi="Calibri" w:cs="Arial"/>
            <w:noProof/>
            <w:webHidden/>
            <w:sz w:val="20"/>
            <w:szCs w:val="20"/>
            <w:lang w:eastAsia="tr-TR"/>
          </w:rPr>
          <w:fldChar w:fldCharType="end"/>
        </w:r>
      </w:hyperlink>
    </w:p>
    <w:p w:rsidR="00B73B6B" w:rsidRPr="00B73B6B" w:rsidRDefault="00B73B6B" w:rsidP="00B73B6B">
      <w:pPr>
        <w:tabs>
          <w:tab w:val="right" w:leader="dot" w:pos="13990"/>
        </w:tabs>
        <w:spacing w:after="0" w:line="240" w:lineRule="auto"/>
        <w:rPr>
          <w:rFonts w:ascii="Calibri" w:eastAsia="Times New Roman" w:hAnsi="Calibri" w:cs="Times New Roman"/>
          <w:noProof/>
          <w:lang w:eastAsia="tr-TR"/>
        </w:rPr>
      </w:pPr>
      <w:hyperlink w:anchor="_Toc1390558" w:history="1">
        <w:r w:rsidRPr="00021A59">
          <w:rPr>
            <w:rFonts w:ascii="Book Antiqua" w:eastAsia="Book Antiqua" w:hAnsi="Book Antiqua" w:cs="Arial"/>
            <w:noProof/>
            <w:sz w:val="20"/>
            <w:szCs w:val="20"/>
            <w:u w:val="single"/>
            <w:lang w:eastAsia="tr-TR"/>
          </w:rPr>
          <w:t>Amaç 2</w:t>
        </w:r>
        <w:r w:rsidRPr="00B73B6B">
          <w:rPr>
            <w:rFonts w:ascii="Calibri" w:eastAsia="Calibri" w:hAnsi="Calibri" w:cs="Arial"/>
            <w:noProof/>
            <w:webHidden/>
            <w:sz w:val="20"/>
            <w:szCs w:val="20"/>
            <w:lang w:eastAsia="tr-TR"/>
          </w:rPr>
          <w:tab/>
          <w:t>54</w:t>
        </w:r>
      </w:hyperlink>
    </w:p>
    <w:p w:rsidR="00B73B6B" w:rsidRPr="00B73B6B" w:rsidRDefault="00B73B6B" w:rsidP="00B73B6B">
      <w:pPr>
        <w:tabs>
          <w:tab w:val="right" w:leader="dot" w:pos="13990"/>
        </w:tabs>
        <w:spacing w:after="0" w:line="240" w:lineRule="auto"/>
        <w:rPr>
          <w:rFonts w:ascii="Calibri" w:eastAsia="Times New Roman" w:hAnsi="Calibri" w:cs="Times New Roman"/>
          <w:noProof/>
          <w:lang w:eastAsia="tr-TR"/>
        </w:rPr>
      </w:pPr>
      <w:hyperlink w:anchor="_Toc1390559" w:history="1">
        <w:r w:rsidRPr="00021A59">
          <w:rPr>
            <w:rFonts w:ascii="Book Antiqua" w:eastAsia="Book Antiqua" w:hAnsi="Book Antiqua" w:cs="Arial"/>
            <w:noProof/>
            <w:sz w:val="20"/>
            <w:szCs w:val="20"/>
            <w:u w:val="single"/>
            <w:lang w:eastAsia="tr-TR"/>
          </w:rPr>
          <w:t>Çağdaş normlara uygun, etkili, verimli yönetim ve organizasyon yapısı ve süreçleri hâkim kılınacaktır.</w:t>
        </w:r>
        <w:r w:rsidRPr="00B73B6B">
          <w:rPr>
            <w:rFonts w:ascii="Calibri" w:eastAsia="Calibri" w:hAnsi="Calibri" w:cs="Arial"/>
            <w:noProof/>
            <w:webHidden/>
            <w:sz w:val="20"/>
            <w:szCs w:val="20"/>
            <w:lang w:eastAsia="tr-TR"/>
          </w:rPr>
          <w:tab/>
          <w:t>58</w:t>
        </w:r>
      </w:hyperlink>
    </w:p>
    <w:p w:rsidR="00B73B6B" w:rsidRPr="00B73B6B" w:rsidRDefault="00B73B6B" w:rsidP="00B73B6B">
      <w:pPr>
        <w:tabs>
          <w:tab w:val="right" w:leader="dot" w:pos="13990"/>
        </w:tabs>
        <w:spacing w:after="0" w:line="240" w:lineRule="auto"/>
        <w:rPr>
          <w:rFonts w:ascii="Calibri" w:eastAsia="Times New Roman" w:hAnsi="Calibri" w:cs="Times New Roman"/>
          <w:noProof/>
          <w:lang w:eastAsia="tr-TR"/>
        </w:rPr>
      </w:pPr>
      <w:hyperlink w:anchor="_Toc1390560" w:history="1">
        <w:r w:rsidRPr="00021A59">
          <w:rPr>
            <w:rFonts w:ascii="Times New Roman" w:eastAsia="Calibri" w:hAnsi="Times New Roman" w:cs="Arial"/>
            <w:noProof/>
            <w:sz w:val="20"/>
            <w:szCs w:val="20"/>
            <w:u w:val="single"/>
            <w:lang w:eastAsia="tr-TR"/>
          </w:rPr>
          <w:t>Amaç 3</w:t>
        </w:r>
        <w:r w:rsidRPr="00B73B6B">
          <w:rPr>
            <w:rFonts w:ascii="Calibri" w:eastAsia="Calibri" w:hAnsi="Calibri" w:cs="Arial"/>
            <w:noProof/>
            <w:webHidden/>
            <w:sz w:val="20"/>
            <w:szCs w:val="20"/>
            <w:lang w:eastAsia="tr-TR"/>
          </w:rPr>
          <w:tab/>
          <w:t>59</w:t>
        </w:r>
      </w:hyperlink>
    </w:p>
    <w:p w:rsidR="00B73B6B" w:rsidRPr="00B73B6B" w:rsidRDefault="00B73B6B" w:rsidP="00B73B6B">
      <w:pPr>
        <w:tabs>
          <w:tab w:val="right" w:leader="dot" w:pos="13990"/>
        </w:tabs>
        <w:spacing w:after="0" w:line="240" w:lineRule="auto"/>
        <w:rPr>
          <w:rFonts w:ascii="Calibri" w:eastAsia="Times New Roman" w:hAnsi="Calibri" w:cs="Times New Roman"/>
          <w:noProof/>
          <w:lang w:eastAsia="tr-TR"/>
        </w:rPr>
      </w:pPr>
      <w:hyperlink w:anchor="_Toc1390561" w:history="1">
        <w:r w:rsidRPr="00021A59">
          <w:rPr>
            <w:rFonts w:ascii="Times New Roman" w:eastAsia="Calibri" w:hAnsi="Times New Roman" w:cs="Arial"/>
            <w:noProof/>
            <w:sz w:val="20"/>
            <w:szCs w:val="20"/>
            <w:u w:val="single"/>
            <w:lang w:eastAsia="tr-TR"/>
          </w:rPr>
          <w:t>Okul öncesi eğitim ve temel eğitimde öğrencilerimizin bilişsel, duygusal ve fiziksel olarak çok boyutlu gelişimleri sağlanacaktır.</w:t>
        </w:r>
        <w:r w:rsidRPr="00B73B6B">
          <w:rPr>
            <w:rFonts w:ascii="Calibri" w:eastAsia="Calibri" w:hAnsi="Calibri" w:cs="Arial"/>
            <w:noProof/>
            <w:webHidden/>
            <w:sz w:val="20"/>
            <w:szCs w:val="20"/>
            <w:lang w:eastAsia="tr-TR"/>
          </w:rPr>
          <w:tab/>
          <w:t>63</w:t>
        </w:r>
      </w:hyperlink>
    </w:p>
    <w:p w:rsidR="00B73B6B" w:rsidRPr="00B73B6B" w:rsidRDefault="00B73B6B" w:rsidP="00B73B6B">
      <w:pPr>
        <w:tabs>
          <w:tab w:val="right" w:leader="dot" w:pos="13990"/>
        </w:tabs>
        <w:spacing w:after="0" w:line="240" w:lineRule="auto"/>
        <w:rPr>
          <w:rFonts w:ascii="Calibri" w:eastAsia="Times New Roman" w:hAnsi="Calibri" w:cs="Times New Roman"/>
          <w:noProof/>
          <w:lang w:eastAsia="tr-TR"/>
        </w:rPr>
      </w:pPr>
      <w:hyperlink w:anchor="_Toc1390562" w:history="1">
        <w:r w:rsidRPr="00021A59">
          <w:rPr>
            <w:rFonts w:ascii="Times New Roman" w:eastAsia="Calibri" w:hAnsi="Times New Roman" w:cs="Arial"/>
            <w:noProof/>
            <w:sz w:val="20"/>
            <w:szCs w:val="20"/>
            <w:u w:val="single"/>
            <w:lang w:eastAsia="tr-TR"/>
          </w:rPr>
          <w:t>Amaç 4</w:t>
        </w:r>
        <w:r w:rsidRPr="00B73B6B">
          <w:rPr>
            <w:rFonts w:ascii="Calibri" w:eastAsia="Calibri" w:hAnsi="Calibri" w:cs="Arial"/>
            <w:noProof/>
            <w:webHidden/>
            <w:sz w:val="20"/>
            <w:szCs w:val="20"/>
            <w:lang w:eastAsia="tr-TR"/>
          </w:rPr>
          <w:tab/>
          <w:t>63</w:t>
        </w:r>
      </w:hyperlink>
    </w:p>
    <w:p w:rsidR="00B73B6B" w:rsidRPr="00B73B6B" w:rsidRDefault="00B73B6B" w:rsidP="00B73B6B">
      <w:pPr>
        <w:tabs>
          <w:tab w:val="right" w:leader="dot" w:pos="13990"/>
        </w:tabs>
        <w:spacing w:after="0" w:line="240" w:lineRule="auto"/>
        <w:rPr>
          <w:rFonts w:ascii="Calibri" w:eastAsia="Times New Roman" w:hAnsi="Calibri" w:cs="Times New Roman"/>
          <w:noProof/>
          <w:lang w:eastAsia="tr-TR"/>
        </w:rPr>
      </w:pPr>
      <w:hyperlink w:anchor="_Toc1390563" w:history="1">
        <w:r w:rsidRPr="00021A59">
          <w:rPr>
            <w:rFonts w:ascii="Times New Roman" w:eastAsia="Calibri" w:hAnsi="Times New Roman" w:cs="Arial"/>
            <w:noProof/>
            <w:sz w:val="20"/>
            <w:szCs w:val="20"/>
            <w:u w:val="single"/>
            <w:lang w:eastAsia="tr-TR"/>
          </w:rPr>
          <w:t>Öğrencileri ilgi, yetenek ve kapasiteleri doğrultusunda hayata ve üst öğretime hazırlayan bir ortaöğretim sistemi ile toplumsal sorunlara çözüm getiren, ülkenin sosyal, kültürel ve ekonomik kalkınmasına katkı sunan öğrenciler yetiştirilecektir.</w:t>
        </w:r>
        <w:r w:rsidRPr="00B73B6B">
          <w:rPr>
            <w:rFonts w:ascii="Calibri" w:eastAsia="Calibri" w:hAnsi="Calibri" w:cs="Arial"/>
            <w:noProof/>
            <w:webHidden/>
            <w:sz w:val="20"/>
            <w:szCs w:val="20"/>
            <w:lang w:eastAsia="tr-TR"/>
          </w:rPr>
          <w:tab/>
          <w:t>67</w:t>
        </w:r>
      </w:hyperlink>
    </w:p>
    <w:p w:rsidR="00B73B6B" w:rsidRPr="00B73B6B" w:rsidRDefault="00B73B6B" w:rsidP="00B73B6B">
      <w:pPr>
        <w:tabs>
          <w:tab w:val="right" w:leader="dot" w:pos="13990"/>
        </w:tabs>
        <w:spacing w:after="0" w:line="240" w:lineRule="auto"/>
        <w:rPr>
          <w:rFonts w:ascii="Calibri" w:eastAsia="Times New Roman" w:hAnsi="Calibri" w:cs="Times New Roman"/>
          <w:noProof/>
          <w:lang w:eastAsia="tr-TR"/>
        </w:rPr>
      </w:pPr>
      <w:hyperlink w:anchor="_Toc1390564" w:history="1">
        <w:r w:rsidRPr="00021A59">
          <w:rPr>
            <w:rFonts w:ascii="Times New Roman" w:eastAsia="Calibri" w:hAnsi="Times New Roman" w:cs="Arial"/>
            <w:noProof/>
            <w:sz w:val="20"/>
            <w:szCs w:val="20"/>
            <w:u w:val="single"/>
            <w:lang w:eastAsia="tr-TR"/>
          </w:rPr>
          <w:t>Amaç 5</w:t>
        </w:r>
        <w:r w:rsidRPr="00B73B6B">
          <w:rPr>
            <w:rFonts w:ascii="Calibri" w:eastAsia="Calibri" w:hAnsi="Calibri" w:cs="Arial"/>
            <w:noProof/>
            <w:webHidden/>
            <w:sz w:val="20"/>
            <w:szCs w:val="20"/>
            <w:lang w:eastAsia="tr-TR"/>
          </w:rPr>
          <w:tab/>
          <w:t>68</w:t>
        </w:r>
      </w:hyperlink>
    </w:p>
    <w:p w:rsidR="00B73B6B" w:rsidRPr="00B73B6B" w:rsidRDefault="00B73B6B" w:rsidP="00B73B6B">
      <w:pPr>
        <w:tabs>
          <w:tab w:val="right" w:leader="dot" w:pos="13990"/>
        </w:tabs>
        <w:spacing w:after="0" w:line="240" w:lineRule="auto"/>
        <w:rPr>
          <w:rFonts w:ascii="Calibri" w:eastAsia="Times New Roman" w:hAnsi="Calibri" w:cs="Times New Roman"/>
          <w:noProof/>
          <w:lang w:eastAsia="tr-TR"/>
        </w:rPr>
      </w:pPr>
      <w:hyperlink w:anchor="_Toc1390565" w:history="1">
        <w:r w:rsidRPr="00021A59">
          <w:rPr>
            <w:rFonts w:ascii="Times New Roman" w:eastAsia="Calibri" w:hAnsi="Times New Roman" w:cs="Arial"/>
            <w:noProof/>
            <w:sz w:val="20"/>
            <w:szCs w:val="20"/>
            <w:u w:val="single"/>
            <w:lang w:eastAsia="tr-TR"/>
          </w:rPr>
          <w:t>Özel eğitim ve rehberlik hizmetlerinin etkinliği artırılarak bireylerin bedensel, ruhsal ve zihinsel gelişimleri desteklenecektir.</w:t>
        </w:r>
        <w:r w:rsidRPr="00B73B6B">
          <w:rPr>
            <w:rFonts w:ascii="Calibri" w:eastAsia="Calibri" w:hAnsi="Calibri" w:cs="Arial"/>
            <w:noProof/>
            <w:webHidden/>
            <w:sz w:val="20"/>
            <w:szCs w:val="20"/>
            <w:lang w:eastAsia="tr-TR"/>
          </w:rPr>
          <w:tab/>
          <w:t>71</w:t>
        </w:r>
      </w:hyperlink>
    </w:p>
    <w:p w:rsidR="00B73B6B" w:rsidRPr="00B73B6B" w:rsidRDefault="00B73B6B" w:rsidP="00B73B6B">
      <w:pPr>
        <w:tabs>
          <w:tab w:val="right" w:leader="dot" w:pos="13990"/>
        </w:tabs>
        <w:spacing w:after="0" w:line="240" w:lineRule="auto"/>
        <w:rPr>
          <w:rFonts w:ascii="Calibri" w:eastAsia="Times New Roman" w:hAnsi="Calibri" w:cs="Times New Roman"/>
          <w:noProof/>
          <w:lang w:eastAsia="tr-TR"/>
        </w:rPr>
      </w:pPr>
      <w:hyperlink w:anchor="_Toc1390566" w:history="1">
        <w:r w:rsidRPr="00021A59">
          <w:rPr>
            <w:rFonts w:ascii="Times New Roman" w:eastAsia="Calibri" w:hAnsi="Times New Roman" w:cs="Arial"/>
            <w:noProof/>
            <w:sz w:val="20"/>
            <w:szCs w:val="20"/>
            <w:u w:val="single"/>
            <w:lang w:eastAsia="tr-TR"/>
          </w:rPr>
          <w:t>Amaç 6</w:t>
        </w:r>
        <w:r w:rsidRPr="00B73B6B">
          <w:rPr>
            <w:rFonts w:ascii="Calibri" w:eastAsia="Calibri" w:hAnsi="Calibri" w:cs="Arial"/>
            <w:noProof/>
            <w:webHidden/>
            <w:sz w:val="20"/>
            <w:szCs w:val="20"/>
            <w:lang w:eastAsia="tr-TR"/>
          </w:rPr>
          <w:tab/>
          <w:t>71</w:t>
        </w:r>
      </w:hyperlink>
    </w:p>
    <w:p w:rsidR="00B73B6B" w:rsidRPr="00B73B6B" w:rsidRDefault="00B73B6B" w:rsidP="00B73B6B">
      <w:pPr>
        <w:tabs>
          <w:tab w:val="right" w:leader="dot" w:pos="13990"/>
        </w:tabs>
        <w:spacing w:after="0" w:line="240" w:lineRule="auto"/>
        <w:rPr>
          <w:rFonts w:ascii="Calibri" w:eastAsia="Times New Roman" w:hAnsi="Calibri" w:cs="Times New Roman"/>
          <w:noProof/>
          <w:lang w:eastAsia="tr-TR"/>
        </w:rPr>
      </w:pPr>
      <w:hyperlink w:anchor="_Toc1390567" w:history="1">
        <w:r w:rsidRPr="00021A59">
          <w:rPr>
            <w:rFonts w:ascii="Times New Roman" w:eastAsia="Calibri" w:hAnsi="Times New Roman" w:cs="Arial"/>
            <w:noProof/>
            <w:sz w:val="20"/>
            <w:szCs w:val="20"/>
            <w:u w:val="single"/>
            <w:lang w:eastAsia="tr-TR"/>
          </w:rPr>
          <w:t>Mesleki ve teknik eğitim ve hayat boyu öğrenme uygulamalarının, toplumun ihtiyaçlarına ve işgücü piyasası ile bilgi çağının gereklerine uygun biçimde yürütülmesi sağlanacaktır.</w:t>
        </w:r>
        <w:r w:rsidRPr="00B73B6B">
          <w:rPr>
            <w:rFonts w:ascii="Calibri" w:eastAsia="Calibri" w:hAnsi="Calibri" w:cs="Arial"/>
            <w:noProof/>
            <w:webHidden/>
            <w:sz w:val="20"/>
            <w:szCs w:val="20"/>
            <w:lang w:eastAsia="tr-TR"/>
          </w:rPr>
          <w:tab/>
          <w:t>75</w:t>
        </w:r>
      </w:hyperlink>
    </w:p>
    <w:p w:rsidR="00B73B6B" w:rsidRPr="00B73B6B" w:rsidRDefault="00B73B6B" w:rsidP="00B73B6B">
      <w:pPr>
        <w:tabs>
          <w:tab w:val="right" w:leader="dot" w:pos="13990"/>
        </w:tabs>
        <w:spacing w:after="0" w:line="240" w:lineRule="auto"/>
        <w:rPr>
          <w:rFonts w:ascii="Calibri" w:eastAsia="Times New Roman" w:hAnsi="Calibri" w:cs="Times New Roman"/>
          <w:noProof/>
          <w:lang w:eastAsia="tr-TR"/>
        </w:rPr>
      </w:pPr>
      <w:hyperlink w:anchor="_Toc1390568" w:history="1">
        <w:r w:rsidRPr="00021A59">
          <w:rPr>
            <w:rFonts w:ascii="Times New Roman" w:eastAsia="Calibri" w:hAnsi="Times New Roman" w:cs="Arial"/>
            <w:noProof/>
            <w:sz w:val="20"/>
            <w:szCs w:val="20"/>
            <w:u w:val="single"/>
            <w:lang w:eastAsia="tr-TR"/>
          </w:rPr>
          <w:t>Amaç 7</w:t>
        </w:r>
        <w:r w:rsidRPr="00B73B6B">
          <w:rPr>
            <w:rFonts w:ascii="Calibri" w:eastAsia="Calibri" w:hAnsi="Calibri" w:cs="Arial"/>
            <w:noProof/>
            <w:webHidden/>
            <w:sz w:val="20"/>
            <w:szCs w:val="20"/>
            <w:lang w:eastAsia="tr-TR"/>
          </w:rPr>
          <w:tab/>
          <w:t>76</w:t>
        </w:r>
      </w:hyperlink>
    </w:p>
    <w:p w:rsidR="00B73B6B" w:rsidRPr="00B73B6B" w:rsidRDefault="00B73B6B" w:rsidP="00B73B6B">
      <w:pPr>
        <w:tabs>
          <w:tab w:val="right" w:leader="dot" w:pos="13990"/>
        </w:tabs>
        <w:spacing w:after="0" w:line="240" w:lineRule="auto"/>
        <w:rPr>
          <w:rFonts w:ascii="Calibri" w:eastAsia="Times New Roman" w:hAnsi="Calibri" w:cs="Times New Roman"/>
          <w:noProof/>
          <w:lang w:eastAsia="tr-TR"/>
        </w:rPr>
      </w:pPr>
      <w:hyperlink w:anchor="_Toc1390569" w:history="1">
        <w:r w:rsidRPr="00021A59">
          <w:rPr>
            <w:rFonts w:ascii="Times New Roman" w:eastAsia="Calibri" w:hAnsi="Times New Roman" w:cs="Arial"/>
            <w:noProof/>
            <w:sz w:val="20"/>
            <w:szCs w:val="20"/>
            <w:u w:val="single"/>
            <w:lang w:eastAsia="tr-TR"/>
          </w:rPr>
          <w:t>Uluslararası standartlar gözetilerek tüm okullarımız için destekleyici bir özel öğretim yapısına geçilecektir.</w:t>
        </w:r>
        <w:r w:rsidRPr="00B73B6B">
          <w:rPr>
            <w:rFonts w:ascii="Calibri" w:eastAsia="Calibri" w:hAnsi="Calibri" w:cs="Arial"/>
            <w:noProof/>
            <w:webHidden/>
            <w:sz w:val="20"/>
            <w:szCs w:val="20"/>
            <w:lang w:eastAsia="tr-TR"/>
          </w:rPr>
          <w:tab/>
          <w:t>77</w:t>
        </w:r>
      </w:hyperlink>
    </w:p>
    <w:p w:rsidR="00B73B6B" w:rsidRPr="00B73B6B" w:rsidRDefault="00B73B6B" w:rsidP="00B73B6B">
      <w:pPr>
        <w:tabs>
          <w:tab w:val="right" w:leader="dot" w:pos="13990"/>
        </w:tabs>
        <w:spacing w:after="0" w:line="240" w:lineRule="auto"/>
        <w:rPr>
          <w:rFonts w:ascii="Calibri" w:eastAsia="Times New Roman" w:hAnsi="Calibri" w:cs="Times New Roman"/>
          <w:noProof/>
          <w:lang w:eastAsia="tr-TR"/>
        </w:rPr>
      </w:pPr>
      <w:hyperlink w:anchor="_Toc1390570" w:history="1">
        <w:r w:rsidRPr="00021A59">
          <w:rPr>
            <w:rFonts w:ascii="Book Antiqua" w:eastAsia="Book Antiqua" w:hAnsi="Book Antiqua" w:cs="Arial"/>
            <w:noProof/>
            <w:sz w:val="20"/>
            <w:szCs w:val="20"/>
            <w:u w:val="single"/>
            <w:lang w:eastAsia="tr-TR"/>
          </w:rPr>
          <w:t>Maliyetlendirme</w:t>
        </w:r>
        <w:r w:rsidRPr="00B73B6B">
          <w:rPr>
            <w:rFonts w:ascii="Calibri" w:eastAsia="Calibri" w:hAnsi="Calibri" w:cs="Arial"/>
            <w:noProof/>
            <w:webHidden/>
            <w:sz w:val="20"/>
            <w:szCs w:val="20"/>
            <w:lang w:eastAsia="tr-TR"/>
          </w:rPr>
          <w:tab/>
          <w:t>79</w:t>
        </w:r>
      </w:hyperlink>
    </w:p>
    <w:p w:rsidR="00B73B6B" w:rsidRPr="00B73B6B" w:rsidRDefault="00B73B6B" w:rsidP="00B73B6B">
      <w:pPr>
        <w:tabs>
          <w:tab w:val="right" w:leader="dot" w:pos="13990"/>
        </w:tabs>
        <w:spacing w:after="0" w:line="240" w:lineRule="auto"/>
        <w:rPr>
          <w:rFonts w:ascii="Calibri" w:eastAsia="Times New Roman" w:hAnsi="Calibri" w:cs="Times New Roman"/>
          <w:noProof/>
          <w:lang w:eastAsia="tr-TR"/>
        </w:rPr>
      </w:pPr>
      <w:hyperlink w:anchor="_Toc1390571" w:history="1">
        <w:r w:rsidRPr="00021A59">
          <w:rPr>
            <w:rFonts w:ascii="Times New Roman" w:eastAsia="Book Antiqua" w:hAnsi="Times New Roman" w:cs="Arial"/>
            <w:noProof/>
            <w:sz w:val="20"/>
            <w:szCs w:val="20"/>
            <w:u w:val="single"/>
            <w:lang w:eastAsia="tr-TR"/>
          </w:rPr>
          <w:t>İzleme ve Değerlendirme</w:t>
        </w:r>
        <w:r w:rsidRPr="00B73B6B">
          <w:rPr>
            <w:rFonts w:ascii="Calibri" w:eastAsia="Calibri" w:hAnsi="Calibri" w:cs="Arial"/>
            <w:noProof/>
            <w:webHidden/>
            <w:sz w:val="20"/>
            <w:szCs w:val="20"/>
            <w:lang w:eastAsia="tr-TR"/>
          </w:rPr>
          <w:tab/>
          <w:t>81</w:t>
        </w:r>
      </w:hyperlink>
    </w:p>
    <w:p w:rsidR="00B73B6B" w:rsidRPr="00B73B6B" w:rsidRDefault="00B73B6B" w:rsidP="00B73B6B">
      <w:pPr>
        <w:tabs>
          <w:tab w:val="right" w:leader="dot" w:pos="13990"/>
        </w:tabs>
        <w:spacing w:after="0" w:line="240" w:lineRule="auto"/>
        <w:rPr>
          <w:rFonts w:ascii="Calibri" w:eastAsia="Times New Roman" w:hAnsi="Calibri" w:cs="Times New Roman"/>
          <w:noProof/>
          <w:lang w:eastAsia="tr-TR"/>
        </w:rPr>
      </w:pPr>
      <w:hyperlink w:anchor="_Toc1390572" w:history="1">
        <w:r w:rsidRPr="00021A59">
          <w:rPr>
            <w:rFonts w:ascii="Times New Roman" w:eastAsia="Book Antiqua" w:hAnsi="Times New Roman" w:cs="Arial"/>
            <w:noProof/>
            <w:sz w:val="20"/>
            <w:szCs w:val="20"/>
            <w:u w:val="single"/>
            <w:lang w:eastAsia="tr-TR"/>
          </w:rPr>
          <w:t>MEB 2019-2023 Stratejik Planı İzleme ve Değerlendirme Modeli</w:t>
        </w:r>
        <w:r w:rsidRPr="00B73B6B">
          <w:rPr>
            <w:rFonts w:ascii="Calibri" w:eastAsia="Calibri" w:hAnsi="Calibri" w:cs="Arial"/>
            <w:noProof/>
            <w:webHidden/>
            <w:sz w:val="20"/>
            <w:szCs w:val="20"/>
            <w:lang w:eastAsia="tr-TR"/>
          </w:rPr>
          <w:tab/>
          <w:t>81</w:t>
        </w:r>
      </w:hyperlink>
    </w:p>
    <w:p w:rsidR="00B73B6B" w:rsidRPr="00B73B6B" w:rsidRDefault="00B73B6B" w:rsidP="00B73B6B">
      <w:pPr>
        <w:tabs>
          <w:tab w:val="right" w:leader="dot" w:pos="13990"/>
        </w:tabs>
        <w:spacing w:after="0" w:line="240" w:lineRule="auto"/>
        <w:rPr>
          <w:rFonts w:ascii="Calibri" w:eastAsia="Times New Roman" w:hAnsi="Calibri" w:cs="Times New Roman"/>
          <w:noProof/>
          <w:lang w:eastAsia="tr-TR"/>
        </w:rPr>
      </w:pPr>
      <w:hyperlink w:anchor="_Toc1390574" w:history="1"/>
      <w:hyperlink w:anchor="_Toc1390575" w:history="1">
        <w:r w:rsidRPr="00021A59">
          <w:rPr>
            <w:rFonts w:ascii="Times New Roman" w:eastAsia="Book Antiqua" w:hAnsi="Times New Roman" w:cs="Arial"/>
            <w:noProof/>
            <w:sz w:val="20"/>
            <w:szCs w:val="20"/>
            <w:u w:val="single"/>
            <w:lang w:eastAsia="tr-TR"/>
          </w:rPr>
          <w:t>Performans Göstergeleri</w:t>
        </w:r>
        <w:r w:rsidRPr="00B73B6B">
          <w:rPr>
            <w:rFonts w:ascii="Calibri" w:eastAsia="Calibri" w:hAnsi="Calibri" w:cs="Arial"/>
            <w:noProof/>
            <w:webHidden/>
            <w:sz w:val="20"/>
            <w:szCs w:val="20"/>
            <w:lang w:eastAsia="tr-TR"/>
          </w:rPr>
          <w:tab/>
          <w:t>82</w:t>
        </w:r>
      </w:hyperlink>
    </w:p>
    <w:p w:rsidR="00B73B6B" w:rsidRPr="00B73B6B" w:rsidRDefault="00B73B6B" w:rsidP="00B73B6B">
      <w:pPr>
        <w:spacing w:after="0" w:line="240" w:lineRule="auto"/>
        <w:rPr>
          <w:rFonts w:ascii="Calibri" w:eastAsia="Calibri" w:hAnsi="Calibri" w:cs="Arial"/>
          <w:sz w:val="20"/>
          <w:szCs w:val="20"/>
          <w:lang w:eastAsia="tr-TR"/>
        </w:rPr>
      </w:pPr>
      <w:r w:rsidRPr="00B73B6B">
        <w:rPr>
          <w:rFonts w:ascii="Calibri" w:eastAsia="Calibri" w:hAnsi="Calibri" w:cs="Arial"/>
          <w:sz w:val="20"/>
          <w:szCs w:val="20"/>
          <w:lang w:eastAsia="tr-TR"/>
        </w:rPr>
        <w:fldChar w:fldCharType="end"/>
      </w:r>
    </w:p>
    <w:p w:rsidR="00B73B6B" w:rsidRPr="00B73B6B" w:rsidRDefault="00B73B6B" w:rsidP="00B73B6B">
      <w:pPr>
        <w:spacing w:after="0" w:line="200" w:lineRule="exact"/>
        <w:rPr>
          <w:rFonts w:ascii="Times New Roman" w:eastAsia="Times New Roman" w:hAnsi="Times New Roman" w:cs="Times New Roman"/>
          <w:sz w:val="24"/>
          <w:szCs w:val="24"/>
          <w:lang w:eastAsia="tr-TR"/>
        </w:rPr>
      </w:pPr>
    </w:p>
    <w:p w:rsidR="00B73B6B" w:rsidRPr="00B73B6B" w:rsidRDefault="00B73B6B" w:rsidP="00B73B6B">
      <w:pPr>
        <w:spacing w:after="0" w:line="200" w:lineRule="exact"/>
        <w:rPr>
          <w:rFonts w:ascii="Times New Roman" w:eastAsia="Times New Roman" w:hAnsi="Times New Roman" w:cs="Times New Roman"/>
          <w:sz w:val="24"/>
          <w:szCs w:val="24"/>
          <w:lang w:eastAsia="tr-TR"/>
        </w:rPr>
      </w:pPr>
    </w:p>
    <w:p w:rsidR="00B73B6B" w:rsidRPr="00B73B6B" w:rsidRDefault="00B73B6B" w:rsidP="00B73B6B">
      <w:pPr>
        <w:spacing w:after="0" w:line="287" w:lineRule="exact"/>
        <w:rPr>
          <w:rFonts w:ascii="Times New Roman" w:eastAsia="Times New Roman" w:hAnsi="Times New Roman" w:cs="Times New Roman"/>
          <w:sz w:val="24"/>
          <w:szCs w:val="24"/>
          <w:lang w:eastAsia="tr-TR"/>
        </w:rPr>
      </w:pPr>
    </w:p>
    <w:p w:rsidR="00B73B6B" w:rsidRPr="00B73B6B" w:rsidRDefault="00B73B6B" w:rsidP="00B73B6B">
      <w:pPr>
        <w:spacing w:after="0" w:line="200" w:lineRule="exact"/>
        <w:rPr>
          <w:rFonts w:ascii="Times New Roman" w:eastAsia="Times New Roman" w:hAnsi="Times New Roman" w:cs="Times New Roman"/>
          <w:sz w:val="24"/>
          <w:szCs w:val="24"/>
          <w:lang w:eastAsia="tr-TR"/>
        </w:rPr>
      </w:pPr>
    </w:p>
    <w:p w:rsidR="00B73B6B" w:rsidRPr="00B73B6B" w:rsidRDefault="00B73B6B" w:rsidP="00B73B6B">
      <w:pPr>
        <w:spacing w:after="0" w:line="200" w:lineRule="exact"/>
        <w:rPr>
          <w:rFonts w:ascii="Times New Roman" w:eastAsia="Times New Roman" w:hAnsi="Times New Roman" w:cs="Times New Roman"/>
          <w:sz w:val="24"/>
          <w:szCs w:val="24"/>
          <w:lang w:eastAsia="tr-TR"/>
        </w:rPr>
      </w:pPr>
    </w:p>
    <w:p w:rsidR="00B73B6B" w:rsidRPr="00B73B6B" w:rsidRDefault="00B73B6B" w:rsidP="00B73B6B">
      <w:pPr>
        <w:spacing w:after="0" w:line="200" w:lineRule="exact"/>
        <w:rPr>
          <w:rFonts w:ascii="Times New Roman" w:eastAsia="Calibri" w:hAnsi="Times New Roman" w:cs="Arial"/>
          <w:b/>
          <w:color w:val="1F4E79"/>
          <w:sz w:val="24"/>
          <w:szCs w:val="24"/>
        </w:rPr>
      </w:pPr>
      <w:r w:rsidRPr="00B73B6B">
        <w:rPr>
          <w:rFonts w:ascii="Times New Roman" w:eastAsia="Times New Roman" w:hAnsi="Times New Roman" w:cs="Times New Roman"/>
          <w:sz w:val="24"/>
          <w:szCs w:val="24"/>
          <w:lang w:eastAsia="tr-TR"/>
        </w:rPr>
        <w:br w:type="page"/>
      </w:r>
      <w:bookmarkStart w:id="9" w:name="page5"/>
      <w:bookmarkStart w:id="10" w:name="_Toc1390537"/>
      <w:r w:rsidRPr="00B73B6B">
        <w:rPr>
          <w:rFonts w:ascii="Times New Roman" w:eastAsia="Calibri" w:hAnsi="Times New Roman" w:cs="Arial"/>
          <w:b/>
          <w:color w:val="1F4E79"/>
          <w:sz w:val="24"/>
          <w:szCs w:val="24"/>
        </w:rPr>
        <w:lastRenderedPageBreak/>
        <w:t>Tablolar ve Şekiller</w:t>
      </w:r>
      <w:bookmarkEnd w:id="10"/>
    </w:p>
    <w:bookmarkEnd w:id="9"/>
    <w:p w:rsidR="00B73B6B" w:rsidRPr="00B73B6B" w:rsidRDefault="00B73B6B" w:rsidP="00B73B6B">
      <w:pPr>
        <w:tabs>
          <w:tab w:val="left" w:leader="dot" w:pos="13740"/>
        </w:tabs>
        <w:spacing w:after="0" w:line="0" w:lineRule="atLeast"/>
        <w:rPr>
          <w:rFonts w:ascii="Times New Roman" w:eastAsia="Book Antiqua" w:hAnsi="Times New Roman" w:cs="Times New Roman"/>
          <w:sz w:val="24"/>
          <w:szCs w:val="24"/>
          <w:lang w:eastAsia="tr-TR"/>
        </w:rPr>
      </w:pPr>
      <w:r w:rsidRPr="00B73B6B">
        <w:rPr>
          <w:rFonts w:ascii="Times New Roman" w:eastAsia="Calibri" w:hAnsi="Times New Roman" w:cs="Times New Roman"/>
          <w:sz w:val="24"/>
          <w:szCs w:val="24"/>
          <w:lang w:eastAsia="tr-TR"/>
        </w:rPr>
        <w:fldChar w:fldCharType="begin"/>
      </w:r>
      <w:r w:rsidRPr="00B73B6B">
        <w:rPr>
          <w:rFonts w:ascii="Times New Roman" w:eastAsia="Calibri" w:hAnsi="Times New Roman" w:cs="Times New Roman"/>
          <w:sz w:val="24"/>
          <w:szCs w:val="24"/>
          <w:lang w:eastAsia="tr-TR"/>
        </w:rPr>
        <w:instrText>HYPERLINK "../../Alparslan TURKOGLU/Desktop/10.12.2018 sp onay/MEB SP 14.12.2018_12.30(oranlÄ±).docx%23_Toc532557210"</w:instrText>
      </w:r>
      <w:r w:rsidRPr="00B73B6B">
        <w:rPr>
          <w:rFonts w:ascii="Times New Roman" w:eastAsia="Calibri" w:hAnsi="Times New Roman" w:cs="Times New Roman"/>
          <w:sz w:val="24"/>
          <w:szCs w:val="24"/>
          <w:lang w:eastAsia="tr-TR"/>
        </w:rPr>
      </w:r>
      <w:r w:rsidRPr="00B73B6B">
        <w:rPr>
          <w:rFonts w:ascii="Times New Roman" w:eastAsia="Calibri" w:hAnsi="Times New Roman" w:cs="Times New Roman"/>
          <w:sz w:val="24"/>
          <w:szCs w:val="24"/>
          <w:lang w:eastAsia="tr-TR"/>
        </w:rPr>
        <w:fldChar w:fldCharType="separate"/>
      </w:r>
      <w:r w:rsidRPr="00B73B6B">
        <w:rPr>
          <w:rFonts w:ascii="Times New Roman" w:eastAsia="Book Antiqua" w:hAnsi="Times New Roman" w:cs="Times New Roman"/>
          <w:sz w:val="24"/>
          <w:szCs w:val="24"/>
          <w:lang w:eastAsia="tr-TR"/>
        </w:rPr>
        <w:t>Tablo 1: Bayındır İlçe Milli Eğitim Müdürlüğü Stratejik Geliştirme Ekibi</w:t>
      </w:r>
      <w:r w:rsidRPr="00B73B6B">
        <w:rPr>
          <w:rFonts w:ascii="Times New Roman" w:eastAsia="Calibri" w:hAnsi="Times New Roman" w:cs="Times New Roman"/>
          <w:sz w:val="24"/>
          <w:szCs w:val="24"/>
          <w:lang w:eastAsia="tr-TR"/>
        </w:rPr>
        <w:fldChar w:fldCharType="end"/>
      </w:r>
      <w:r w:rsidRPr="00B73B6B">
        <w:rPr>
          <w:rFonts w:ascii="Times New Roman" w:eastAsia="Book Antiqua" w:hAnsi="Times New Roman" w:cs="Times New Roman"/>
          <w:sz w:val="24"/>
          <w:szCs w:val="24"/>
          <w:lang w:eastAsia="tr-TR"/>
        </w:rPr>
        <w:tab/>
      </w:r>
      <w:hyperlink r:id="rId13" w:history="1">
        <w:r w:rsidRPr="00B73B6B">
          <w:rPr>
            <w:rFonts w:ascii="Times New Roman" w:eastAsia="Book Antiqua" w:hAnsi="Times New Roman" w:cs="Times New Roman"/>
            <w:sz w:val="24"/>
            <w:szCs w:val="24"/>
            <w:lang w:eastAsia="tr-TR"/>
          </w:rPr>
          <w:t>1</w:t>
        </w:r>
      </w:hyperlink>
      <w:r w:rsidRPr="00B73B6B">
        <w:rPr>
          <w:rFonts w:ascii="Times New Roman" w:eastAsia="Calibri" w:hAnsi="Times New Roman" w:cs="Times New Roman"/>
          <w:sz w:val="24"/>
          <w:szCs w:val="24"/>
          <w:lang w:eastAsia="tr-TR"/>
        </w:rPr>
        <w:t>2</w:t>
      </w:r>
    </w:p>
    <w:p w:rsidR="00B73B6B" w:rsidRPr="00B73B6B" w:rsidRDefault="00B73B6B" w:rsidP="00B73B6B">
      <w:pPr>
        <w:tabs>
          <w:tab w:val="left" w:leader="dot" w:pos="13740"/>
        </w:tabs>
        <w:spacing w:after="0" w:line="0" w:lineRule="atLeast"/>
        <w:rPr>
          <w:rFonts w:ascii="Times New Roman" w:eastAsia="Calibri" w:hAnsi="Times New Roman" w:cs="Times New Roman"/>
          <w:sz w:val="24"/>
          <w:szCs w:val="24"/>
          <w:lang w:eastAsia="tr-TR"/>
        </w:rPr>
      </w:pPr>
      <w:hyperlink r:id="rId14" w:history="1">
        <w:r w:rsidRPr="00B73B6B">
          <w:rPr>
            <w:rFonts w:ascii="Times New Roman" w:eastAsia="Book Antiqua" w:hAnsi="Times New Roman" w:cs="Times New Roman"/>
            <w:sz w:val="24"/>
            <w:szCs w:val="24"/>
            <w:lang w:eastAsia="tr-TR"/>
          </w:rPr>
          <w:t>Tablo 2: Bayındır İlçe Milli Eğitim Müdürlüğü Stratejik Planlama Ekibi</w:t>
        </w:r>
      </w:hyperlink>
      <w:r w:rsidRPr="00B73B6B">
        <w:rPr>
          <w:rFonts w:ascii="Times New Roman" w:eastAsia="Book Antiqua" w:hAnsi="Times New Roman" w:cs="Times New Roman"/>
          <w:sz w:val="24"/>
          <w:szCs w:val="24"/>
          <w:lang w:eastAsia="tr-TR"/>
        </w:rPr>
        <w:tab/>
      </w:r>
      <w:hyperlink r:id="rId15" w:history="1">
        <w:r w:rsidRPr="00B73B6B">
          <w:rPr>
            <w:rFonts w:ascii="Times New Roman" w:eastAsia="Book Antiqua" w:hAnsi="Times New Roman" w:cs="Times New Roman"/>
            <w:sz w:val="24"/>
            <w:szCs w:val="24"/>
            <w:lang w:eastAsia="tr-TR"/>
          </w:rPr>
          <w:t>1</w:t>
        </w:r>
      </w:hyperlink>
      <w:r w:rsidRPr="00B73B6B">
        <w:rPr>
          <w:rFonts w:ascii="Times New Roman" w:eastAsia="Calibri" w:hAnsi="Times New Roman" w:cs="Times New Roman"/>
          <w:sz w:val="24"/>
          <w:szCs w:val="24"/>
          <w:lang w:eastAsia="tr-TR"/>
        </w:rPr>
        <w:t>2</w:t>
      </w:r>
    </w:p>
    <w:p w:rsidR="00B73B6B" w:rsidRPr="00B73B6B" w:rsidRDefault="00B73B6B" w:rsidP="00B73B6B">
      <w:pPr>
        <w:spacing w:after="0" w:line="23" w:lineRule="exact"/>
        <w:rPr>
          <w:rFonts w:ascii="Times New Roman" w:eastAsia="Times New Roman" w:hAnsi="Times New Roman" w:cs="Times New Roman"/>
          <w:sz w:val="24"/>
          <w:szCs w:val="24"/>
          <w:lang w:eastAsia="tr-TR"/>
        </w:rPr>
      </w:pPr>
    </w:p>
    <w:p w:rsidR="00B73B6B" w:rsidRPr="00B73B6B" w:rsidRDefault="00B73B6B" w:rsidP="00B73B6B">
      <w:pPr>
        <w:tabs>
          <w:tab w:val="left" w:leader="dot" w:pos="13740"/>
        </w:tabs>
        <w:spacing w:after="0" w:line="0" w:lineRule="atLeast"/>
        <w:rPr>
          <w:rFonts w:ascii="Times New Roman" w:eastAsia="Calibri" w:hAnsi="Times New Roman" w:cs="Times New Roman"/>
          <w:sz w:val="24"/>
          <w:szCs w:val="24"/>
          <w:lang w:eastAsia="tr-TR"/>
        </w:rPr>
      </w:pPr>
      <w:hyperlink w:anchor="page21" w:history="1">
        <w:r w:rsidRPr="00B73B6B">
          <w:rPr>
            <w:rFonts w:ascii="Times New Roman" w:eastAsia="Book Antiqua" w:hAnsi="Times New Roman" w:cs="Times New Roman"/>
            <w:sz w:val="24"/>
            <w:szCs w:val="24"/>
            <w:lang w:eastAsia="tr-TR"/>
          </w:rPr>
          <w:t xml:space="preserve">Tablo 3: </w:t>
        </w:r>
      </w:hyperlink>
      <w:r w:rsidRPr="00B73B6B">
        <w:rPr>
          <w:rFonts w:ascii="Times New Roman" w:eastAsia="Calibri" w:hAnsi="Times New Roman" w:cs="Times New Roman"/>
          <w:sz w:val="24"/>
          <w:szCs w:val="24"/>
          <w:lang w:eastAsia="tr-TR"/>
        </w:rPr>
        <w:t>2015 – 2019 Stratejik Plan Hedef Gerçekleştirme Oranı</w:t>
      </w:r>
      <w:r w:rsidRPr="00B73B6B">
        <w:rPr>
          <w:rFonts w:ascii="Times New Roman" w:eastAsia="Book Antiqua" w:hAnsi="Times New Roman" w:cs="Times New Roman"/>
          <w:sz w:val="24"/>
          <w:szCs w:val="24"/>
          <w:lang w:eastAsia="tr-TR"/>
        </w:rPr>
        <w:tab/>
      </w:r>
      <w:hyperlink w:anchor="page49" w:history="1">
        <w:r w:rsidRPr="00B73B6B">
          <w:rPr>
            <w:rFonts w:ascii="Times New Roman" w:eastAsia="Book Antiqua" w:hAnsi="Times New Roman" w:cs="Times New Roman"/>
            <w:sz w:val="24"/>
            <w:szCs w:val="24"/>
            <w:lang w:eastAsia="tr-TR"/>
          </w:rPr>
          <w:t>1</w:t>
        </w:r>
      </w:hyperlink>
      <w:r w:rsidRPr="00B73B6B">
        <w:rPr>
          <w:rFonts w:ascii="Times New Roman" w:eastAsia="Calibri" w:hAnsi="Times New Roman" w:cs="Times New Roman"/>
          <w:sz w:val="24"/>
          <w:szCs w:val="24"/>
          <w:lang w:eastAsia="tr-TR"/>
        </w:rPr>
        <w:t>5</w:t>
      </w:r>
    </w:p>
    <w:p w:rsidR="00B73B6B" w:rsidRPr="00B73B6B" w:rsidRDefault="00B73B6B" w:rsidP="00B73B6B">
      <w:pPr>
        <w:spacing w:after="0" w:line="26" w:lineRule="exact"/>
        <w:rPr>
          <w:rFonts w:ascii="Times New Roman" w:eastAsia="Times New Roman" w:hAnsi="Times New Roman" w:cs="Times New Roman"/>
          <w:sz w:val="24"/>
          <w:szCs w:val="24"/>
          <w:lang w:eastAsia="tr-TR"/>
        </w:rPr>
      </w:pPr>
    </w:p>
    <w:p w:rsidR="00B73B6B" w:rsidRPr="00B73B6B" w:rsidRDefault="00B73B6B" w:rsidP="00B73B6B">
      <w:pPr>
        <w:tabs>
          <w:tab w:val="left" w:leader="dot" w:pos="13740"/>
        </w:tabs>
        <w:spacing w:after="0" w:line="0" w:lineRule="atLeast"/>
        <w:rPr>
          <w:rFonts w:ascii="Times New Roman" w:eastAsia="Book Antiqua" w:hAnsi="Times New Roman" w:cs="Times New Roman"/>
          <w:sz w:val="24"/>
          <w:szCs w:val="24"/>
          <w:lang w:eastAsia="tr-TR"/>
        </w:rPr>
      </w:pPr>
      <w:hyperlink w:anchor="page50" w:history="1">
        <w:r w:rsidRPr="00B73B6B">
          <w:rPr>
            <w:rFonts w:ascii="Times New Roman" w:eastAsia="Book Antiqua" w:hAnsi="Times New Roman" w:cs="Times New Roman"/>
            <w:sz w:val="24"/>
            <w:szCs w:val="24"/>
            <w:lang w:eastAsia="tr-TR"/>
          </w:rPr>
          <w:t xml:space="preserve">Tablo 4: </w:t>
        </w:r>
      </w:hyperlink>
      <w:r w:rsidRPr="00B73B6B">
        <w:rPr>
          <w:rFonts w:ascii="Times New Roman" w:eastAsia="Book Antiqua" w:hAnsi="Times New Roman" w:cs="Times New Roman"/>
          <w:sz w:val="24"/>
          <w:szCs w:val="24"/>
          <w:lang w:eastAsia="tr-TR"/>
        </w:rPr>
        <w:t>Üst Politika Belgeleri</w:t>
      </w:r>
      <w:r w:rsidRPr="00B73B6B">
        <w:rPr>
          <w:rFonts w:ascii="Times New Roman" w:eastAsia="Book Antiqua" w:hAnsi="Times New Roman" w:cs="Times New Roman"/>
          <w:sz w:val="24"/>
          <w:szCs w:val="24"/>
          <w:lang w:eastAsia="tr-TR"/>
        </w:rPr>
        <w:tab/>
      </w:r>
      <w:hyperlink w:anchor="page50" w:history="1">
        <w:r w:rsidRPr="00B73B6B">
          <w:rPr>
            <w:rFonts w:ascii="Times New Roman" w:eastAsia="Book Antiqua" w:hAnsi="Times New Roman" w:cs="Times New Roman"/>
            <w:sz w:val="24"/>
            <w:szCs w:val="24"/>
            <w:lang w:eastAsia="tr-TR"/>
          </w:rPr>
          <w:t>17</w:t>
        </w:r>
      </w:hyperlink>
    </w:p>
    <w:p w:rsidR="00B73B6B" w:rsidRPr="00B73B6B" w:rsidRDefault="00B73B6B" w:rsidP="00B73B6B">
      <w:pPr>
        <w:spacing w:after="0" w:line="23" w:lineRule="exact"/>
        <w:rPr>
          <w:rFonts w:ascii="Times New Roman" w:eastAsia="Times New Roman" w:hAnsi="Times New Roman" w:cs="Times New Roman"/>
          <w:sz w:val="24"/>
          <w:szCs w:val="24"/>
          <w:lang w:eastAsia="tr-TR"/>
        </w:rPr>
      </w:pPr>
    </w:p>
    <w:p w:rsidR="00B73B6B" w:rsidRPr="00B73B6B" w:rsidRDefault="00B73B6B" w:rsidP="00B73B6B">
      <w:pPr>
        <w:tabs>
          <w:tab w:val="left" w:leader="dot" w:pos="13740"/>
        </w:tabs>
        <w:spacing w:after="0" w:line="0" w:lineRule="atLeast"/>
        <w:rPr>
          <w:rFonts w:ascii="Times New Roman" w:eastAsia="Book Antiqua" w:hAnsi="Times New Roman" w:cs="Times New Roman"/>
          <w:sz w:val="24"/>
          <w:szCs w:val="24"/>
          <w:lang w:eastAsia="tr-TR"/>
        </w:rPr>
      </w:pPr>
      <w:hyperlink w:anchor="page54" w:history="1">
        <w:r w:rsidRPr="00B73B6B">
          <w:rPr>
            <w:rFonts w:ascii="Times New Roman" w:eastAsia="Book Antiqua" w:hAnsi="Times New Roman" w:cs="Times New Roman"/>
            <w:sz w:val="24"/>
            <w:szCs w:val="24"/>
            <w:lang w:eastAsia="tr-TR"/>
          </w:rPr>
          <w:t xml:space="preserve">Tablo 5: </w:t>
        </w:r>
      </w:hyperlink>
      <w:r w:rsidRPr="00B73B6B">
        <w:rPr>
          <w:rFonts w:ascii="Times New Roman" w:eastAsia="Calibri" w:hAnsi="Times New Roman" w:cs="Times New Roman"/>
          <w:sz w:val="24"/>
          <w:szCs w:val="24"/>
          <w:lang w:eastAsia="tr-TR"/>
        </w:rPr>
        <w:t>Faaliyet Alanları</w:t>
      </w:r>
      <w:r w:rsidRPr="00B73B6B">
        <w:rPr>
          <w:rFonts w:ascii="Times New Roman" w:eastAsia="Book Antiqua" w:hAnsi="Times New Roman" w:cs="Times New Roman"/>
          <w:sz w:val="24"/>
          <w:szCs w:val="24"/>
          <w:lang w:eastAsia="tr-TR"/>
        </w:rPr>
        <w:tab/>
        <w:t>18</w:t>
      </w:r>
    </w:p>
    <w:p w:rsidR="00B73B6B" w:rsidRPr="00B73B6B" w:rsidRDefault="00B73B6B" w:rsidP="00B73B6B">
      <w:pPr>
        <w:spacing w:after="0" w:line="23" w:lineRule="exact"/>
        <w:rPr>
          <w:rFonts w:ascii="Times New Roman" w:eastAsia="Times New Roman" w:hAnsi="Times New Roman" w:cs="Times New Roman"/>
          <w:sz w:val="24"/>
          <w:szCs w:val="24"/>
          <w:lang w:eastAsia="tr-TR"/>
        </w:rPr>
      </w:pPr>
    </w:p>
    <w:p w:rsidR="00B73B6B" w:rsidRPr="00B73B6B" w:rsidRDefault="00B73B6B" w:rsidP="00B73B6B">
      <w:pPr>
        <w:tabs>
          <w:tab w:val="left" w:leader="dot" w:pos="13740"/>
        </w:tabs>
        <w:spacing w:after="0" w:line="0" w:lineRule="atLeast"/>
        <w:rPr>
          <w:rFonts w:ascii="Times New Roman" w:eastAsia="Book Antiqua" w:hAnsi="Times New Roman" w:cs="Times New Roman"/>
          <w:sz w:val="24"/>
          <w:szCs w:val="24"/>
          <w:lang w:eastAsia="tr-TR"/>
        </w:rPr>
      </w:pPr>
      <w:hyperlink w:anchor="page60" w:history="1">
        <w:r w:rsidRPr="00B73B6B">
          <w:rPr>
            <w:rFonts w:ascii="Times New Roman" w:eastAsia="Book Antiqua" w:hAnsi="Times New Roman" w:cs="Times New Roman"/>
            <w:sz w:val="24"/>
            <w:szCs w:val="24"/>
            <w:lang w:eastAsia="tr-TR"/>
          </w:rPr>
          <w:t xml:space="preserve">Tablo 6: </w:t>
        </w:r>
      </w:hyperlink>
      <w:r w:rsidRPr="00B73B6B">
        <w:rPr>
          <w:rFonts w:ascii="Times New Roman" w:eastAsia="Book Antiqua" w:hAnsi="Times New Roman" w:cs="Times New Roman"/>
          <w:sz w:val="24"/>
          <w:szCs w:val="24"/>
          <w:lang w:eastAsia="tr-TR"/>
        </w:rPr>
        <w:t>Paydaş Anketini Yanıtlayan Katılımcıların Görevli Oldukları Kurum ve Kuruluşlara Göre Dağılımları</w:t>
      </w:r>
      <w:r w:rsidRPr="00B73B6B">
        <w:rPr>
          <w:rFonts w:ascii="Times New Roman" w:eastAsia="Book Antiqua" w:hAnsi="Times New Roman" w:cs="Times New Roman"/>
          <w:sz w:val="24"/>
          <w:szCs w:val="24"/>
          <w:lang w:eastAsia="tr-TR"/>
        </w:rPr>
        <w:tab/>
      </w:r>
      <w:hyperlink w:anchor="page60" w:history="1">
        <w:r w:rsidRPr="00B73B6B">
          <w:rPr>
            <w:rFonts w:ascii="Times New Roman" w:eastAsia="Book Antiqua" w:hAnsi="Times New Roman" w:cs="Times New Roman"/>
            <w:sz w:val="24"/>
            <w:szCs w:val="24"/>
            <w:lang w:eastAsia="tr-TR"/>
          </w:rPr>
          <w:t>26</w:t>
        </w:r>
      </w:hyperlink>
    </w:p>
    <w:p w:rsidR="00B73B6B" w:rsidRPr="00B73B6B" w:rsidRDefault="00B73B6B" w:rsidP="00B73B6B">
      <w:pPr>
        <w:spacing w:after="0" w:line="23" w:lineRule="exact"/>
        <w:rPr>
          <w:rFonts w:ascii="Times New Roman" w:eastAsia="Times New Roman" w:hAnsi="Times New Roman" w:cs="Times New Roman"/>
          <w:sz w:val="24"/>
          <w:szCs w:val="24"/>
          <w:lang w:eastAsia="tr-TR"/>
        </w:rPr>
      </w:pPr>
    </w:p>
    <w:p w:rsidR="00B73B6B" w:rsidRPr="00B73B6B" w:rsidRDefault="00B73B6B" w:rsidP="00B73B6B">
      <w:pPr>
        <w:tabs>
          <w:tab w:val="left" w:leader="dot" w:pos="13740"/>
        </w:tabs>
        <w:spacing w:after="0" w:line="0" w:lineRule="atLeast"/>
        <w:rPr>
          <w:rFonts w:ascii="Times New Roman" w:eastAsia="Book Antiqua" w:hAnsi="Times New Roman" w:cs="Times New Roman"/>
          <w:sz w:val="24"/>
          <w:szCs w:val="24"/>
          <w:lang w:eastAsia="tr-TR"/>
        </w:rPr>
      </w:pPr>
      <w:hyperlink w:anchor="page61" w:history="1">
        <w:r w:rsidRPr="00B73B6B">
          <w:rPr>
            <w:rFonts w:ascii="Times New Roman" w:eastAsia="Book Antiqua" w:hAnsi="Times New Roman" w:cs="Times New Roman"/>
            <w:sz w:val="24"/>
            <w:szCs w:val="24"/>
            <w:lang w:eastAsia="tr-TR"/>
          </w:rPr>
          <w:t xml:space="preserve">Tablo 7: Paydaşların İlişkili Oldukları Faaliyet Alanları </w:t>
        </w:r>
      </w:hyperlink>
      <w:r w:rsidRPr="00B73B6B">
        <w:rPr>
          <w:rFonts w:ascii="Times New Roman" w:eastAsia="Book Antiqua" w:hAnsi="Times New Roman" w:cs="Times New Roman"/>
          <w:sz w:val="24"/>
          <w:szCs w:val="24"/>
          <w:lang w:eastAsia="tr-TR"/>
        </w:rPr>
        <w:tab/>
      </w:r>
      <w:hyperlink w:anchor="page61" w:history="1">
        <w:r w:rsidRPr="00B73B6B">
          <w:rPr>
            <w:rFonts w:ascii="Times New Roman" w:eastAsia="Book Antiqua" w:hAnsi="Times New Roman" w:cs="Times New Roman"/>
            <w:sz w:val="24"/>
            <w:szCs w:val="24"/>
            <w:lang w:eastAsia="tr-TR"/>
          </w:rPr>
          <w:t>26</w:t>
        </w:r>
      </w:hyperlink>
    </w:p>
    <w:p w:rsidR="00B73B6B" w:rsidRPr="00B73B6B" w:rsidRDefault="00B73B6B" w:rsidP="00B73B6B">
      <w:pPr>
        <w:spacing w:after="0" w:line="24" w:lineRule="exact"/>
        <w:rPr>
          <w:rFonts w:ascii="Times New Roman" w:eastAsia="Times New Roman" w:hAnsi="Times New Roman" w:cs="Times New Roman"/>
          <w:sz w:val="24"/>
          <w:szCs w:val="24"/>
          <w:lang w:eastAsia="tr-TR"/>
        </w:rPr>
      </w:pPr>
    </w:p>
    <w:p w:rsidR="00B73B6B" w:rsidRPr="00B73B6B" w:rsidRDefault="00B73B6B" w:rsidP="00B73B6B">
      <w:pPr>
        <w:tabs>
          <w:tab w:val="left" w:leader="dot" w:pos="13740"/>
        </w:tabs>
        <w:spacing w:after="0" w:line="0" w:lineRule="atLeast"/>
        <w:rPr>
          <w:rFonts w:ascii="Times New Roman" w:eastAsia="Calibri" w:hAnsi="Times New Roman" w:cs="Times New Roman"/>
          <w:sz w:val="24"/>
          <w:szCs w:val="24"/>
          <w:lang w:eastAsia="tr-TR"/>
        </w:rPr>
      </w:pPr>
      <w:hyperlink w:anchor="page62" w:history="1">
        <w:r w:rsidRPr="00B73B6B">
          <w:rPr>
            <w:rFonts w:ascii="Times New Roman" w:eastAsia="Book Antiqua" w:hAnsi="Times New Roman" w:cs="Times New Roman"/>
            <w:sz w:val="24"/>
            <w:szCs w:val="24"/>
            <w:lang w:eastAsia="tr-TR"/>
          </w:rPr>
          <w:t xml:space="preserve">Tablo 8: </w:t>
        </w:r>
      </w:hyperlink>
      <w:r w:rsidRPr="00B73B6B">
        <w:rPr>
          <w:rFonts w:ascii="Times New Roman" w:eastAsia="Book Antiqua" w:hAnsi="Times New Roman" w:cs="Times New Roman"/>
          <w:sz w:val="24"/>
          <w:szCs w:val="24"/>
          <w:lang w:eastAsia="tr-TR"/>
        </w:rPr>
        <w:t>Paydaşların Müdürlüğümüz Faaliyetlerinden Memnuniyet Düzeyi</w:t>
      </w:r>
      <w:r w:rsidRPr="00B73B6B">
        <w:rPr>
          <w:rFonts w:ascii="Times New Roman" w:eastAsia="Book Antiqua" w:hAnsi="Times New Roman" w:cs="Times New Roman"/>
          <w:sz w:val="24"/>
          <w:szCs w:val="24"/>
          <w:lang w:eastAsia="tr-TR"/>
        </w:rPr>
        <w:tab/>
      </w:r>
      <w:r w:rsidRPr="00B73B6B">
        <w:rPr>
          <w:rFonts w:ascii="Times New Roman" w:eastAsia="Calibri" w:hAnsi="Times New Roman" w:cs="Times New Roman"/>
          <w:sz w:val="24"/>
          <w:szCs w:val="24"/>
          <w:lang w:eastAsia="tr-TR"/>
        </w:rPr>
        <w:t>27</w:t>
      </w:r>
    </w:p>
    <w:p w:rsidR="00B73B6B" w:rsidRPr="00B73B6B" w:rsidRDefault="00B73B6B" w:rsidP="00B73B6B">
      <w:pPr>
        <w:tabs>
          <w:tab w:val="left" w:leader="dot" w:pos="13740"/>
        </w:tabs>
        <w:spacing w:after="0" w:line="0" w:lineRule="atLeast"/>
        <w:rPr>
          <w:rFonts w:ascii="Times New Roman" w:eastAsia="Calibri" w:hAnsi="Times New Roman" w:cs="Times New Roman"/>
          <w:sz w:val="24"/>
          <w:szCs w:val="24"/>
          <w:lang w:eastAsia="tr-TR"/>
        </w:rPr>
      </w:pPr>
      <w:r w:rsidRPr="00B73B6B">
        <w:rPr>
          <w:rFonts w:ascii="Times New Roman" w:eastAsia="Calibri" w:hAnsi="Times New Roman" w:cs="Times New Roman"/>
          <w:sz w:val="24"/>
          <w:szCs w:val="24"/>
          <w:lang w:eastAsia="tr-TR"/>
        </w:rPr>
        <w:t>Tablo 9 :Sorunlu Görülen Faaliyet Alanları</w:t>
      </w:r>
      <w:proofErr w:type="gramStart"/>
      <w:r w:rsidRPr="00B73B6B">
        <w:rPr>
          <w:rFonts w:ascii="Times New Roman" w:eastAsia="Calibri" w:hAnsi="Times New Roman" w:cs="Times New Roman"/>
          <w:sz w:val="24"/>
          <w:szCs w:val="24"/>
          <w:lang w:eastAsia="tr-TR"/>
        </w:rPr>
        <w:t>……………………………………………………...………….………………………………………</w:t>
      </w:r>
      <w:proofErr w:type="gramEnd"/>
      <w:r w:rsidRPr="00B73B6B">
        <w:rPr>
          <w:rFonts w:ascii="Times New Roman" w:eastAsia="Calibri" w:hAnsi="Times New Roman" w:cs="Times New Roman"/>
          <w:sz w:val="24"/>
          <w:szCs w:val="24"/>
          <w:lang w:eastAsia="tr-TR"/>
        </w:rPr>
        <w:t>28</w:t>
      </w:r>
    </w:p>
    <w:p w:rsidR="00B73B6B" w:rsidRPr="00B73B6B" w:rsidRDefault="00B73B6B" w:rsidP="00B73B6B">
      <w:pPr>
        <w:tabs>
          <w:tab w:val="left" w:leader="dot" w:pos="13740"/>
        </w:tabs>
        <w:spacing w:after="0" w:line="0" w:lineRule="atLeast"/>
        <w:rPr>
          <w:rFonts w:ascii="Times New Roman" w:eastAsia="Calibri" w:hAnsi="Times New Roman" w:cs="Times New Roman"/>
          <w:sz w:val="24"/>
          <w:szCs w:val="24"/>
          <w:lang w:eastAsia="tr-TR"/>
        </w:rPr>
      </w:pPr>
      <w:r w:rsidRPr="00B73B6B">
        <w:rPr>
          <w:rFonts w:ascii="Times New Roman" w:eastAsia="Calibri" w:hAnsi="Times New Roman" w:cs="Times New Roman"/>
          <w:sz w:val="24"/>
          <w:szCs w:val="24"/>
          <w:lang w:eastAsia="tr-TR"/>
        </w:rPr>
        <w:t xml:space="preserve">Tablo 10:Müdürlüğümüzün önümüzdeki 5 Yıl </w:t>
      </w:r>
      <w:proofErr w:type="spellStart"/>
      <w:r w:rsidRPr="00B73B6B">
        <w:rPr>
          <w:rFonts w:ascii="Times New Roman" w:eastAsia="Calibri" w:hAnsi="Times New Roman" w:cs="Times New Roman"/>
          <w:sz w:val="24"/>
          <w:szCs w:val="24"/>
          <w:lang w:eastAsia="tr-TR"/>
        </w:rPr>
        <w:t>İçersinde</w:t>
      </w:r>
      <w:proofErr w:type="spellEnd"/>
      <w:r w:rsidRPr="00B73B6B">
        <w:rPr>
          <w:rFonts w:ascii="Times New Roman" w:eastAsia="Calibri" w:hAnsi="Times New Roman" w:cs="Times New Roman"/>
          <w:sz w:val="24"/>
          <w:szCs w:val="24"/>
          <w:lang w:eastAsia="tr-TR"/>
        </w:rPr>
        <w:t xml:space="preserve"> Öncelik Vermesi İstenilen Faaliyet Alanları</w:t>
      </w:r>
      <w:proofErr w:type="gramStart"/>
      <w:r w:rsidRPr="00B73B6B">
        <w:rPr>
          <w:rFonts w:ascii="Times New Roman" w:eastAsia="Calibri" w:hAnsi="Times New Roman" w:cs="Times New Roman"/>
          <w:sz w:val="24"/>
          <w:szCs w:val="24"/>
          <w:lang w:eastAsia="tr-TR"/>
        </w:rPr>
        <w:t>……………………………………………</w:t>
      </w:r>
      <w:proofErr w:type="gramEnd"/>
      <w:r w:rsidRPr="00B73B6B">
        <w:rPr>
          <w:rFonts w:ascii="Times New Roman" w:eastAsia="Calibri" w:hAnsi="Times New Roman" w:cs="Times New Roman"/>
          <w:sz w:val="24"/>
          <w:szCs w:val="24"/>
          <w:lang w:eastAsia="tr-TR"/>
        </w:rPr>
        <w:t>28</w:t>
      </w:r>
    </w:p>
    <w:p w:rsidR="00B73B6B" w:rsidRPr="00B73B6B" w:rsidRDefault="00B73B6B" w:rsidP="00B73B6B">
      <w:pPr>
        <w:spacing w:after="0" w:line="240" w:lineRule="auto"/>
        <w:rPr>
          <w:rFonts w:ascii="Times New Roman" w:eastAsia="Calibri" w:hAnsi="Times New Roman" w:cs="Times New Roman"/>
          <w:sz w:val="24"/>
          <w:szCs w:val="24"/>
          <w:lang w:eastAsia="tr-TR"/>
        </w:rPr>
      </w:pPr>
      <w:r w:rsidRPr="00B73B6B">
        <w:rPr>
          <w:rFonts w:ascii="Times New Roman" w:eastAsia="Calibri" w:hAnsi="Times New Roman" w:cs="Times New Roman"/>
          <w:sz w:val="24"/>
          <w:szCs w:val="24"/>
          <w:lang w:eastAsia="tr-TR"/>
        </w:rPr>
        <w:t>Tablo 11 :Müdürlüğümüz  Tarafından Yürütülen Faaliyetlerden En Çok Memnun Olunan Alanlar</w:t>
      </w:r>
      <w:proofErr w:type="gramStart"/>
      <w:r w:rsidRPr="00B73B6B">
        <w:rPr>
          <w:rFonts w:ascii="Times New Roman" w:eastAsia="Calibri" w:hAnsi="Times New Roman" w:cs="Times New Roman"/>
          <w:sz w:val="24"/>
          <w:szCs w:val="24"/>
          <w:lang w:eastAsia="tr-TR"/>
        </w:rPr>
        <w:t>……………………………………………….</w:t>
      </w:r>
      <w:proofErr w:type="gramEnd"/>
      <w:r w:rsidRPr="00B73B6B">
        <w:rPr>
          <w:rFonts w:ascii="Times New Roman" w:eastAsia="Calibri" w:hAnsi="Times New Roman" w:cs="Times New Roman"/>
          <w:sz w:val="24"/>
          <w:szCs w:val="24"/>
          <w:lang w:eastAsia="tr-TR"/>
        </w:rPr>
        <w:t>29</w:t>
      </w:r>
    </w:p>
    <w:p w:rsidR="00B73B6B" w:rsidRPr="00B73B6B" w:rsidRDefault="00B73B6B" w:rsidP="00B73B6B">
      <w:pPr>
        <w:spacing w:after="0" w:line="240" w:lineRule="auto"/>
        <w:jc w:val="both"/>
        <w:rPr>
          <w:rFonts w:ascii="Times New Roman" w:eastAsia="Calibri" w:hAnsi="Times New Roman" w:cs="Times New Roman"/>
          <w:sz w:val="24"/>
          <w:szCs w:val="24"/>
          <w:lang w:eastAsia="tr-TR"/>
        </w:rPr>
      </w:pPr>
      <w:r w:rsidRPr="00B73B6B">
        <w:rPr>
          <w:rFonts w:ascii="Times New Roman" w:eastAsia="Calibri" w:hAnsi="Times New Roman" w:cs="Times New Roman"/>
          <w:sz w:val="24"/>
          <w:szCs w:val="24"/>
          <w:lang w:eastAsia="tr-TR"/>
        </w:rPr>
        <w:t>Tablo 12:Bayındır İlçe Milli Eğitim Müdürlüğü Teşkilat Şeması</w:t>
      </w:r>
      <w:proofErr w:type="gramStart"/>
      <w:r w:rsidRPr="00B73B6B">
        <w:rPr>
          <w:rFonts w:ascii="Times New Roman" w:eastAsia="Calibri" w:hAnsi="Times New Roman" w:cs="Times New Roman"/>
          <w:sz w:val="24"/>
          <w:szCs w:val="24"/>
          <w:lang w:eastAsia="tr-TR"/>
        </w:rPr>
        <w:t>…………………………………………………………………………………..</w:t>
      </w:r>
      <w:proofErr w:type="gramEnd"/>
      <w:r w:rsidRPr="00B73B6B">
        <w:rPr>
          <w:rFonts w:ascii="Times New Roman" w:eastAsia="Calibri" w:hAnsi="Times New Roman" w:cs="Times New Roman"/>
          <w:sz w:val="24"/>
          <w:szCs w:val="24"/>
          <w:lang w:eastAsia="tr-TR"/>
        </w:rPr>
        <w:t>32</w:t>
      </w:r>
    </w:p>
    <w:p w:rsidR="00B73B6B" w:rsidRPr="00B73B6B" w:rsidRDefault="00B73B6B" w:rsidP="00B73B6B">
      <w:pPr>
        <w:widowControl w:val="0"/>
        <w:shd w:val="clear" w:color="auto" w:fill="FFFFFF"/>
        <w:autoSpaceDE w:val="0"/>
        <w:autoSpaceDN w:val="0"/>
        <w:spacing w:after="0"/>
        <w:rPr>
          <w:rFonts w:ascii="Times New Roman" w:eastAsia="Calibri" w:hAnsi="Times New Roman" w:cs="Times New Roman"/>
          <w:sz w:val="24"/>
          <w:szCs w:val="24"/>
          <w:lang w:eastAsia="tr-TR"/>
        </w:rPr>
      </w:pPr>
      <w:r w:rsidRPr="00B73B6B">
        <w:rPr>
          <w:rFonts w:ascii="Times New Roman" w:eastAsia="Calibri" w:hAnsi="Times New Roman" w:cs="Times New Roman"/>
          <w:sz w:val="24"/>
          <w:szCs w:val="24"/>
          <w:lang w:eastAsia="tr-TR"/>
        </w:rPr>
        <w:t>Tablo 13 : 2018 Yılı Kurumdaki Mevcut Yönetici Sayıları</w:t>
      </w:r>
      <w:proofErr w:type="gramStart"/>
      <w:r w:rsidRPr="00B73B6B">
        <w:rPr>
          <w:rFonts w:ascii="Times New Roman" w:eastAsia="Calibri" w:hAnsi="Times New Roman" w:cs="Times New Roman"/>
          <w:sz w:val="24"/>
          <w:szCs w:val="24"/>
          <w:lang w:eastAsia="tr-TR"/>
        </w:rPr>
        <w:t>…………………………………………………………………………………………</w:t>
      </w:r>
      <w:proofErr w:type="gramEnd"/>
      <w:r w:rsidRPr="00B73B6B">
        <w:rPr>
          <w:rFonts w:ascii="Times New Roman" w:eastAsia="Calibri" w:hAnsi="Times New Roman" w:cs="Times New Roman"/>
          <w:sz w:val="24"/>
          <w:szCs w:val="24"/>
          <w:lang w:eastAsia="tr-TR"/>
        </w:rPr>
        <w:t>33</w:t>
      </w:r>
    </w:p>
    <w:p w:rsidR="00B73B6B" w:rsidRPr="00B73B6B" w:rsidRDefault="00B73B6B" w:rsidP="00B73B6B">
      <w:pPr>
        <w:spacing w:after="0" w:line="240" w:lineRule="auto"/>
        <w:rPr>
          <w:rFonts w:ascii="Times New Roman" w:eastAsia="Calibri" w:hAnsi="Times New Roman" w:cs="Times New Roman"/>
          <w:sz w:val="24"/>
          <w:szCs w:val="24"/>
          <w:lang w:eastAsia="tr-TR"/>
        </w:rPr>
      </w:pPr>
      <w:r w:rsidRPr="00B73B6B">
        <w:rPr>
          <w:rFonts w:ascii="Times New Roman" w:eastAsia="Calibri" w:hAnsi="Times New Roman" w:cs="Times New Roman"/>
          <w:sz w:val="24"/>
          <w:szCs w:val="24"/>
          <w:lang w:eastAsia="tr-TR"/>
        </w:rPr>
        <w:t>Tablo 14 : İlçe MEM Kurum Yöneticilerinin Eğitim Durumu</w:t>
      </w:r>
      <w:proofErr w:type="gramStart"/>
      <w:r w:rsidRPr="00B73B6B">
        <w:rPr>
          <w:rFonts w:ascii="Times New Roman" w:eastAsia="Calibri" w:hAnsi="Times New Roman" w:cs="Times New Roman"/>
          <w:sz w:val="24"/>
          <w:szCs w:val="24"/>
          <w:lang w:eastAsia="tr-TR"/>
        </w:rPr>
        <w:t>……………………………………………………………………………………...</w:t>
      </w:r>
      <w:proofErr w:type="gramEnd"/>
      <w:r w:rsidRPr="00B73B6B">
        <w:rPr>
          <w:rFonts w:ascii="Times New Roman" w:eastAsia="Calibri" w:hAnsi="Times New Roman" w:cs="Times New Roman"/>
          <w:sz w:val="24"/>
          <w:szCs w:val="24"/>
          <w:lang w:eastAsia="tr-TR"/>
        </w:rPr>
        <w:t>33</w:t>
      </w:r>
    </w:p>
    <w:p w:rsidR="00B73B6B" w:rsidRPr="00B73B6B" w:rsidRDefault="00B73B6B" w:rsidP="00B73B6B">
      <w:pPr>
        <w:widowControl w:val="0"/>
        <w:shd w:val="clear" w:color="auto" w:fill="FFFFFF"/>
        <w:autoSpaceDE w:val="0"/>
        <w:autoSpaceDN w:val="0"/>
        <w:spacing w:after="0"/>
        <w:rPr>
          <w:rFonts w:ascii="Times New Roman" w:eastAsia="Calibri" w:hAnsi="Times New Roman" w:cs="Times New Roman"/>
          <w:sz w:val="24"/>
          <w:szCs w:val="24"/>
          <w:lang w:eastAsia="tr-TR"/>
        </w:rPr>
      </w:pPr>
      <w:r w:rsidRPr="00B73B6B">
        <w:rPr>
          <w:rFonts w:ascii="Times New Roman" w:eastAsia="Calibri" w:hAnsi="Times New Roman" w:cs="Times New Roman"/>
          <w:sz w:val="24"/>
          <w:szCs w:val="24"/>
          <w:lang w:eastAsia="tr-TR"/>
        </w:rPr>
        <w:t>Tablo 15: 2018 Yılı İtibari İle İlçe MEM Yöneticilerin Hizmet Süresine İlişkin Bilgiler</w:t>
      </w:r>
      <w:proofErr w:type="gramStart"/>
      <w:r w:rsidRPr="00B73B6B">
        <w:rPr>
          <w:rFonts w:ascii="Times New Roman" w:eastAsia="Calibri" w:hAnsi="Times New Roman" w:cs="Times New Roman"/>
          <w:sz w:val="24"/>
          <w:szCs w:val="24"/>
          <w:lang w:eastAsia="tr-TR"/>
        </w:rPr>
        <w:t>…………………………………………………………..</w:t>
      </w:r>
      <w:proofErr w:type="gramEnd"/>
      <w:r w:rsidRPr="00B73B6B">
        <w:rPr>
          <w:rFonts w:ascii="Times New Roman" w:eastAsia="Calibri" w:hAnsi="Times New Roman" w:cs="Times New Roman"/>
          <w:sz w:val="24"/>
          <w:szCs w:val="24"/>
          <w:lang w:eastAsia="tr-TR"/>
        </w:rPr>
        <w:t>33</w:t>
      </w:r>
    </w:p>
    <w:p w:rsidR="00B73B6B" w:rsidRPr="00B73B6B" w:rsidRDefault="00B73B6B" w:rsidP="00B73B6B">
      <w:pPr>
        <w:widowControl w:val="0"/>
        <w:shd w:val="clear" w:color="auto" w:fill="FFFFFF"/>
        <w:autoSpaceDE w:val="0"/>
        <w:autoSpaceDN w:val="0"/>
        <w:spacing w:after="0"/>
        <w:rPr>
          <w:rFonts w:ascii="Times New Roman" w:eastAsia="Calibri" w:hAnsi="Times New Roman" w:cs="Times New Roman"/>
          <w:sz w:val="24"/>
          <w:szCs w:val="24"/>
          <w:lang w:eastAsia="tr-TR"/>
        </w:rPr>
      </w:pPr>
      <w:r w:rsidRPr="00B73B6B">
        <w:rPr>
          <w:rFonts w:ascii="Times New Roman" w:eastAsia="Calibri" w:hAnsi="Times New Roman" w:cs="Times New Roman"/>
          <w:sz w:val="24"/>
          <w:szCs w:val="24"/>
          <w:lang w:eastAsia="tr-TR"/>
        </w:rPr>
        <w:t>Tablo 16 :Yönetici Sayıları</w:t>
      </w:r>
      <w:proofErr w:type="gramStart"/>
      <w:r w:rsidRPr="00B73B6B">
        <w:rPr>
          <w:rFonts w:ascii="Times New Roman" w:eastAsia="Calibri" w:hAnsi="Times New Roman" w:cs="Times New Roman"/>
          <w:sz w:val="24"/>
          <w:szCs w:val="24"/>
          <w:lang w:eastAsia="tr-TR"/>
        </w:rPr>
        <w:t>………………………………………………………………………………………………………………………….</w:t>
      </w:r>
      <w:proofErr w:type="gramEnd"/>
      <w:r w:rsidRPr="00B73B6B">
        <w:rPr>
          <w:rFonts w:ascii="Times New Roman" w:eastAsia="Calibri" w:hAnsi="Times New Roman" w:cs="Times New Roman"/>
          <w:sz w:val="24"/>
          <w:szCs w:val="24"/>
          <w:lang w:eastAsia="tr-TR"/>
        </w:rPr>
        <w:t>33</w:t>
      </w:r>
    </w:p>
    <w:p w:rsidR="00B73B6B" w:rsidRPr="00B73B6B" w:rsidRDefault="00B73B6B" w:rsidP="00B73B6B">
      <w:pPr>
        <w:widowControl w:val="0"/>
        <w:shd w:val="clear" w:color="auto" w:fill="FFFFFF"/>
        <w:autoSpaceDE w:val="0"/>
        <w:autoSpaceDN w:val="0"/>
        <w:spacing w:after="0"/>
        <w:rPr>
          <w:rFonts w:ascii="Times New Roman" w:eastAsia="Calibri" w:hAnsi="Times New Roman" w:cs="Times New Roman"/>
          <w:sz w:val="24"/>
          <w:szCs w:val="24"/>
          <w:lang w:eastAsia="tr-TR"/>
        </w:rPr>
      </w:pPr>
      <w:r w:rsidRPr="00B73B6B">
        <w:rPr>
          <w:rFonts w:ascii="Times New Roman" w:eastAsia="Calibri" w:hAnsi="Times New Roman" w:cs="Times New Roman"/>
          <w:sz w:val="24"/>
          <w:szCs w:val="24"/>
          <w:lang w:eastAsia="tr-TR"/>
        </w:rPr>
        <w:t>Tablo 17: Öğretmenlerin Lisansüstü Eğitim Durumu</w:t>
      </w:r>
      <w:proofErr w:type="gramStart"/>
      <w:r w:rsidRPr="00B73B6B">
        <w:rPr>
          <w:rFonts w:ascii="Times New Roman" w:eastAsia="Calibri" w:hAnsi="Times New Roman" w:cs="Times New Roman"/>
          <w:sz w:val="24"/>
          <w:szCs w:val="24"/>
          <w:lang w:eastAsia="tr-TR"/>
        </w:rPr>
        <w:t>………………………………………………………………………………………………</w:t>
      </w:r>
      <w:proofErr w:type="gramEnd"/>
      <w:r w:rsidRPr="00B73B6B">
        <w:rPr>
          <w:rFonts w:ascii="Times New Roman" w:eastAsia="Calibri" w:hAnsi="Times New Roman" w:cs="Times New Roman"/>
          <w:sz w:val="24"/>
          <w:szCs w:val="24"/>
          <w:lang w:eastAsia="tr-TR"/>
        </w:rPr>
        <w:t>34</w:t>
      </w:r>
    </w:p>
    <w:p w:rsidR="00B73B6B" w:rsidRPr="00B73B6B" w:rsidRDefault="00B73B6B" w:rsidP="00B73B6B">
      <w:pPr>
        <w:widowControl w:val="0"/>
        <w:shd w:val="clear" w:color="auto" w:fill="FFFFFF"/>
        <w:autoSpaceDE w:val="0"/>
        <w:autoSpaceDN w:val="0"/>
        <w:spacing w:after="0"/>
        <w:rPr>
          <w:rFonts w:ascii="Times New Roman" w:eastAsia="Calibri" w:hAnsi="Times New Roman" w:cs="Times New Roman"/>
          <w:sz w:val="24"/>
          <w:szCs w:val="24"/>
          <w:lang w:eastAsia="tr-TR"/>
        </w:rPr>
      </w:pPr>
      <w:r w:rsidRPr="00B73B6B">
        <w:rPr>
          <w:rFonts w:ascii="Times New Roman" w:eastAsia="Calibri" w:hAnsi="Times New Roman" w:cs="Times New Roman"/>
          <w:sz w:val="24"/>
          <w:szCs w:val="24"/>
          <w:lang w:eastAsia="tr-TR"/>
        </w:rPr>
        <w:t>Tablo 18: Yabancı Dil Eğitim Durumu</w:t>
      </w:r>
      <w:proofErr w:type="gramStart"/>
      <w:r w:rsidRPr="00B73B6B">
        <w:rPr>
          <w:rFonts w:ascii="Times New Roman" w:eastAsia="Calibri" w:hAnsi="Times New Roman" w:cs="Times New Roman"/>
          <w:sz w:val="24"/>
          <w:szCs w:val="24"/>
          <w:lang w:eastAsia="tr-TR"/>
        </w:rPr>
        <w:t>……………………………………………………………………………………………………………..</w:t>
      </w:r>
      <w:proofErr w:type="gramEnd"/>
      <w:r w:rsidRPr="00B73B6B">
        <w:rPr>
          <w:rFonts w:ascii="Times New Roman" w:eastAsia="Calibri" w:hAnsi="Times New Roman" w:cs="Times New Roman"/>
          <w:sz w:val="24"/>
          <w:szCs w:val="24"/>
          <w:lang w:eastAsia="tr-TR"/>
        </w:rPr>
        <w:t>34</w:t>
      </w:r>
    </w:p>
    <w:p w:rsidR="00B73B6B" w:rsidRPr="00B73B6B" w:rsidRDefault="00B73B6B" w:rsidP="00B73B6B">
      <w:pPr>
        <w:spacing w:after="0" w:line="240" w:lineRule="auto"/>
        <w:rPr>
          <w:rFonts w:ascii="Times New Roman" w:eastAsia="Calibri" w:hAnsi="Times New Roman" w:cs="Times New Roman"/>
          <w:sz w:val="24"/>
          <w:szCs w:val="24"/>
          <w:lang w:eastAsia="tr-TR"/>
        </w:rPr>
      </w:pPr>
      <w:r w:rsidRPr="00B73B6B">
        <w:rPr>
          <w:rFonts w:ascii="Times New Roman" w:eastAsia="Calibri" w:hAnsi="Times New Roman" w:cs="Times New Roman"/>
          <w:sz w:val="24"/>
          <w:szCs w:val="24"/>
          <w:lang w:eastAsia="tr-TR"/>
        </w:rPr>
        <w:t xml:space="preserve">Tablo 19: </w:t>
      </w:r>
      <w:proofErr w:type="spellStart"/>
      <w:r w:rsidRPr="00B73B6B">
        <w:rPr>
          <w:rFonts w:ascii="Times New Roman" w:eastAsia="Calibri" w:hAnsi="Times New Roman" w:cs="Times New Roman"/>
          <w:sz w:val="24"/>
          <w:szCs w:val="24"/>
          <w:lang w:eastAsia="tr-TR"/>
        </w:rPr>
        <w:t>Hizmetiçi</w:t>
      </w:r>
      <w:proofErr w:type="spellEnd"/>
      <w:r w:rsidRPr="00B73B6B">
        <w:rPr>
          <w:rFonts w:ascii="Times New Roman" w:eastAsia="Calibri" w:hAnsi="Times New Roman" w:cs="Times New Roman"/>
          <w:sz w:val="24"/>
          <w:szCs w:val="24"/>
          <w:lang w:eastAsia="tr-TR"/>
        </w:rPr>
        <w:t xml:space="preserve"> Eğitim Bilgileri</w:t>
      </w:r>
      <w:proofErr w:type="gramStart"/>
      <w:r w:rsidRPr="00B73B6B">
        <w:rPr>
          <w:rFonts w:ascii="Times New Roman" w:eastAsia="Calibri" w:hAnsi="Times New Roman" w:cs="Times New Roman"/>
          <w:sz w:val="24"/>
          <w:szCs w:val="24"/>
          <w:lang w:eastAsia="tr-TR"/>
        </w:rPr>
        <w:t>………………………………………………………………………………………………………………..</w:t>
      </w:r>
      <w:proofErr w:type="gramEnd"/>
      <w:r w:rsidRPr="00B73B6B">
        <w:rPr>
          <w:rFonts w:ascii="Times New Roman" w:eastAsia="Calibri" w:hAnsi="Times New Roman" w:cs="Times New Roman"/>
          <w:sz w:val="24"/>
          <w:szCs w:val="24"/>
          <w:lang w:eastAsia="tr-TR"/>
        </w:rPr>
        <w:t>34</w:t>
      </w:r>
    </w:p>
    <w:p w:rsidR="00B73B6B" w:rsidRPr="00B73B6B" w:rsidRDefault="00B73B6B" w:rsidP="00B73B6B">
      <w:pPr>
        <w:widowControl w:val="0"/>
        <w:shd w:val="clear" w:color="auto" w:fill="FFFFFF"/>
        <w:autoSpaceDE w:val="0"/>
        <w:autoSpaceDN w:val="0"/>
        <w:spacing w:after="0"/>
        <w:rPr>
          <w:rFonts w:ascii="Times New Roman" w:eastAsia="Calibri" w:hAnsi="Times New Roman" w:cs="Times New Roman"/>
          <w:sz w:val="24"/>
          <w:szCs w:val="24"/>
          <w:lang w:eastAsia="tr-TR"/>
        </w:rPr>
      </w:pPr>
      <w:r w:rsidRPr="00B73B6B">
        <w:rPr>
          <w:rFonts w:ascii="Times New Roman" w:eastAsia="Calibri" w:hAnsi="Times New Roman" w:cs="Times New Roman"/>
          <w:sz w:val="24"/>
          <w:szCs w:val="24"/>
          <w:lang w:eastAsia="tr-TR"/>
        </w:rPr>
        <w:t>Tablo 20 : Hizmet Sınıfına Göre Personel Dağılımı</w:t>
      </w:r>
      <w:proofErr w:type="gramStart"/>
      <w:r w:rsidRPr="00B73B6B">
        <w:rPr>
          <w:rFonts w:ascii="Times New Roman" w:eastAsia="Calibri" w:hAnsi="Times New Roman" w:cs="Times New Roman"/>
          <w:sz w:val="24"/>
          <w:szCs w:val="24"/>
          <w:lang w:eastAsia="tr-TR"/>
        </w:rPr>
        <w:t>………………………………………………………………………………………….……..</w:t>
      </w:r>
      <w:proofErr w:type="gramEnd"/>
      <w:r w:rsidRPr="00B73B6B">
        <w:rPr>
          <w:rFonts w:ascii="Times New Roman" w:eastAsia="Calibri" w:hAnsi="Times New Roman" w:cs="Times New Roman"/>
          <w:sz w:val="24"/>
          <w:szCs w:val="24"/>
          <w:lang w:eastAsia="tr-TR"/>
        </w:rPr>
        <w:t>34</w:t>
      </w:r>
    </w:p>
    <w:p w:rsidR="00B73B6B" w:rsidRPr="00B73B6B" w:rsidRDefault="00B73B6B" w:rsidP="00B73B6B">
      <w:pPr>
        <w:spacing w:after="0" w:line="0" w:lineRule="atLeast"/>
        <w:rPr>
          <w:rFonts w:ascii="Times New Roman" w:eastAsia="Calibri" w:hAnsi="Times New Roman" w:cs="Times New Roman"/>
          <w:sz w:val="24"/>
          <w:szCs w:val="24"/>
          <w:lang w:eastAsia="tr-TR"/>
        </w:rPr>
      </w:pPr>
      <w:r w:rsidRPr="00B73B6B">
        <w:rPr>
          <w:rFonts w:ascii="Times New Roman" w:eastAsia="Calibri" w:hAnsi="Times New Roman" w:cs="Times New Roman"/>
          <w:sz w:val="24"/>
          <w:szCs w:val="24"/>
          <w:lang w:eastAsia="tr-TR"/>
        </w:rPr>
        <w:t>Tablo 21 : Bayındır İlçe Milli Eğitim Müdürlüğümüzün Teknolojik Donanım Durumu</w:t>
      </w:r>
      <w:proofErr w:type="gramStart"/>
      <w:r w:rsidRPr="00B73B6B">
        <w:rPr>
          <w:rFonts w:ascii="Times New Roman" w:eastAsia="Calibri" w:hAnsi="Times New Roman" w:cs="Times New Roman"/>
          <w:sz w:val="24"/>
          <w:szCs w:val="24"/>
          <w:lang w:eastAsia="tr-TR"/>
        </w:rPr>
        <w:t>…………………………………………………………...</w:t>
      </w:r>
      <w:proofErr w:type="gramEnd"/>
      <w:r w:rsidRPr="00B73B6B">
        <w:rPr>
          <w:rFonts w:ascii="Times New Roman" w:eastAsia="Calibri" w:hAnsi="Times New Roman" w:cs="Times New Roman"/>
          <w:sz w:val="24"/>
          <w:szCs w:val="24"/>
          <w:lang w:eastAsia="tr-TR"/>
        </w:rPr>
        <w:t>35</w:t>
      </w:r>
    </w:p>
    <w:p w:rsidR="00B73B6B" w:rsidRPr="00B73B6B" w:rsidRDefault="00B73B6B" w:rsidP="00B73B6B">
      <w:pPr>
        <w:widowControl w:val="0"/>
        <w:autoSpaceDE w:val="0"/>
        <w:autoSpaceDN w:val="0"/>
        <w:spacing w:after="0" w:line="240" w:lineRule="auto"/>
        <w:rPr>
          <w:rFonts w:ascii="Times New Roman" w:eastAsia="Arial" w:hAnsi="Times New Roman" w:cs="Times New Roman"/>
          <w:sz w:val="24"/>
          <w:szCs w:val="24"/>
          <w:lang w:eastAsia="tr-TR" w:bidi="tr-TR"/>
        </w:rPr>
      </w:pPr>
      <w:r w:rsidRPr="00B73B6B">
        <w:rPr>
          <w:rFonts w:ascii="Times New Roman" w:eastAsia="Arial" w:hAnsi="Times New Roman" w:cs="Times New Roman"/>
          <w:sz w:val="24"/>
          <w:szCs w:val="24"/>
          <w:lang w:eastAsia="tr-TR" w:bidi="tr-TR"/>
        </w:rPr>
        <w:t>Tablo 22 : Kurum Mali Kaynak Tablosu</w:t>
      </w:r>
      <w:proofErr w:type="gramStart"/>
      <w:r w:rsidRPr="00B73B6B">
        <w:rPr>
          <w:rFonts w:ascii="Times New Roman" w:eastAsia="Arial" w:hAnsi="Times New Roman" w:cs="Times New Roman"/>
          <w:sz w:val="24"/>
          <w:szCs w:val="24"/>
          <w:lang w:eastAsia="tr-TR" w:bidi="tr-TR"/>
        </w:rPr>
        <w:t>……………………………………………………………………………………………………………</w:t>
      </w:r>
      <w:proofErr w:type="gramEnd"/>
      <w:r w:rsidRPr="00B73B6B">
        <w:rPr>
          <w:rFonts w:ascii="Times New Roman" w:eastAsia="Arial" w:hAnsi="Times New Roman" w:cs="Times New Roman"/>
          <w:sz w:val="24"/>
          <w:szCs w:val="24"/>
          <w:lang w:eastAsia="tr-TR" w:bidi="tr-TR"/>
        </w:rPr>
        <w:t>36</w:t>
      </w:r>
    </w:p>
    <w:p w:rsidR="00B73B6B" w:rsidRPr="00B73B6B" w:rsidRDefault="00B73B6B" w:rsidP="00B73B6B">
      <w:pPr>
        <w:widowControl w:val="0"/>
        <w:autoSpaceDE w:val="0"/>
        <w:autoSpaceDN w:val="0"/>
        <w:spacing w:after="0" w:line="240" w:lineRule="auto"/>
        <w:rPr>
          <w:rFonts w:ascii="Times New Roman" w:eastAsia="Calibri" w:hAnsi="Times New Roman" w:cs="Times New Roman"/>
          <w:sz w:val="24"/>
          <w:szCs w:val="24"/>
          <w:lang w:eastAsia="tr-TR" w:bidi="tr-TR"/>
        </w:rPr>
      </w:pPr>
      <w:r w:rsidRPr="00B73B6B">
        <w:rPr>
          <w:rFonts w:ascii="Times New Roman" w:eastAsia="Arial" w:hAnsi="Times New Roman" w:cs="Times New Roman"/>
          <w:sz w:val="24"/>
          <w:szCs w:val="24"/>
          <w:lang w:eastAsia="tr-TR" w:bidi="tr-TR"/>
        </w:rPr>
        <w:t>T</w:t>
      </w:r>
      <w:r w:rsidRPr="00B73B6B">
        <w:rPr>
          <w:rFonts w:ascii="Times New Roman" w:eastAsia="Calibri" w:hAnsi="Times New Roman" w:cs="Times New Roman"/>
          <w:sz w:val="24"/>
          <w:szCs w:val="24"/>
          <w:lang w:eastAsia="tr-TR" w:bidi="tr-TR"/>
        </w:rPr>
        <w:t>ablo 23 : Bayındır İlçe MEM Bina Bilgileri</w:t>
      </w:r>
      <w:proofErr w:type="gramStart"/>
      <w:r w:rsidRPr="00B73B6B">
        <w:rPr>
          <w:rFonts w:ascii="Times New Roman" w:eastAsia="Calibri" w:hAnsi="Times New Roman" w:cs="Times New Roman"/>
          <w:sz w:val="24"/>
          <w:szCs w:val="24"/>
          <w:lang w:eastAsia="tr-TR" w:bidi="tr-TR"/>
        </w:rPr>
        <w:t>………………………………………………………………………………………………………</w:t>
      </w:r>
      <w:proofErr w:type="gramEnd"/>
      <w:r w:rsidRPr="00B73B6B">
        <w:rPr>
          <w:rFonts w:ascii="Times New Roman" w:eastAsia="Calibri" w:hAnsi="Times New Roman" w:cs="Times New Roman"/>
          <w:sz w:val="24"/>
          <w:szCs w:val="24"/>
          <w:lang w:eastAsia="tr-TR" w:bidi="tr-TR"/>
        </w:rPr>
        <w:t>36</w:t>
      </w:r>
    </w:p>
    <w:p w:rsidR="00B73B6B" w:rsidRPr="00B73B6B" w:rsidRDefault="00B73B6B" w:rsidP="00B73B6B">
      <w:pPr>
        <w:widowControl w:val="0"/>
        <w:autoSpaceDE w:val="0"/>
        <w:autoSpaceDN w:val="0"/>
        <w:spacing w:after="0" w:line="240" w:lineRule="auto"/>
        <w:rPr>
          <w:rFonts w:ascii="Times New Roman" w:eastAsia="Calibri" w:hAnsi="Times New Roman" w:cs="Times New Roman"/>
          <w:sz w:val="24"/>
          <w:szCs w:val="24"/>
          <w:lang w:eastAsia="tr-TR" w:bidi="tr-TR"/>
        </w:rPr>
      </w:pPr>
      <w:r w:rsidRPr="00B73B6B">
        <w:rPr>
          <w:rFonts w:ascii="Times New Roman" w:eastAsia="Calibri" w:hAnsi="Times New Roman" w:cs="Times New Roman"/>
          <w:sz w:val="24"/>
          <w:szCs w:val="24"/>
          <w:lang w:eastAsia="tr-TR" w:bidi="tr-TR"/>
        </w:rPr>
        <w:t>Tablo 24:</w:t>
      </w:r>
      <w:r w:rsidRPr="00B73B6B">
        <w:rPr>
          <w:rFonts w:ascii="Arial" w:eastAsia="Arial" w:hAnsi="Arial" w:cs="Arial"/>
          <w:lang w:eastAsia="tr-TR" w:bidi="tr-TR"/>
        </w:rPr>
        <w:t xml:space="preserve"> </w:t>
      </w:r>
      <w:r w:rsidRPr="00B73B6B">
        <w:rPr>
          <w:rFonts w:ascii="Times New Roman" w:eastAsia="Calibri" w:hAnsi="Times New Roman" w:cs="Times New Roman"/>
          <w:sz w:val="24"/>
          <w:szCs w:val="24"/>
          <w:lang w:eastAsia="tr-TR" w:bidi="tr-TR"/>
        </w:rPr>
        <w:t xml:space="preserve">Bayındır İlçe Milli Eğitim Müdürlüğü Bina Fiziki Kullanım Durumu </w:t>
      </w:r>
      <w:proofErr w:type="gramStart"/>
      <w:r w:rsidRPr="00B73B6B">
        <w:rPr>
          <w:rFonts w:ascii="Times New Roman" w:eastAsia="Calibri" w:hAnsi="Times New Roman" w:cs="Times New Roman"/>
          <w:sz w:val="24"/>
          <w:szCs w:val="24"/>
          <w:lang w:eastAsia="tr-TR" w:bidi="tr-TR"/>
        </w:rPr>
        <w:t>………………………………………………………………....</w:t>
      </w:r>
      <w:proofErr w:type="gramEnd"/>
      <w:r w:rsidRPr="00B73B6B">
        <w:rPr>
          <w:rFonts w:ascii="Times New Roman" w:eastAsia="Calibri" w:hAnsi="Times New Roman" w:cs="Times New Roman"/>
          <w:sz w:val="24"/>
          <w:szCs w:val="24"/>
          <w:lang w:eastAsia="tr-TR" w:bidi="tr-TR"/>
        </w:rPr>
        <w:t>37</w:t>
      </w:r>
    </w:p>
    <w:p w:rsidR="00B73B6B" w:rsidRPr="00B73B6B" w:rsidRDefault="00B73B6B" w:rsidP="00B73B6B">
      <w:pPr>
        <w:widowControl w:val="0"/>
        <w:shd w:val="clear" w:color="auto" w:fill="FFFFFF"/>
        <w:autoSpaceDE w:val="0"/>
        <w:autoSpaceDN w:val="0"/>
        <w:spacing w:after="0"/>
        <w:rPr>
          <w:rFonts w:ascii="Times New Roman" w:eastAsia="Calibri" w:hAnsi="Times New Roman" w:cs="Times New Roman"/>
          <w:sz w:val="24"/>
          <w:szCs w:val="24"/>
          <w:lang w:eastAsia="tr-TR"/>
        </w:rPr>
      </w:pPr>
      <w:r w:rsidRPr="00B73B6B">
        <w:rPr>
          <w:rFonts w:ascii="Times New Roman" w:eastAsia="Calibri" w:hAnsi="Times New Roman" w:cs="Times New Roman"/>
          <w:sz w:val="24"/>
          <w:szCs w:val="24"/>
          <w:lang w:eastAsia="tr-TR"/>
        </w:rPr>
        <w:t>Tablo 25: Okul Öğrenci Verileri(İlçe Geneli Resmi)</w:t>
      </w:r>
      <w:proofErr w:type="gramStart"/>
      <w:r w:rsidRPr="00B73B6B">
        <w:rPr>
          <w:rFonts w:ascii="Times New Roman" w:eastAsia="Calibri" w:hAnsi="Times New Roman" w:cs="Times New Roman"/>
          <w:sz w:val="24"/>
          <w:szCs w:val="24"/>
          <w:lang w:eastAsia="tr-TR"/>
        </w:rPr>
        <w:t>……………………………………………………………………………………………….</w:t>
      </w:r>
      <w:proofErr w:type="gramEnd"/>
      <w:r w:rsidRPr="00B73B6B">
        <w:rPr>
          <w:rFonts w:ascii="Times New Roman" w:eastAsia="Calibri" w:hAnsi="Times New Roman" w:cs="Times New Roman"/>
          <w:sz w:val="24"/>
          <w:szCs w:val="24"/>
          <w:lang w:eastAsia="tr-TR"/>
        </w:rPr>
        <w:t>38</w:t>
      </w:r>
    </w:p>
    <w:p w:rsidR="00B73B6B" w:rsidRPr="00B73B6B" w:rsidRDefault="00B73B6B" w:rsidP="00B73B6B">
      <w:pPr>
        <w:widowControl w:val="0"/>
        <w:shd w:val="clear" w:color="auto" w:fill="FFFFFF"/>
        <w:autoSpaceDE w:val="0"/>
        <w:autoSpaceDN w:val="0"/>
        <w:spacing w:after="0"/>
        <w:rPr>
          <w:rFonts w:ascii="Times New Roman" w:eastAsia="Calibri" w:hAnsi="Times New Roman" w:cs="Times New Roman"/>
          <w:sz w:val="24"/>
          <w:szCs w:val="24"/>
          <w:lang w:eastAsia="tr-TR"/>
        </w:rPr>
      </w:pPr>
      <w:r w:rsidRPr="00B73B6B">
        <w:rPr>
          <w:rFonts w:ascii="Times New Roman" w:eastAsia="Calibri" w:hAnsi="Times New Roman" w:cs="Times New Roman"/>
          <w:sz w:val="24"/>
          <w:szCs w:val="24"/>
          <w:lang w:eastAsia="tr-TR"/>
        </w:rPr>
        <w:t>Tablo 26: GZFT Analizi</w:t>
      </w:r>
      <w:proofErr w:type="gramStart"/>
      <w:r w:rsidRPr="00B73B6B">
        <w:rPr>
          <w:rFonts w:ascii="Times New Roman" w:eastAsia="Calibri" w:hAnsi="Times New Roman" w:cs="Times New Roman"/>
          <w:sz w:val="24"/>
          <w:szCs w:val="24"/>
          <w:lang w:eastAsia="tr-TR"/>
        </w:rPr>
        <w:t>……………………………………………………………………………………………………………………………..</w:t>
      </w:r>
      <w:proofErr w:type="gramEnd"/>
      <w:r w:rsidRPr="00B73B6B">
        <w:rPr>
          <w:rFonts w:ascii="Times New Roman" w:eastAsia="Calibri" w:hAnsi="Times New Roman" w:cs="Times New Roman"/>
          <w:sz w:val="24"/>
          <w:szCs w:val="24"/>
          <w:lang w:eastAsia="tr-TR"/>
        </w:rPr>
        <w:t>41</w:t>
      </w:r>
    </w:p>
    <w:p w:rsidR="00B73B6B" w:rsidRPr="00B73B6B" w:rsidRDefault="00B73B6B" w:rsidP="00B73B6B">
      <w:pPr>
        <w:spacing w:after="0" w:line="265" w:lineRule="exact"/>
        <w:rPr>
          <w:rFonts w:ascii="Times New Roman" w:eastAsia="Times New Roman" w:hAnsi="Times New Roman" w:cs="Times New Roman"/>
          <w:sz w:val="24"/>
          <w:szCs w:val="24"/>
          <w:lang w:eastAsia="tr-TR"/>
        </w:rPr>
      </w:pPr>
      <w:r w:rsidRPr="00B73B6B">
        <w:rPr>
          <w:rFonts w:ascii="Times New Roman" w:eastAsia="Times New Roman" w:hAnsi="Times New Roman" w:cs="Times New Roman"/>
          <w:sz w:val="24"/>
          <w:szCs w:val="24"/>
          <w:lang w:eastAsia="tr-TR"/>
        </w:rPr>
        <w:t>Tablo 27: Amaç-Hedeflere İlişkin Mimari</w:t>
      </w:r>
      <w:proofErr w:type="gramStart"/>
      <w:r w:rsidRPr="00B73B6B">
        <w:rPr>
          <w:rFonts w:ascii="Times New Roman" w:eastAsia="Times New Roman" w:hAnsi="Times New Roman" w:cs="Times New Roman"/>
          <w:sz w:val="24"/>
          <w:szCs w:val="24"/>
          <w:lang w:eastAsia="tr-TR"/>
        </w:rPr>
        <w:t>………………………………………………………………………………………………………......</w:t>
      </w:r>
      <w:proofErr w:type="gramEnd"/>
      <w:r w:rsidRPr="00B73B6B">
        <w:rPr>
          <w:rFonts w:ascii="Times New Roman" w:eastAsia="Times New Roman" w:hAnsi="Times New Roman" w:cs="Times New Roman"/>
          <w:sz w:val="24"/>
          <w:szCs w:val="24"/>
          <w:lang w:eastAsia="tr-TR"/>
        </w:rPr>
        <w:t>44</w:t>
      </w:r>
    </w:p>
    <w:p w:rsidR="00B73B6B" w:rsidRPr="00B73B6B" w:rsidRDefault="00B73B6B" w:rsidP="00B73B6B">
      <w:pPr>
        <w:spacing w:after="0" w:line="265" w:lineRule="exact"/>
        <w:rPr>
          <w:rFonts w:ascii="Times New Roman" w:eastAsia="Times New Roman" w:hAnsi="Times New Roman" w:cs="Times New Roman"/>
          <w:sz w:val="24"/>
          <w:szCs w:val="24"/>
          <w:lang w:eastAsia="tr-TR"/>
        </w:rPr>
      </w:pPr>
      <w:r w:rsidRPr="00B73B6B">
        <w:rPr>
          <w:rFonts w:ascii="Times New Roman" w:eastAsia="Times New Roman" w:hAnsi="Times New Roman" w:cs="Times New Roman"/>
          <w:sz w:val="24"/>
          <w:szCs w:val="24"/>
          <w:lang w:eastAsia="tr-TR"/>
        </w:rPr>
        <w:t>Tablo 28: Hedef Kartı Sorumlulukları</w:t>
      </w:r>
      <w:proofErr w:type="gramStart"/>
      <w:r w:rsidRPr="00B73B6B">
        <w:rPr>
          <w:rFonts w:ascii="Times New Roman" w:eastAsia="Times New Roman" w:hAnsi="Times New Roman" w:cs="Times New Roman"/>
          <w:sz w:val="24"/>
          <w:szCs w:val="24"/>
          <w:lang w:eastAsia="tr-TR"/>
        </w:rPr>
        <w:t>………………………………………………………………………………………………………………</w:t>
      </w:r>
      <w:proofErr w:type="gramEnd"/>
      <w:r w:rsidRPr="00B73B6B">
        <w:rPr>
          <w:rFonts w:ascii="Times New Roman" w:eastAsia="Times New Roman" w:hAnsi="Times New Roman" w:cs="Times New Roman"/>
          <w:sz w:val="24"/>
          <w:szCs w:val="24"/>
          <w:lang w:eastAsia="tr-TR"/>
        </w:rPr>
        <w:t>78</w:t>
      </w:r>
    </w:p>
    <w:p w:rsidR="00B73B6B" w:rsidRPr="00B73B6B" w:rsidRDefault="00B73B6B" w:rsidP="00B73B6B">
      <w:pPr>
        <w:spacing w:after="0" w:line="265" w:lineRule="exact"/>
        <w:rPr>
          <w:rFonts w:ascii="Times New Roman" w:eastAsia="Times New Roman" w:hAnsi="Times New Roman" w:cs="Times New Roman"/>
          <w:sz w:val="24"/>
          <w:szCs w:val="24"/>
          <w:lang w:eastAsia="tr-TR"/>
        </w:rPr>
      </w:pPr>
      <w:r w:rsidRPr="00B73B6B">
        <w:rPr>
          <w:rFonts w:ascii="Times New Roman" w:eastAsia="Times New Roman" w:hAnsi="Times New Roman" w:cs="Times New Roman"/>
          <w:sz w:val="24"/>
          <w:szCs w:val="24"/>
          <w:lang w:eastAsia="tr-TR"/>
        </w:rPr>
        <w:t>Tablo 29: Bayındır İlçe Milli Eğitim Müdürlüğü Mali Tablosu</w:t>
      </w:r>
      <w:proofErr w:type="gramStart"/>
      <w:r w:rsidRPr="00B73B6B">
        <w:rPr>
          <w:rFonts w:ascii="Times New Roman" w:eastAsia="Times New Roman" w:hAnsi="Times New Roman" w:cs="Times New Roman"/>
          <w:sz w:val="24"/>
          <w:szCs w:val="24"/>
          <w:lang w:eastAsia="tr-TR"/>
        </w:rPr>
        <w:t>……………………………………………………………………………………</w:t>
      </w:r>
      <w:proofErr w:type="gramEnd"/>
      <w:r w:rsidRPr="00B73B6B">
        <w:rPr>
          <w:rFonts w:ascii="Times New Roman" w:eastAsia="Times New Roman" w:hAnsi="Times New Roman" w:cs="Times New Roman"/>
          <w:sz w:val="24"/>
          <w:szCs w:val="24"/>
          <w:lang w:eastAsia="tr-TR"/>
        </w:rPr>
        <w:t>79</w:t>
      </w:r>
    </w:p>
    <w:p w:rsidR="00B73B6B" w:rsidRPr="00B73B6B" w:rsidRDefault="00B73B6B" w:rsidP="00B73B6B">
      <w:pPr>
        <w:spacing w:after="0" w:line="265" w:lineRule="exact"/>
        <w:rPr>
          <w:rFonts w:ascii="Times New Roman" w:eastAsia="Times New Roman" w:hAnsi="Times New Roman" w:cs="Times New Roman"/>
          <w:sz w:val="24"/>
          <w:szCs w:val="24"/>
          <w:lang w:eastAsia="tr-TR"/>
        </w:rPr>
      </w:pPr>
      <w:r w:rsidRPr="00B73B6B">
        <w:rPr>
          <w:rFonts w:ascii="Times New Roman" w:eastAsia="Times New Roman" w:hAnsi="Times New Roman" w:cs="Times New Roman"/>
          <w:sz w:val="24"/>
          <w:szCs w:val="24"/>
          <w:lang w:eastAsia="tr-TR"/>
        </w:rPr>
        <w:t>Tablo 30:Amaç ve Hedef Maliyetleri Tablosu</w:t>
      </w:r>
      <w:proofErr w:type="gramStart"/>
      <w:r w:rsidRPr="00B73B6B">
        <w:rPr>
          <w:rFonts w:ascii="Times New Roman" w:eastAsia="Times New Roman" w:hAnsi="Times New Roman" w:cs="Times New Roman"/>
          <w:sz w:val="24"/>
          <w:szCs w:val="24"/>
          <w:lang w:eastAsia="tr-TR"/>
        </w:rPr>
        <w:t>……………………………………………………………………………………………………...</w:t>
      </w:r>
      <w:proofErr w:type="gramEnd"/>
      <w:r w:rsidRPr="00B73B6B">
        <w:rPr>
          <w:rFonts w:ascii="Times New Roman" w:eastAsia="Times New Roman" w:hAnsi="Times New Roman" w:cs="Times New Roman"/>
          <w:sz w:val="24"/>
          <w:szCs w:val="24"/>
          <w:lang w:eastAsia="tr-TR"/>
        </w:rPr>
        <w:t>80</w:t>
      </w:r>
    </w:p>
    <w:p w:rsidR="00B73B6B" w:rsidRPr="00B73B6B" w:rsidRDefault="00B73B6B" w:rsidP="00B73B6B">
      <w:pPr>
        <w:spacing w:after="0" w:line="265" w:lineRule="exact"/>
        <w:rPr>
          <w:rFonts w:ascii="Times New Roman" w:eastAsia="Times New Roman" w:hAnsi="Times New Roman" w:cs="Times New Roman"/>
          <w:sz w:val="24"/>
          <w:szCs w:val="24"/>
          <w:lang w:eastAsia="tr-TR"/>
        </w:rPr>
      </w:pPr>
    </w:p>
    <w:p w:rsidR="00B73B6B" w:rsidRPr="00B73B6B" w:rsidRDefault="00B73B6B" w:rsidP="00B73B6B">
      <w:pPr>
        <w:spacing w:after="0" w:line="265" w:lineRule="exact"/>
        <w:rPr>
          <w:rFonts w:ascii="Times New Roman" w:eastAsia="Times New Roman" w:hAnsi="Times New Roman" w:cs="Times New Roman"/>
          <w:sz w:val="24"/>
          <w:szCs w:val="24"/>
          <w:lang w:eastAsia="tr-TR"/>
        </w:rPr>
      </w:pPr>
    </w:p>
    <w:p w:rsidR="00B73B6B" w:rsidRPr="00B73B6B" w:rsidRDefault="00B73B6B" w:rsidP="00B73B6B">
      <w:pPr>
        <w:spacing w:after="0" w:line="265" w:lineRule="exact"/>
        <w:rPr>
          <w:rFonts w:ascii="Times New Roman" w:eastAsia="Times New Roman" w:hAnsi="Times New Roman" w:cs="Times New Roman"/>
          <w:sz w:val="24"/>
          <w:szCs w:val="24"/>
          <w:lang w:eastAsia="tr-TR"/>
        </w:rPr>
      </w:pPr>
    </w:p>
    <w:p w:rsidR="00B73B6B" w:rsidRPr="00B73B6B" w:rsidRDefault="00B73B6B" w:rsidP="00B73B6B">
      <w:pPr>
        <w:tabs>
          <w:tab w:val="left" w:leader="dot" w:pos="13740"/>
        </w:tabs>
        <w:spacing w:after="0" w:line="0" w:lineRule="atLeast"/>
        <w:rPr>
          <w:rFonts w:ascii="Times New Roman" w:eastAsia="Book Antiqua" w:hAnsi="Times New Roman" w:cs="Times New Roman"/>
          <w:sz w:val="24"/>
          <w:szCs w:val="24"/>
          <w:lang w:eastAsia="tr-TR"/>
        </w:rPr>
      </w:pPr>
      <w:hyperlink r:id="rId16" w:history="1">
        <w:r w:rsidRPr="00B73B6B">
          <w:rPr>
            <w:rFonts w:ascii="Times New Roman" w:eastAsia="Book Antiqua" w:hAnsi="Times New Roman" w:cs="Times New Roman"/>
            <w:sz w:val="24"/>
            <w:szCs w:val="24"/>
            <w:lang w:eastAsia="tr-TR"/>
          </w:rPr>
          <w:t>Şekil 1: Stratejik</w:t>
        </w:r>
      </w:hyperlink>
      <w:r w:rsidRPr="00B73B6B">
        <w:rPr>
          <w:rFonts w:ascii="Times New Roman" w:eastAsia="Book Antiqua" w:hAnsi="Times New Roman" w:cs="Times New Roman"/>
          <w:sz w:val="24"/>
          <w:szCs w:val="24"/>
          <w:lang w:eastAsia="tr-TR"/>
        </w:rPr>
        <w:t xml:space="preserve"> Plan Hazırlama Modeli</w:t>
      </w:r>
      <w:proofErr w:type="gramStart"/>
      <w:r w:rsidRPr="00B73B6B">
        <w:rPr>
          <w:rFonts w:ascii="Times New Roman" w:eastAsia="Book Antiqua" w:hAnsi="Times New Roman" w:cs="Times New Roman"/>
          <w:sz w:val="24"/>
          <w:szCs w:val="24"/>
          <w:lang w:eastAsia="tr-TR"/>
        </w:rPr>
        <w:t>……………………………………………………………………………………………………………</w:t>
      </w:r>
      <w:proofErr w:type="gramEnd"/>
      <w:r w:rsidRPr="00B73B6B">
        <w:rPr>
          <w:rFonts w:ascii="Times New Roman" w:eastAsia="Book Antiqua" w:hAnsi="Times New Roman" w:cs="Times New Roman"/>
          <w:sz w:val="24"/>
          <w:szCs w:val="24"/>
          <w:lang w:eastAsia="tr-TR"/>
        </w:rPr>
        <w:t xml:space="preserve">10 </w:t>
      </w:r>
    </w:p>
    <w:p w:rsidR="00B73B6B" w:rsidRPr="00B73B6B" w:rsidRDefault="00B73B6B" w:rsidP="00B73B6B">
      <w:pPr>
        <w:spacing w:after="0" w:line="26" w:lineRule="exact"/>
        <w:rPr>
          <w:rFonts w:ascii="Times New Roman" w:eastAsia="Times New Roman" w:hAnsi="Times New Roman" w:cs="Times New Roman"/>
          <w:sz w:val="24"/>
          <w:szCs w:val="24"/>
          <w:lang w:eastAsia="tr-TR"/>
        </w:rPr>
      </w:pPr>
    </w:p>
    <w:p w:rsidR="00B73B6B" w:rsidRPr="00B73B6B" w:rsidRDefault="00B73B6B" w:rsidP="00B73B6B">
      <w:pPr>
        <w:tabs>
          <w:tab w:val="left" w:leader="dot" w:pos="13740"/>
        </w:tabs>
        <w:spacing w:after="0" w:line="0" w:lineRule="atLeast"/>
        <w:rPr>
          <w:rFonts w:ascii="Times New Roman" w:eastAsia="Book Antiqua" w:hAnsi="Times New Roman" w:cs="Times New Roman"/>
          <w:sz w:val="24"/>
          <w:szCs w:val="24"/>
          <w:lang w:eastAsia="tr-TR"/>
        </w:rPr>
      </w:pPr>
      <w:hyperlink w:anchor="page71" w:history="1">
        <w:r w:rsidRPr="00B73B6B">
          <w:rPr>
            <w:rFonts w:ascii="Times New Roman" w:eastAsia="Book Antiqua" w:hAnsi="Times New Roman" w:cs="Times New Roman"/>
            <w:sz w:val="24"/>
            <w:szCs w:val="24"/>
            <w:lang w:eastAsia="tr-TR"/>
          </w:rPr>
          <w:t>Şekil 2: İzleme</w:t>
        </w:r>
      </w:hyperlink>
      <w:r w:rsidRPr="00B73B6B">
        <w:rPr>
          <w:rFonts w:ascii="Times New Roman" w:eastAsia="Book Antiqua" w:hAnsi="Times New Roman" w:cs="Times New Roman"/>
          <w:sz w:val="24"/>
          <w:szCs w:val="24"/>
          <w:lang w:eastAsia="tr-TR"/>
        </w:rPr>
        <w:t xml:space="preserve"> Ve Değerlendirme Sürecinin İşleyişi</w:t>
      </w:r>
      <w:r w:rsidRPr="00B73B6B">
        <w:rPr>
          <w:rFonts w:ascii="Times New Roman" w:eastAsia="Book Antiqua" w:hAnsi="Times New Roman" w:cs="Times New Roman"/>
          <w:sz w:val="24"/>
          <w:szCs w:val="24"/>
          <w:lang w:eastAsia="tr-TR"/>
        </w:rPr>
        <w:tab/>
      </w:r>
      <w:r w:rsidRPr="00B73B6B">
        <w:rPr>
          <w:rFonts w:ascii="Times New Roman" w:eastAsia="Calibri" w:hAnsi="Times New Roman" w:cs="Times New Roman"/>
          <w:sz w:val="24"/>
          <w:szCs w:val="24"/>
          <w:lang w:eastAsia="tr-TR"/>
        </w:rPr>
        <w:t>82</w:t>
      </w:r>
    </w:p>
    <w:p w:rsidR="00B73B6B" w:rsidRPr="00B73B6B" w:rsidRDefault="00B73B6B" w:rsidP="00B73B6B">
      <w:pPr>
        <w:spacing w:after="0" w:line="200" w:lineRule="exact"/>
        <w:rPr>
          <w:rFonts w:ascii="Times New Roman" w:eastAsia="Times New Roman" w:hAnsi="Times New Roman" w:cs="Times New Roman"/>
          <w:sz w:val="24"/>
          <w:szCs w:val="24"/>
          <w:lang w:eastAsia="tr-TR"/>
        </w:rPr>
      </w:pPr>
    </w:p>
    <w:p w:rsidR="00B73B6B" w:rsidRPr="00B73B6B" w:rsidRDefault="00B73B6B" w:rsidP="00B73B6B">
      <w:pPr>
        <w:spacing w:after="0" w:line="200" w:lineRule="exact"/>
        <w:rPr>
          <w:rFonts w:ascii="Times New Roman" w:eastAsia="Times New Roman" w:hAnsi="Times New Roman" w:cs="Times New Roman"/>
          <w:sz w:val="24"/>
          <w:szCs w:val="24"/>
          <w:lang w:eastAsia="tr-TR"/>
        </w:rPr>
      </w:pPr>
    </w:p>
    <w:p w:rsidR="00B73B6B" w:rsidRPr="00B73B6B" w:rsidRDefault="00B73B6B" w:rsidP="00B73B6B">
      <w:pPr>
        <w:spacing w:after="0" w:line="200" w:lineRule="exact"/>
        <w:rPr>
          <w:rFonts w:ascii="Times New Roman" w:eastAsia="Times New Roman" w:hAnsi="Times New Roman" w:cs="Times New Roman"/>
          <w:sz w:val="24"/>
          <w:szCs w:val="24"/>
          <w:lang w:eastAsia="tr-TR"/>
        </w:rPr>
      </w:pPr>
    </w:p>
    <w:p w:rsidR="00B73B6B" w:rsidRPr="00B73B6B" w:rsidRDefault="00B73B6B" w:rsidP="00B73B6B">
      <w:pPr>
        <w:spacing w:after="0" w:line="0" w:lineRule="atLeast"/>
        <w:rPr>
          <w:rFonts w:ascii="Times New Roman" w:eastAsia="Book Antiqua" w:hAnsi="Times New Roman" w:cs="Times New Roman"/>
          <w:sz w:val="24"/>
          <w:szCs w:val="24"/>
          <w:lang w:eastAsia="tr-TR"/>
        </w:rPr>
        <w:sectPr w:rsidR="00B73B6B" w:rsidRPr="00B73B6B">
          <w:footerReference w:type="default" r:id="rId17"/>
          <w:pgSz w:w="16840" w:h="11906" w:orient="landscape"/>
          <w:pgMar w:top="679" w:right="1418" w:bottom="443" w:left="1420" w:header="0" w:footer="0" w:gutter="0"/>
          <w:cols w:space="0" w:equalWidth="0">
            <w:col w:w="14000"/>
          </w:cols>
          <w:docGrid w:linePitch="360"/>
        </w:sectPr>
      </w:pPr>
    </w:p>
    <w:p w:rsidR="00B73B6B" w:rsidRPr="00B73B6B" w:rsidRDefault="00B73B6B" w:rsidP="00B73B6B">
      <w:pPr>
        <w:keepNext/>
        <w:spacing w:before="240" w:after="60" w:line="240" w:lineRule="auto"/>
        <w:outlineLvl w:val="0"/>
        <w:rPr>
          <w:rFonts w:ascii="Times New Roman" w:eastAsia="Times New Roman" w:hAnsi="Times New Roman" w:cs="Times New Roman"/>
          <w:bCs/>
          <w:color w:val="1F4E79"/>
          <w:kern w:val="32"/>
          <w:sz w:val="24"/>
          <w:szCs w:val="24"/>
          <w:lang w:val="x-none"/>
        </w:rPr>
      </w:pPr>
      <w:bookmarkStart w:id="11" w:name="page6"/>
      <w:bookmarkStart w:id="12" w:name="_Toc1390538"/>
      <w:r w:rsidRPr="00B73B6B">
        <w:rPr>
          <w:rFonts w:ascii="Times New Roman" w:eastAsia="Times New Roman" w:hAnsi="Times New Roman" w:cs="Times New Roman"/>
          <w:bCs/>
          <w:color w:val="1F4E79"/>
          <w:kern w:val="32"/>
          <w:sz w:val="24"/>
          <w:szCs w:val="24"/>
          <w:lang w:val="x-none"/>
        </w:rPr>
        <w:lastRenderedPageBreak/>
        <w:t>Kısaltmalar</w:t>
      </w:r>
      <w:bookmarkEnd w:id="12"/>
    </w:p>
    <w:bookmarkEnd w:id="11"/>
    <w:p w:rsidR="00B73B6B" w:rsidRPr="00B73B6B" w:rsidRDefault="00B73B6B" w:rsidP="00B73B6B">
      <w:pPr>
        <w:spacing w:after="0" w:line="0" w:lineRule="atLeast"/>
        <w:rPr>
          <w:rFonts w:ascii="Times New Roman" w:eastAsia="Times New Roman" w:hAnsi="Times New Roman" w:cs="Times New Roman"/>
          <w:b/>
          <w:color w:val="1F4E79"/>
          <w:sz w:val="24"/>
          <w:szCs w:val="24"/>
          <w:lang w:val="x-none"/>
        </w:rPr>
        <w:sectPr w:rsidR="00B73B6B" w:rsidRPr="00B73B6B" w:rsidSect="00E22E85">
          <w:type w:val="continuous"/>
          <w:pgSz w:w="16840" w:h="11906" w:orient="landscape"/>
          <w:pgMar w:top="679" w:right="1418" w:bottom="443" w:left="1420" w:header="0" w:footer="0" w:gutter="0"/>
          <w:cols w:space="0" w:equalWidth="0">
            <w:col w:w="14000"/>
          </w:cols>
          <w:docGrid w:linePitch="360"/>
        </w:sectPr>
      </w:pPr>
    </w:p>
    <w:p w:rsidR="00B73B6B" w:rsidRPr="00B73B6B" w:rsidRDefault="00B73B6B" w:rsidP="00B73B6B">
      <w:pPr>
        <w:spacing w:after="0" w:line="0" w:lineRule="atLeast"/>
        <w:rPr>
          <w:rFonts w:ascii="Times New Roman" w:eastAsia="Times New Roman" w:hAnsi="Times New Roman" w:cs="Times New Roman"/>
          <w:sz w:val="24"/>
          <w:szCs w:val="24"/>
          <w:lang w:eastAsia="tr-TR"/>
        </w:rPr>
      </w:pPr>
    </w:p>
    <w:p w:rsidR="00B73B6B" w:rsidRPr="00B73B6B" w:rsidRDefault="00B73B6B" w:rsidP="00B73B6B">
      <w:pPr>
        <w:spacing w:after="0" w:line="0" w:lineRule="atLeast"/>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AB</w:t>
      </w:r>
    </w:p>
    <w:p w:rsidR="00B73B6B" w:rsidRPr="00B73B6B" w:rsidRDefault="00B73B6B" w:rsidP="00B73B6B">
      <w:pPr>
        <w:spacing w:after="0" w:line="23" w:lineRule="exact"/>
        <w:rPr>
          <w:rFonts w:ascii="Times New Roman" w:eastAsia="Times New Roman" w:hAnsi="Times New Roman" w:cs="Times New Roman"/>
          <w:sz w:val="24"/>
          <w:szCs w:val="24"/>
          <w:lang w:eastAsia="tr-TR"/>
        </w:rPr>
      </w:pPr>
    </w:p>
    <w:p w:rsidR="00B73B6B" w:rsidRPr="00B73B6B" w:rsidRDefault="00B73B6B" w:rsidP="00B73B6B">
      <w:pPr>
        <w:spacing w:after="0" w:line="0" w:lineRule="atLeast"/>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ABİDE</w:t>
      </w:r>
    </w:p>
    <w:p w:rsidR="00B73B6B" w:rsidRPr="00B73B6B" w:rsidRDefault="00B73B6B" w:rsidP="00B73B6B">
      <w:pPr>
        <w:spacing w:after="0" w:line="23" w:lineRule="exact"/>
        <w:rPr>
          <w:rFonts w:ascii="Times New Roman" w:eastAsia="Times New Roman" w:hAnsi="Times New Roman" w:cs="Times New Roman"/>
          <w:sz w:val="24"/>
          <w:szCs w:val="24"/>
          <w:lang w:eastAsia="tr-TR"/>
        </w:rPr>
      </w:pPr>
    </w:p>
    <w:p w:rsidR="00B73B6B" w:rsidRPr="00B73B6B" w:rsidRDefault="00B73B6B" w:rsidP="00B73B6B">
      <w:pPr>
        <w:spacing w:after="0" w:line="0" w:lineRule="atLeast"/>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BT</w:t>
      </w:r>
    </w:p>
    <w:p w:rsidR="00B73B6B" w:rsidRPr="00B73B6B" w:rsidRDefault="00B73B6B" w:rsidP="00B73B6B">
      <w:pPr>
        <w:spacing w:after="0" w:line="23" w:lineRule="exact"/>
        <w:rPr>
          <w:rFonts w:ascii="Times New Roman" w:eastAsia="Times New Roman" w:hAnsi="Times New Roman" w:cs="Times New Roman"/>
          <w:sz w:val="24"/>
          <w:szCs w:val="24"/>
          <w:lang w:eastAsia="tr-TR"/>
        </w:rPr>
      </w:pPr>
    </w:p>
    <w:p w:rsidR="00B73B6B" w:rsidRPr="00B73B6B" w:rsidRDefault="00B73B6B" w:rsidP="00B73B6B">
      <w:pPr>
        <w:spacing w:after="0" w:line="0" w:lineRule="atLeast"/>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CİMER</w:t>
      </w:r>
    </w:p>
    <w:p w:rsidR="00B73B6B" w:rsidRPr="00B73B6B" w:rsidRDefault="00B73B6B" w:rsidP="00B73B6B">
      <w:pPr>
        <w:spacing w:after="0" w:line="26" w:lineRule="exact"/>
        <w:rPr>
          <w:rFonts w:ascii="Times New Roman" w:eastAsia="Times New Roman" w:hAnsi="Times New Roman" w:cs="Times New Roman"/>
          <w:sz w:val="24"/>
          <w:szCs w:val="24"/>
          <w:lang w:eastAsia="tr-TR"/>
        </w:rPr>
      </w:pPr>
    </w:p>
    <w:p w:rsidR="00B73B6B" w:rsidRPr="00B73B6B" w:rsidRDefault="00B73B6B" w:rsidP="00B73B6B">
      <w:pPr>
        <w:spacing w:after="0" w:line="0" w:lineRule="atLeast"/>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CK</w:t>
      </w:r>
    </w:p>
    <w:p w:rsidR="00B73B6B" w:rsidRPr="00B73B6B" w:rsidRDefault="00B73B6B" w:rsidP="00B73B6B">
      <w:pPr>
        <w:spacing w:after="0" w:line="23" w:lineRule="exact"/>
        <w:rPr>
          <w:rFonts w:ascii="Times New Roman" w:eastAsia="Times New Roman" w:hAnsi="Times New Roman" w:cs="Times New Roman"/>
          <w:sz w:val="24"/>
          <w:szCs w:val="24"/>
          <w:lang w:eastAsia="tr-TR"/>
        </w:rPr>
      </w:pPr>
    </w:p>
    <w:p w:rsidR="00B73B6B" w:rsidRPr="00B73B6B" w:rsidRDefault="00B73B6B" w:rsidP="00B73B6B">
      <w:pPr>
        <w:spacing w:after="0" w:line="0" w:lineRule="atLeast"/>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DYS</w:t>
      </w:r>
    </w:p>
    <w:p w:rsidR="00B73B6B" w:rsidRPr="00B73B6B" w:rsidRDefault="00B73B6B" w:rsidP="00B73B6B">
      <w:pPr>
        <w:spacing w:after="0" w:line="23" w:lineRule="exact"/>
        <w:rPr>
          <w:rFonts w:ascii="Times New Roman" w:eastAsia="Times New Roman" w:hAnsi="Times New Roman" w:cs="Times New Roman"/>
          <w:sz w:val="24"/>
          <w:szCs w:val="24"/>
          <w:lang w:eastAsia="tr-TR"/>
        </w:rPr>
      </w:pPr>
    </w:p>
    <w:p w:rsidR="00B73B6B" w:rsidRPr="00B73B6B" w:rsidRDefault="00B73B6B" w:rsidP="00B73B6B">
      <w:pPr>
        <w:spacing w:after="0" w:line="0" w:lineRule="atLeast"/>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EBA</w:t>
      </w:r>
    </w:p>
    <w:p w:rsidR="00B73B6B" w:rsidRPr="00B73B6B" w:rsidRDefault="00B73B6B" w:rsidP="00B73B6B">
      <w:pPr>
        <w:spacing w:after="0" w:line="23" w:lineRule="exact"/>
        <w:rPr>
          <w:rFonts w:ascii="Times New Roman" w:eastAsia="Times New Roman" w:hAnsi="Times New Roman" w:cs="Times New Roman"/>
          <w:sz w:val="24"/>
          <w:szCs w:val="24"/>
          <w:lang w:eastAsia="tr-TR"/>
        </w:rPr>
      </w:pPr>
    </w:p>
    <w:p w:rsidR="00B73B6B" w:rsidRPr="00B73B6B" w:rsidRDefault="00B73B6B" w:rsidP="00B73B6B">
      <w:pPr>
        <w:spacing w:after="0" w:line="0" w:lineRule="atLeast"/>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FATİH</w:t>
      </w:r>
    </w:p>
    <w:p w:rsidR="00B73B6B" w:rsidRPr="00B73B6B" w:rsidRDefault="00B73B6B" w:rsidP="00B73B6B">
      <w:pPr>
        <w:spacing w:after="0" w:line="24" w:lineRule="exact"/>
        <w:rPr>
          <w:rFonts w:ascii="Times New Roman" w:eastAsia="Times New Roman" w:hAnsi="Times New Roman" w:cs="Times New Roman"/>
          <w:sz w:val="24"/>
          <w:szCs w:val="24"/>
          <w:lang w:eastAsia="tr-TR"/>
        </w:rPr>
      </w:pPr>
    </w:p>
    <w:p w:rsidR="00B73B6B" w:rsidRPr="00B73B6B" w:rsidRDefault="00B73B6B" w:rsidP="00B73B6B">
      <w:pPr>
        <w:spacing w:after="0" w:line="0" w:lineRule="atLeast"/>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IPA</w:t>
      </w:r>
    </w:p>
    <w:p w:rsidR="00B73B6B" w:rsidRPr="00B73B6B" w:rsidRDefault="00B73B6B" w:rsidP="00B73B6B">
      <w:pPr>
        <w:spacing w:after="0" w:line="23" w:lineRule="exact"/>
        <w:rPr>
          <w:rFonts w:ascii="Times New Roman" w:eastAsia="Times New Roman" w:hAnsi="Times New Roman" w:cs="Times New Roman"/>
          <w:sz w:val="24"/>
          <w:szCs w:val="24"/>
          <w:lang w:eastAsia="tr-TR"/>
        </w:rPr>
      </w:pPr>
    </w:p>
    <w:p w:rsidR="00B73B6B" w:rsidRPr="00B73B6B" w:rsidRDefault="00B73B6B" w:rsidP="00B73B6B">
      <w:pPr>
        <w:spacing w:after="0" w:line="0" w:lineRule="atLeast"/>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MEB</w:t>
      </w:r>
    </w:p>
    <w:p w:rsidR="00B73B6B" w:rsidRPr="00B73B6B" w:rsidRDefault="00B73B6B" w:rsidP="00B73B6B">
      <w:pPr>
        <w:spacing w:after="0" w:line="23" w:lineRule="exact"/>
        <w:rPr>
          <w:rFonts w:ascii="Times New Roman" w:eastAsia="Times New Roman" w:hAnsi="Times New Roman" w:cs="Times New Roman"/>
          <w:sz w:val="24"/>
          <w:szCs w:val="24"/>
          <w:lang w:eastAsia="tr-TR"/>
        </w:rPr>
      </w:pPr>
    </w:p>
    <w:p w:rsidR="00B73B6B" w:rsidRPr="00B73B6B" w:rsidRDefault="00B73B6B" w:rsidP="00B73B6B">
      <w:pPr>
        <w:spacing w:after="0" w:line="0" w:lineRule="atLeast"/>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MEBBİS</w:t>
      </w:r>
    </w:p>
    <w:p w:rsidR="00B73B6B" w:rsidRPr="00B73B6B" w:rsidRDefault="00B73B6B" w:rsidP="00B73B6B">
      <w:pPr>
        <w:spacing w:after="0" w:line="23" w:lineRule="exact"/>
        <w:rPr>
          <w:rFonts w:ascii="Times New Roman" w:eastAsia="Times New Roman" w:hAnsi="Times New Roman" w:cs="Times New Roman"/>
          <w:sz w:val="24"/>
          <w:szCs w:val="24"/>
          <w:lang w:eastAsia="tr-TR"/>
        </w:rPr>
      </w:pPr>
    </w:p>
    <w:p w:rsidR="00B73B6B" w:rsidRPr="00B73B6B" w:rsidRDefault="00B73B6B" w:rsidP="00B73B6B">
      <w:pPr>
        <w:spacing w:after="0" w:line="0" w:lineRule="atLeast"/>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MEBİM</w:t>
      </w:r>
    </w:p>
    <w:p w:rsidR="00B73B6B" w:rsidRPr="00B73B6B" w:rsidRDefault="00B73B6B" w:rsidP="00B73B6B">
      <w:pPr>
        <w:spacing w:after="0" w:line="23" w:lineRule="exact"/>
        <w:rPr>
          <w:rFonts w:ascii="Times New Roman" w:eastAsia="Times New Roman" w:hAnsi="Times New Roman" w:cs="Times New Roman"/>
          <w:sz w:val="24"/>
          <w:szCs w:val="24"/>
          <w:lang w:eastAsia="tr-TR"/>
        </w:rPr>
      </w:pPr>
    </w:p>
    <w:p w:rsidR="00B73B6B" w:rsidRPr="00B73B6B" w:rsidRDefault="00B73B6B" w:rsidP="00B73B6B">
      <w:pPr>
        <w:spacing w:after="0" w:line="0" w:lineRule="atLeast"/>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MEİS</w:t>
      </w:r>
    </w:p>
    <w:p w:rsidR="00B73B6B" w:rsidRPr="00B73B6B" w:rsidRDefault="00B73B6B" w:rsidP="00B73B6B">
      <w:pPr>
        <w:spacing w:after="0" w:line="26" w:lineRule="exact"/>
        <w:rPr>
          <w:rFonts w:ascii="Times New Roman" w:eastAsia="Times New Roman" w:hAnsi="Times New Roman" w:cs="Times New Roman"/>
          <w:sz w:val="24"/>
          <w:szCs w:val="24"/>
          <w:lang w:eastAsia="tr-TR"/>
        </w:rPr>
      </w:pPr>
    </w:p>
    <w:p w:rsidR="00B73B6B" w:rsidRPr="00B73B6B" w:rsidRDefault="00B73B6B" w:rsidP="00B73B6B">
      <w:pPr>
        <w:spacing w:after="0" w:line="0" w:lineRule="atLeast"/>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OECD</w:t>
      </w:r>
    </w:p>
    <w:p w:rsidR="00B73B6B" w:rsidRPr="00B73B6B" w:rsidRDefault="00B73B6B" w:rsidP="00B73B6B">
      <w:pPr>
        <w:spacing w:after="0" w:line="23" w:lineRule="exact"/>
        <w:rPr>
          <w:rFonts w:ascii="Times New Roman" w:eastAsia="Times New Roman" w:hAnsi="Times New Roman" w:cs="Times New Roman"/>
          <w:sz w:val="24"/>
          <w:szCs w:val="24"/>
          <w:lang w:eastAsia="tr-TR"/>
        </w:rPr>
      </w:pPr>
    </w:p>
    <w:p w:rsidR="00B73B6B" w:rsidRPr="00B73B6B" w:rsidRDefault="00B73B6B" w:rsidP="00B73B6B">
      <w:pPr>
        <w:spacing w:after="0" w:line="0" w:lineRule="atLeast"/>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OSB</w:t>
      </w:r>
    </w:p>
    <w:p w:rsidR="00B73B6B" w:rsidRPr="00B73B6B" w:rsidRDefault="00B73B6B" w:rsidP="00B73B6B">
      <w:pPr>
        <w:spacing w:after="0" w:line="23" w:lineRule="exact"/>
        <w:rPr>
          <w:rFonts w:ascii="Times New Roman" w:eastAsia="Times New Roman" w:hAnsi="Times New Roman" w:cs="Times New Roman"/>
          <w:sz w:val="24"/>
          <w:szCs w:val="24"/>
          <w:lang w:eastAsia="tr-TR"/>
        </w:rPr>
      </w:pPr>
    </w:p>
    <w:p w:rsidR="00B73B6B" w:rsidRPr="00B73B6B" w:rsidRDefault="00B73B6B" w:rsidP="00B73B6B">
      <w:pPr>
        <w:spacing w:after="0" w:line="0" w:lineRule="atLeast"/>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PESTLE</w:t>
      </w:r>
    </w:p>
    <w:p w:rsidR="00B73B6B" w:rsidRPr="00B73B6B" w:rsidRDefault="00B73B6B" w:rsidP="00B73B6B">
      <w:pPr>
        <w:spacing w:after="0" w:line="24" w:lineRule="exact"/>
        <w:rPr>
          <w:rFonts w:ascii="Times New Roman" w:eastAsia="Times New Roman" w:hAnsi="Times New Roman" w:cs="Times New Roman"/>
          <w:sz w:val="24"/>
          <w:szCs w:val="24"/>
          <w:lang w:eastAsia="tr-TR"/>
        </w:rPr>
      </w:pPr>
    </w:p>
    <w:p w:rsidR="00B73B6B" w:rsidRPr="00B73B6B" w:rsidRDefault="00B73B6B" w:rsidP="00B73B6B">
      <w:pPr>
        <w:spacing w:after="0" w:line="0" w:lineRule="atLeast"/>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PDR</w:t>
      </w:r>
    </w:p>
    <w:p w:rsidR="00B73B6B" w:rsidRPr="00B73B6B" w:rsidRDefault="00B73B6B" w:rsidP="00B73B6B">
      <w:pPr>
        <w:spacing w:after="0" w:line="23" w:lineRule="exact"/>
        <w:rPr>
          <w:rFonts w:ascii="Times New Roman" w:eastAsia="Times New Roman" w:hAnsi="Times New Roman" w:cs="Times New Roman"/>
          <w:sz w:val="24"/>
          <w:szCs w:val="24"/>
          <w:lang w:eastAsia="tr-TR"/>
        </w:rPr>
      </w:pPr>
    </w:p>
    <w:p w:rsidR="00B73B6B" w:rsidRPr="00B73B6B" w:rsidRDefault="00B73B6B" w:rsidP="00B73B6B">
      <w:pPr>
        <w:spacing w:after="0" w:line="0" w:lineRule="atLeast"/>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PISA</w:t>
      </w:r>
    </w:p>
    <w:p w:rsidR="00B73B6B" w:rsidRPr="00B73B6B" w:rsidRDefault="00B73B6B" w:rsidP="00B73B6B">
      <w:pPr>
        <w:spacing w:after="0" w:line="23" w:lineRule="exact"/>
        <w:rPr>
          <w:rFonts w:ascii="Times New Roman" w:eastAsia="Times New Roman" w:hAnsi="Times New Roman" w:cs="Times New Roman"/>
          <w:sz w:val="24"/>
          <w:szCs w:val="24"/>
          <w:lang w:eastAsia="tr-TR"/>
        </w:rPr>
      </w:pPr>
    </w:p>
    <w:p w:rsidR="00B73B6B" w:rsidRPr="00B73B6B" w:rsidRDefault="00B73B6B" w:rsidP="00B73B6B">
      <w:pPr>
        <w:spacing w:after="0" w:line="0" w:lineRule="atLeast"/>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RAM</w:t>
      </w:r>
    </w:p>
    <w:p w:rsidR="00B73B6B" w:rsidRPr="00B73B6B" w:rsidRDefault="00B73B6B" w:rsidP="00B73B6B">
      <w:pPr>
        <w:spacing w:after="0" w:line="23" w:lineRule="exact"/>
        <w:rPr>
          <w:rFonts w:ascii="Times New Roman" w:eastAsia="Times New Roman" w:hAnsi="Times New Roman" w:cs="Times New Roman"/>
          <w:sz w:val="24"/>
          <w:szCs w:val="24"/>
          <w:lang w:eastAsia="tr-TR"/>
        </w:rPr>
      </w:pPr>
    </w:p>
    <w:p w:rsidR="00B73B6B" w:rsidRPr="00B73B6B" w:rsidRDefault="00B73B6B" w:rsidP="00B73B6B">
      <w:pPr>
        <w:spacing w:after="0" w:line="0" w:lineRule="atLeast"/>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STK</w:t>
      </w:r>
    </w:p>
    <w:p w:rsidR="00B73B6B" w:rsidRPr="00B73B6B" w:rsidRDefault="00B73B6B" w:rsidP="00B73B6B">
      <w:pPr>
        <w:spacing w:after="0" w:line="23" w:lineRule="exact"/>
        <w:rPr>
          <w:rFonts w:ascii="Times New Roman" w:eastAsia="Times New Roman" w:hAnsi="Times New Roman" w:cs="Times New Roman"/>
          <w:sz w:val="24"/>
          <w:szCs w:val="24"/>
          <w:lang w:eastAsia="tr-TR"/>
        </w:rPr>
      </w:pPr>
    </w:p>
    <w:p w:rsidR="00B73B6B" w:rsidRPr="00B73B6B" w:rsidRDefault="00B73B6B" w:rsidP="00B73B6B">
      <w:pPr>
        <w:spacing w:after="0" w:line="0" w:lineRule="atLeast"/>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TIMSS</w:t>
      </w:r>
    </w:p>
    <w:p w:rsidR="00B73B6B" w:rsidRPr="00B73B6B" w:rsidRDefault="00B73B6B" w:rsidP="00B73B6B">
      <w:pPr>
        <w:spacing w:after="0" w:line="23" w:lineRule="exact"/>
        <w:rPr>
          <w:rFonts w:ascii="Times New Roman" w:eastAsia="Times New Roman" w:hAnsi="Times New Roman" w:cs="Times New Roman"/>
          <w:sz w:val="24"/>
          <w:szCs w:val="24"/>
          <w:lang w:eastAsia="tr-TR"/>
        </w:rPr>
      </w:pPr>
    </w:p>
    <w:p w:rsidR="00B73B6B" w:rsidRPr="00B73B6B" w:rsidRDefault="00B73B6B" w:rsidP="00B73B6B">
      <w:pPr>
        <w:spacing w:after="0" w:line="0" w:lineRule="atLeast"/>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TİKA</w:t>
      </w:r>
    </w:p>
    <w:p w:rsidR="00B73B6B" w:rsidRPr="00B73B6B" w:rsidRDefault="00B73B6B" w:rsidP="00B73B6B">
      <w:pPr>
        <w:spacing w:after="0" w:line="36" w:lineRule="exact"/>
        <w:rPr>
          <w:rFonts w:ascii="Times New Roman" w:eastAsia="Times New Roman" w:hAnsi="Times New Roman" w:cs="Times New Roman"/>
          <w:sz w:val="24"/>
          <w:szCs w:val="24"/>
          <w:lang w:eastAsia="tr-TR"/>
        </w:rPr>
      </w:pPr>
    </w:p>
    <w:p w:rsidR="00B73B6B" w:rsidRPr="00B73B6B" w:rsidRDefault="00B73B6B" w:rsidP="00B73B6B">
      <w:pPr>
        <w:spacing w:after="0" w:line="0" w:lineRule="atLeast"/>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TÜBİTAK</w:t>
      </w:r>
    </w:p>
    <w:p w:rsidR="00B73B6B" w:rsidRPr="00B73B6B" w:rsidRDefault="00B73B6B" w:rsidP="00B73B6B">
      <w:pPr>
        <w:spacing w:after="0" w:line="25" w:lineRule="exact"/>
        <w:rPr>
          <w:rFonts w:ascii="Times New Roman" w:eastAsia="Times New Roman" w:hAnsi="Times New Roman" w:cs="Times New Roman"/>
          <w:sz w:val="24"/>
          <w:szCs w:val="24"/>
          <w:lang w:eastAsia="tr-TR"/>
        </w:rPr>
      </w:pPr>
    </w:p>
    <w:p w:rsidR="00B73B6B" w:rsidRPr="00B73B6B" w:rsidRDefault="00B73B6B" w:rsidP="00B73B6B">
      <w:pPr>
        <w:spacing w:after="0" w:line="0" w:lineRule="atLeast"/>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TYÇ</w:t>
      </w:r>
    </w:p>
    <w:p w:rsidR="00B73B6B" w:rsidRPr="00B73B6B" w:rsidRDefault="00B73B6B" w:rsidP="00B73B6B">
      <w:pPr>
        <w:spacing w:after="0" w:line="24" w:lineRule="exact"/>
        <w:rPr>
          <w:rFonts w:ascii="Times New Roman" w:eastAsia="Times New Roman" w:hAnsi="Times New Roman" w:cs="Times New Roman"/>
          <w:sz w:val="24"/>
          <w:szCs w:val="24"/>
          <w:lang w:eastAsia="tr-TR"/>
        </w:rPr>
      </w:pPr>
    </w:p>
    <w:p w:rsidR="00B73B6B" w:rsidRPr="00B73B6B" w:rsidRDefault="00B73B6B" w:rsidP="00B73B6B">
      <w:pPr>
        <w:spacing w:after="0" w:line="0" w:lineRule="atLeast"/>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YDS</w:t>
      </w:r>
    </w:p>
    <w:p w:rsidR="00B73B6B" w:rsidRPr="00B73B6B" w:rsidRDefault="00B73B6B" w:rsidP="00B73B6B">
      <w:pPr>
        <w:spacing w:after="0" w:line="277" w:lineRule="exact"/>
        <w:rPr>
          <w:rFonts w:ascii="Times New Roman" w:eastAsia="Times New Roman" w:hAnsi="Times New Roman" w:cs="Times New Roman"/>
          <w:sz w:val="24"/>
          <w:szCs w:val="24"/>
          <w:lang w:eastAsia="tr-TR"/>
        </w:rPr>
      </w:pPr>
      <w:r w:rsidRPr="00B73B6B">
        <w:rPr>
          <w:rFonts w:ascii="Times New Roman" w:eastAsia="Book Antiqua" w:hAnsi="Times New Roman" w:cs="Times New Roman"/>
          <w:sz w:val="24"/>
          <w:szCs w:val="24"/>
          <w:lang w:eastAsia="tr-TR"/>
        </w:rPr>
        <w:br w:type="column"/>
      </w:r>
    </w:p>
    <w:p w:rsidR="00B73B6B" w:rsidRPr="00B73B6B" w:rsidRDefault="00B73B6B" w:rsidP="00B73B6B">
      <w:pPr>
        <w:spacing w:after="0" w:line="0" w:lineRule="atLeast"/>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Avrupa Birliği</w:t>
      </w:r>
    </w:p>
    <w:p w:rsidR="00B73B6B" w:rsidRPr="00B73B6B" w:rsidRDefault="00B73B6B" w:rsidP="00B73B6B">
      <w:pPr>
        <w:spacing w:after="0" w:line="23" w:lineRule="exact"/>
        <w:rPr>
          <w:rFonts w:ascii="Times New Roman" w:eastAsia="Times New Roman" w:hAnsi="Times New Roman" w:cs="Times New Roman"/>
          <w:sz w:val="24"/>
          <w:szCs w:val="24"/>
          <w:lang w:eastAsia="tr-TR"/>
        </w:rPr>
      </w:pPr>
    </w:p>
    <w:p w:rsidR="00B73B6B" w:rsidRPr="00B73B6B" w:rsidRDefault="00B73B6B" w:rsidP="00B73B6B">
      <w:pPr>
        <w:spacing w:after="0" w:line="0" w:lineRule="atLeast"/>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Akademik Becerilerin İzlenmesi ve Değerlendirilmesi</w:t>
      </w:r>
    </w:p>
    <w:p w:rsidR="00B73B6B" w:rsidRPr="00B73B6B" w:rsidRDefault="00B73B6B" w:rsidP="00B73B6B">
      <w:pPr>
        <w:spacing w:after="0" w:line="23" w:lineRule="exact"/>
        <w:rPr>
          <w:rFonts w:ascii="Times New Roman" w:eastAsia="Times New Roman" w:hAnsi="Times New Roman" w:cs="Times New Roman"/>
          <w:sz w:val="24"/>
          <w:szCs w:val="24"/>
          <w:lang w:eastAsia="tr-TR"/>
        </w:rPr>
      </w:pPr>
    </w:p>
    <w:p w:rsidR="00B73B6B" w:rsidRPr="00B73B6B" w:rsidRDefault="00B73B6B" w:rsidP="00B73B6B">
      <w:pPr>
        <w:spacing w:after="0" w:line="0" w:lineRule="atLeast"/>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Bilişim Teknolojileri</w:t>
      </w:r>
    </w:p>
    <w:p w:rsidR="00B73B6B" w:rsidRPr="00B73B6B" w:rsidRDefault="00B73B6B" w:rsidP="00B73B6B">
      <w:pPr>
        <w:spacing w:after="0" w:line="23" w:lineRule="exact"/>
        <w:rPr>
          <w:rFonts w:ascii="Times New Roman" w:eastAsia="Times New Roman" w:hAnsi="Times New Roman" w:cs="Times New Roman"/>
          <w:sz w:val="24"/>
          <w:szCs w:val="24"/>
          <w:lang w:eastAsia="tr-TR"/>
        </w:rPr>
      </w:pPr>
    </w:p>
    <w:p w:rsidR="00B73B6B" w:rsidRPr="00B73B6B" w:rsidRDefault="00B73B6B" w:rsidP="00B73B6B">
      <w:pPr>
        <w:spacing w:after="0" w:line="0" w:lineRule="atLeast"/>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Cumhurbaşkanlığı İletişim Merkezi</w:t>
      </w:r>
    </w:p>
    <w:p w:rsidR="00B73B6B" w:rsidRPr="00B73B6B" w:rsidRDefault="00B73B6B" w:rsidP="00B73B6B">
      <w:pPr>
        <w:spacing w:after="0" w:line="26" w:lineRule="exact"/>
        <w:rPr>
          <w:rFonts w:ascii="Times New Roman" w:eastAsia="Times New Roman" w:hAnsi="Times New Roman" w:cs="Times New Roman"/>
          <w:sz w:val="24"/>
          <w:szCs w:val="24"/>
          <w:lang w:eastAsia="tr-TR"/>
        </w:rPr>
      </w:pPr>
    </w:p>
    <w:p w:rsidR="00B73B6B" w:rsidRPr="00B73B6B" w:rsidRDefault="00B73B6B" w:rsidP="00B73B6B">
      <w:pPr>
        <w:spacing w:after="0" w:line="0" w:lineRule="atLeast"/>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Cumhurbaşkanlığı Kararnamesi</w:t>
      </w:r>
    </w:p>
    <w:p w:rsidR="00B73B6B" w:rsidRPr="00B73B6B" w:rsidRDefault="00B73B6B" w:rsidP="00B73B6B">
      <w:pPr>
        <w:spacing w:after="0" w:line="23" w:lineRule="exact"/>
        <w:rPr>
          <w:rFonts w:ascii="Times New Roman" w:eastAsia="Times New Roman" w:hAnsi="Times New Roman" w:cs="Times New Roman"/>
          <w:sz w:val="24"/>
          <w:szCs w:val="24"/>
          <w:lang w:eastAsia="tr-TR"/>
        </w:rPr>
      </w:pPr>
    </w:p>
    <w:p w:rsidR="00B73B6B" w:rsidRPr="00B73B6B" w:rsidRDefault="00B73B6B" w:rsidP="00B73B6B">
      <w:pPr>
        <w:spacing w:after="0" w:line="0" w:lineRule="atLeast"/>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Doküman Yönetim Sistemi</w:t>
      </w:r>
    </w:p>
    <w:p w:rsidR="00B73B6B" w:rsidRPr="00B73B6B" w:rsidRDefault="00B73B6B" w:rsidP="00B73B6B">
      <w:pPr>
        <w:spacing w:after="0" w:line="23" w:lineRule="exact"/>
        <w:rPr>
          <w:rFonts w:ascii="Times New Roman" w:eastAsia="Times New Roman" w:hAnsi="Times New Roman" w:cs="Times New Roman"/>
          <w:sz w:val="24"/>
          <w:szCs w:val="24"/>
          <w:lang w:eastAsia="tr-TR"/>
        </w:rPr>
      </w:pPr>
    </w:p>
    <w:p w:rsidR="00B73B6B" w:rsidRPr="00B73B6B" w:rsidRDefault="00B73B6B" w:rsidP="00B73B6B">
      <w:pPr>
        <w:spacing w:after="0" w:line="0" w:lineRule="atLeast"/>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Eğitim Bilişim Ağı</w:t>
      </w:r>
    </w:p>
    <w:p w:rsidR="00B73B6B" w:rsidRPr="00B73B6B" w:rsidRDefault="00B73B6B" w:rsidP="00B73B6B">
      <w:pPr>
        <w:spacing w:after="0" w:line="23" w:lineRule="exact"/>
        <w:rPr>
          <w:rFonts w:ascii="Times New Roman" w:eastAsia="Times New Roman" w:hAnsi="Times New Roman" w:cs="Times New Roman"/>
          <w:sz w:val="24"/>
          <w:szCs w:val="24"/>
          <w:lang w:eastAsia="tr-TR"/>
        </w:rPr>
      </w:pPr>
    </w:p>
    <w:p w:rsidR="00B73B6B" w:rsidRPr="00B73B6B" w:rsidRDefault="00B73B6B" w:rsidP="00B73B6B">
      <w:pPr>
        <w:spacing w:after="0" w:line="0" w:lineRule="atLeast"/>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Fırsatları Artırma ve Teknolojiyi İyileştirme Harekâtı</w:t>
      </w:r>
    </w:p>
    <w:p w:rsidR="00B73B6B" w:rsidRPr="00B73B6B" w:rsidRDefault="00B73B6B" w:rsidP="00B73B6B">
      <w:pPr>
        <w:spacing w:after="0" w:line="24" w:lineRule="exact"/>
        <w:rPr>
          <w:rFonts w:ascii="Times New Roman" w:eastAsia="Times New Roman" w:hAnsi="Times New Roman" w:cs="Times New Roman"/>
          <w:sz w:val="24"/>
          <w:szCs w:val="24"/>
          <w:lang w:eastAsia="tr-TR"/>
        </w:rPr>
      </w:pPr>
    </w:p>
    <w:p w:rsidR="00B73B6B" w:rsidRPr="00B73B6B" w:rsidRDefault="00B73B6B" w:rsidP="00B73B6B">
      <w:pPr>
        <w:spacing w:after="0" w:line="0" w:lineRule="atLeast"/>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xml:space="preserve">: </w:t>
      </w:r>
      <w:proofErr w:type="spellStart"/>
      <w:r w:rsidRPr="00B73B6B">
        <w:rPr>
          <w:rFonts w:ascii="Times New Roman" w:eastAsia="Book Antiqua" w:hAnsi="Times New Roman" w:cs="Times New Roman"/>
          <w:sz w:val="24"/>
          <w:szCs w:val="24"/>
          <w:lang w:eastAsia="tr-TR"/>
        </w:rPr>
        <w:t>Instrument</w:t>
      </w:r>
      <w:proofErr w:type="spellEnd"/>
      <w:r w:rsidRPr="00B73B6B">
        <w:rPr>
          <w:rFonts w:ascii="Times New Roman" w:eastAsia="Book Antiqua" w:hAnsi="Times New Roman" w:cs="Times New Roman"/>
          <w:sz w:val="24"/>
          <w:szCs w:val="24"/>
          <w:lang w:eastAsia="tr-TR"/>
        </w:rPr>
        <w:t xml:space="preserve"> </w:t>
      </w:r>
      <w:proofErr w:type="spellStart"/>
      <w:r w:rsidRPr="00B73B6B">
        <w:rPr>
          <w:rFonts w:ascii="Times New Roman" w:eastAsia="Book Antiqua" w:hAnsi="Times New Roman" w:cs="Times New Roman"/>
          <w:sz w:val="24"/>
          <w:szCs w:val="24"/>
          <w:lang w:eastAsia="tr-TR"/>
        </w:rPr>
        <w:t>for</w:t>
      </w:r>
      <w:proofErr w:type="spellEnd"/>
      <w:r w:rsidRPr="00B73B6B">
        <w:rPr>
          <w:rFonts w:ascii="Times New Roman" w:eastAsia="Book Antiqua" w:hAnsi="Times New Roman" w:cs="Times New Roman"/>
          <w:sz w:val="24"/>
          <w:szCs w:val="24"/>
          <w:lang w:eastAsia="tr-TR"/>
        </w:rPr>
        <w:t xml:space="preserve"> </w:t>
      </w:r>
      <w:proofErr w:type="spellStart"/>
      <w:r w:rsidRPr="00B73B6B">
        <w:rPr>
          <w:rFonts w:ascii="Times New Roman" w:eastAsia="Book Antiqua" w:hAnsi="Times New Roman" w:cs="Times New Roman"/>
          <w:sz w:val="24"/>
          <w:szCs w:val="24"/>
          <w:lang w:eastAsia="tr-TR"/>
        </w:rPr>
        <w:t>Pre-Accession</w:t>
      </w:r>
      <w:proofErr w:type="spellEnd"/>
      <w:r w:rsidRPr="00B73B6B">
        <w:rPr>
          <w:rFonts w:ascii="Times New Roman" w:eastAsia="Book Antiqua" w:hAnsi="Times New Roman" w:cs="Times New Roman"/>
          <w:sz w:val="24"/>
          <w:szCs w:val="24"/>
          <w:lang w:eastAsia="tr-TR"/>
        </w:rPr>
        <w:t xml:space="preserve"> Assistance (Katılım Öncesi Mali Yardım Aracı)</w:t>
      </w:r>
    </w:p>
    <w:p w:rsidR="00B73B6B" w:rsidRPr="00B73B6B" w:rsidRDefault="00B73B6B" w:rsidP="00B73B6B">
      <w:pPr>
        <w:spacing w:after="0" w:line="23" w:lineRule="exact"/>
        <w:rPr>
          <w:rFonts w:ascii="Times New Roman" w:eastAsia="Times New Roman" w:hAnsi="Times New Roman" w:cs="Times New Roman"/>
          <w:sz w:val="24"/>
          <w:szCs w:val="24"/>
          <w:lang w:eastAsia="tr-TR"/>
        </w:rPr>
      </w:pPr>
    </w:p>
    <w:p w:rsidR="00B73B6B" w:rsidRPr="00B73B6B" w:rsidRDefault="00B73B6B" w:rsidP="00B73B6B">
      <w:pPr>
        <w:spacing w:after="0" w:line="0" w:lineRule="atLeast"/>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Millî Eğitim Bakanlığı</w:t>
      </w:r>
    </w:p>
    <w:p w:rsidR="00B73B6B" w:rsidRPr="00B73B6B" w:rsidRDefault="00B73B6B" w:rsidP="00B73B6B">
      <w:pPr>
        <w:spacing w:after="0" w:line="23" w:lineRule="exact"/>
        <w:rPr>
          <w:rFonts w:ascii="Times New Roman" w:eastAsia="Times New Roman" w:hAnsi="Times New Roman" w:cs="Times New Roman"/>
          <w:sz w:val="24"/>
          <w:szCs w:val="24"/>
          <w:lang w:eastAsia="tr-TR"/>
        </w:rPr>
      </w:pPr>
    </w:p>
    <w:p w:rsidR="00B73B6B" w:rsidRPr="00B73B6B" w:rsidRDefault="00B73B6B" w:rsidP="00B73B6B">
      <w:pPr>
        <w:spacing w:after="0" w:line="0" w:lineRule="atLeast"/>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Millî Eğitim Bakanlığı Bilişim Sistemleri</w:t>
      </w:r>
    </w:p>
    <w:p w:rsidR="00B73B6B" w:rsidRPr="00B73B6B" w:rsidRDefault="00B73B6B" w:rsidP="00B73B6B">
      <w:pPr>
        <w:spacing w:after="0" w:line="23" w:lineRule="exact"/>
        <w:rPr>
          <w:rFonts w:ascii="Times New Roman" w:eastAsia="Times New Roman" w:hAnsi="Times New Roman" w:cs="Times New Roman"/>
          <w:sz w:val="24"/>
          <w:szCs w:val="24"/>
          <w:lang w:eastAsia="tr-TR"/>
        </w:rPr>
      </w:pPr>
    </w:p>
    <w:p w:rsidR="00B73B6B" w:rsidRPr="00B73B6B" w:rsidRDefault="00B73B6B" w:rsidP="00B73B6B">
      <w:pPr>
        <w:spacing w:after="0" w:line="0" w:lineRule="atLeast"/>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Millî Eğitim Bakanlığı İletişim Merkezi</w:t>
      </w:r>
    </w:p>
    <w:p w:rsidR="00B73B6B" w:rsidRPr="00B73B6B" w:rsidRDefault="00B73B6B" w:rsidP="00B73B6B">
      <w:pPr>
        <w:spacing w:after="0" w:line="23" w:lineRule="exact"/>
        <w:rPr>
          <w:rFonts w:ascii="Times New Roman" w:eastAsia="Times New Roman" w:hAnsi="Times New Roman" w:cs="Times New Roman"/>
          <w:sz w:val="24"/>
          <w:szCs w:val="24"/>
          <w:lang w:eastAsia="tr-TR"/>
        </w:rPr>
      </w:pPr>
    </w:p>
    <w:p w:rsidR="00B73B6B" w:rsidRPr="00B73B6B" w:rsidRDefault="00B73B6B" w:rsidP="00B73B6B">
      <w:pPr>
        <w:spacing w:after="0" w:line="0" w:lineRule="atLeast"/>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Millî Eğitim İstatistik Modülü</w:t>
      </w:r>
    </w:p>
    <w:p w:rsidR="00B73B6B" w:rsidRPr="00B73B6B" w:rsidRDefault="00B73B6B" w:rsidP="00B73B6B">
      <w:pPr>
        <w:spacing w:after="0" w:line="26" w:lineRule="exact"/>
        <w:rPr>
          <w:rFonts w:ascii="Times New Roman" w:eastAsia="Times New Roman" w:hAnsi="Times New Roman" w:cs="Times New Roman"/>
          <w:sz w:val="24"/>
          <w:szCs w:val="24"/>
          <w:lang w:eastAsia="tr-TR"/>
        </w:rPr>
      </w:pPr>
    </w:p>
    <w:p w:rsidR="00B73B6B" w:rsidRPr="00B73B6B" w:rsidRDefault="00B73B6B" w:rsidP="00B73B6B">
      <w:pPr>
        <w:spacing w:after="0" w:line="0" w:lineRule="atLeast"/>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xml:space="preserve">: </w:t>
      </w:r>
      <w:proofErr w:type="spellStart"/>
      <w:r w:rsidRPr="00B73B6B">
        <w:rPr>
          <w:rFonts w:ascii="Times New Roman" w:eastAsia="Book Antiqua" w:hAnsi="Times New Roman" w:cs="Times New Roman"/>
          <w:sz w:val="24"/>
          <w:szCs w:val="24"/>
          <w:lang w:eastAsia="tr-TR"/>
        </w:rPr>
        <w:t>Organisation</w:t>
      </w:r>
      <w:proofErr w:type="spellEnd"/>
      <w:r w:rsidRPr="00B73B6B">
        <w:rPr>
          <w:rFonts w:ascii="Times New Roman" w:eastAsia="Book Antiqua" w:hAnsi="Times New Roman" w:cs="Times New Roman"/>
          <w:sz w:val="24"/>
          <w:szCs w:val="24"/>
          <w:lang w:eastAsia="tr-TR"/>
        </w:rPr>
        <w:t xml:space="preserve"> </w:t>
      </w:r>
      <w:proofErr w:type="spellStart"/>
      <w:r w:rsidRPr="00B73B6B">
        <w:rPr>
          <w:rFonts w:ascii="Times New Roman" w:eastAsia="Book Antiqua" w:hAnsi="Times New Roman" w:cs="Times New Roman"/>
          <w:sz w:val="24"/>
          <w:szCs w:val="24"/>
          <w:lang w:eastAsia="tr-TR"/>
        </w:rPr>
        <w:t>for</w:t>
      </w:r>
      <w:proofErr w:type="spellEnd"/>
      <w:r w:rsidRPr="00B73B6B">
        <w:rPr>
          <w:rFonts w:ascii="Times New Roman" w:eastAsia="Book Antiqua" w:hAnsi="Times New Roman" w:cs="Times New Roman"/>
          <w:sz w:val="24"/>
          <w:szCs w:val="24"/>
          <w:lang w:eastAsia="tr-TR"/>
        </w:rPr>
        <w:t xml:space="preserve"> </w:t>
      </w:r>
      <w:proofErr w:type="spellStart"/>
      <w:r w:rsidRPr="00B73B6B">
        <w:rPr>
          <w:rFonts w:ascii="Times New Roman" w:eastAsia="Book Antiqua" w:hAnsi="Times New Roman" w:cs="Times New Roman"/>
          <w:sz w:val="24"/>
          <w:szCs w:val="24"/>
          <w:lang w:eastAsia="tr-TR"/>
        </w:rPr>
        <w:t>Economic</w:t>
      </w:r>
      <w:proofErr w:type="spellEnd"/>
      <w:r w:rsidRPr="00B73B6B">
        <w:rPr>
          <w:rFonts w:ascii="Times New Roman" w:eastAsia="Book Antiqua" w:hAnsi="Times New Roman" w:cs="Times New Roman"/>
          <w:sz w:val="24"/>
          <w:szCs w:val="24"/>
          <w:lang w:eastAsia="tr-TR"/>
        </w:rPr>
        <w:t xml:space="preserve"> </w:t>
      </w:r>
      <w:proofErr w:type="spellStart"/>
      <w:r w:rsidRPr="00B73B6B">
        <w:rPr>
          <w:rFonts w:ascii="Times New Roman" w:eastAsia="Book Antiqua" w:hAnsi="Times New Roman" w:cs="Times New Roman"/>
          <w:sz w:val="24"/>
          <w:szCs w:val="24"/>
          <w:lang w:eastAsia="tr-TR"/>
        </w:rPr>
        <w:t>Co-operation</w:t>
      </w:r>
      <w:proofErr w:type="spellEnd"/>
      <w:r w:rsidRPr="00B73B6B">
        <w:rPr>
          <w:rFonts w:ascii="Times New Roman" w:eastAsia="Book Antiqua" w:hAnsi="Times New Roman" w:cs="Times New Roman"/>
          <w:sz w:val="24"/>
          <w:szCs w:val="24"/>
          <w:lang w:eastAsia="tr-TR"/>
        </w:rPr>
        <w:t xml:space="preserve"> </w:t>
      </w:r>
      <w:proofErr w:type="spellStart"/>
      <w:r w:rsidRPr="00B73B6B">
        <w:rPr>
          <w:rFonts w:ascii="Times New Roman" w:eastAsia="Book Antiqua" w:hAnsi="Times New Roman" w:cs="Times New Roman"/>
          <w:sz w:val="24"/>
          <w:szCs w:val="24"/>
          <w:lang w:eastAsia="tr-TR"/>
        </w:rPr>
        <w:t>and</w:t>
      </w:r>
      <w:proofErr w:type="spellEnd"/>
      <w:r w:rsidRPr="00B73B6B">
        <w:rPr>
          <w:rFonts w:ascii="Times New Roman" w:eastAsia="Book Antiqua" w:hAnsi="Times New Roman" w:cs="Times New Roman"/>
          <w:sz w:val="24"/>
          <w:szCs w:val="24"/>
          <w:lang w:eastAsia="tr-TR"/>
        </w:rPr>
        <w:t xml:space="preserve"> Development (İktisadi İşbirliği ve Kalkınma Teşkilatı)</w:t>
      </w:r>
    </w:p>
    <w:p w:rsidR="00B73B6B" w:rsidRPr="00B73B6B" w:rsidRDefault="00B73B6B" w:rsidP="00B73B6B">
      <w:pPr>
        <w:spacing w:after="0" w:line="23" w:lineRule="exact"/>
        <w:rPr>
          <w:rFonts w:ascii="Times New Roman" w:eastAsia="Times New Roman" w:hAnsi="Times New Roman" w:cs="Times New Roman"/>
          <w:sz w:val="24"/>
          <w:szCs w:val="24"/>
          <w:lang w:eastAsia="tr-TR"/>
        </w:rPr>
      </w:pPr>
    </w:p>
    <w:p w:rsidR="00B73B6B" w:rsidRPr="00B73B6B" w:rsidRDefault="00B73B6B" w:rsidP="00B73B6B">
      <w:pPr>
        <w:spacing w:after="0" w:line="0" w:lineRule="atLeast"/>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Organize Sanayi Bölgesi</w:t>
      </w:r>
    </w:p>
    <w:p w:rsidR="00B73B6B" w:rsidRPr="00B73B6B" w:rsidRDefault="00B73B6B" w:rsidP="00B73B6B">
      <w:pPr>
        <w:spacing w:after="0" w:line="23" w:lineRule="exact"/>
        <w:rPr>
          <w:rFonts w:ascii="Times New Roman" w:eastAsia="Times New Roman" w:hAnsi="Times New Roman" w:cs="Times New Roman"/>
          <w:sz w:val="24"/>
          <w:szCs w:val="24"/>
          <w:lang w:eastAsia="tr-TR"/>
        </w:rPr>
      </w:pPr>
    </w:p>
    <w:p w:rsidR="00B73B6B" w:rsidRPr="00B73B6B" w:rsidRDefault="00B73B6B" w:rsidP="00B73B6B">
      <w:pPr>
        <w:spacing w:after="0" w:line="0" w:lineRule="atLeast"/>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Politik, Ekonomik, Sosyolojik, Teknolojik, Yasal ve Ekolojik Analiz</w:t>
      </w:r>
    </w:p>
    <w:p w:rsidR="00B73B6B" w:rsidRPr="00B73B6B" w:rsidRDefault="00B73B6B" w:rsidP="00B73B6B">
      <w:pPr>
        <w:spacing w:after="0" w:line="24" w:lineRule="exact"/>
        <w:rPr>
          <w:rFonts w:ascii="Times New Roman" w:eastAsia="Times New Roman" w:hAnsi="Times New Roman" w:cs="Times New Roman"/>
          <w:sz w:val="24"/>
          <w:szCs w:val="24"/>
          <w:lang w:eastAsia="tr-TR"/>
        </w:rPr>
      </w:pPr>
    </w:p>
    <w:p w:rsidR="00B73B6B" w:rsidRPr="00B73B6B" w:rsidRDefault="00B73B6B" w:rsidP="00B73B6B">
      <w:pPr>
        <w:spacing w:after="0" w:line="0" w:lineRule="atLeast"/>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Psikolojik Danışmanlık ve Rehberlik</w:t>
      </w:r>
    </w:p>
    <w:p w:rsidR="00B73B6B" w:rsidRPr="00B73B6B" w:rsidRDefault="00B73B6B" w:rsidP="00B73B6B">
      <w:pPr>
        <w:spacing w:after="0" w:line="23" w:lineRule="exact"/>
        <w:rPr>
          <w:rFonts w:ascii="Times New Roman" w:eastAsia="Times New Roman" w:hAnsi="Times New Roman" w:cs="Times New Roman"/>
          <w:sz w:val="24"/>
          <w:szCs w:val="24"/>
          <w:lang w:eastAsia="tr-TR"/>
        </w:rPr>
      </w:pPr>
    </w:p>
    <w:p w:rsidR="00B73B6B" w:rsidRPr="00B73B6B" w:rsidRDefault="00B73B6B" w:rsidP="00B73B6B">
      <w:pPr>
        <w:spacing w:after="0" w:line="0" w:lineRule="atLeast"/>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xml:space="preserve">: </w:t>
      </w:r>
      <w:proofErr w:type="spellStart"/>
      <w:r w:rsidRPr="00B73B6B">
        <w:rPr>
          <w:rFonts w:ascii="Times New Roman" w:eastAsia="Book Antiqua" w:hAnsi="Times New Roman" w:cs="Times New Roman"/>
          <w:sz w:val="24"/>
          <w:szCs w:val="24"/>
          <w:lang w:eastAsia="tr-TR"/>
        </w:rPr>
        <w:t>Programme</w:t>
      </w:r>
      <w:proofErr w:type="spellEnd"/>
      <w:r w:rsidRPr="00B73B6B">
        <w:rPr>
          <w:rFonts w:ascii="Times New Roman" w:eastAsia="Book Antiqua" w:hAnsi="Times New Roman" w:cs="Times New Roman"/>
          <w:sz w:val="24"/>
          <w:szCs w:val="24"/>
          <w:lang w:eastAsia="tr-TR"/>
        </w:rPr>
        <w:t xml:space="preserve"> </w:t>
      </w:r>
      <w:proofErr w:type="spellStart"/>
      <w:r w:rsidRPr="00B73B6B">
        <w:rPr>
          <w:rFonts w:ascii="Times New Roman" w:eastAsia="Book Antiqua" w:hAnsi="Times New Roman" w:cs="Times New Roman"/>
          <w:sz w:val="24"/>
          <w:szCs w:val="24"/>
          <w:lang w:eastAsia="tr-TR"/>
        </w:rPr>
        <w:t>for</w:t>
      </w:r>
      <w:proofErr w:type="spellEnd"/>
      <w:r w:rsidRPr="00B73B6B">
        <w:rPr>
          <w:rFonts w:ascii="Times New Roman" w:eastAsia="Book Antiqua" w:hAnsi="Times New Roman" w:cs="Times New Roman"/>
          <w:sz w:val="24"/>
          <w:szCs w:val="24"/>
          <w:lang w:eastAsia="tr-TR"/>
        </w:rPr>
        <w:t xml:space="preserve"> International </w:t>
      </w:r>
      <w:proofErr w:type="spellStart"/>
      <w:r w:rsidRPr="00B73B6B">
        <w:rPr>
          <w:rFonts w:ascii="Times New Roman" w:eastAsia="Book Antiqua" w:hAnsi="Times New Roman" w:cs="Times New Roman"/>
          <w:sz w:val="24"/>
          <w:szCs w:val="24"/>
          <w:lang w:eastAsia="tr-TR"/>
        </w:rPr>
        <w:t>Student</w:t>
      </w:r>
      <w:proofErr w:type="spellEnd"/>
      <w:r w:rsidRPr="00B73B6B">
        <w:rPr>
          <w:rFonts w:ascii="Times New Roman" w:eastAsia="Book Antiqua" w:hAnsi="Times New Roman" w:cs="Times New Roman"/>
          <w:sz w:val="24"/>
          <w:szCs w:val="24"/>
          <w:lang w:eastAsia="tr-TR"/>
        </w:rPr>
        <w:t xml:space="preserve"> </w:t>
      </w:r>
      <w:proofErr w:type="spellStart"/>
      <w:r w:rsidRPr="00B73B6B">
        <w:rPr>
          <w:rFonts w:ascii="Times New Roman" w:eastAsia="Book Antiqua" w:hAnsi="Times New Roman" w:cs="Times New Roman"/>
          <w:sz w:val="24"/>
          <w:szCs w:val="24"/>
          <w:lang w:eastAsia="tr-TR"/>
        </w:rPr>
        <w:t>Assesment</w:t>
      </w:r>
      <w:proofErr w:type="spellEnd"/>
      <w:r w:rsidRPr="00B73B6B">
        <w:rPr>
          <w:rFonts w:ascii="Times New Roman" w:eastAsia="Book Antiqua" w:hAnsi="Times New Roman" w:cs="Times New Roman"/>
          <w:sz w:val="24"/>
          <w:szCs w:val="24"/>
          <w:lang w:eastAsia="tr-TR"/>
        </w:rPr>
        <w:t xml:space="preserve"> (Uluslararası Öğrenci Değerlendirme Programı)</w:t>
      </w:r>
    </w:p>
    <w:p w:rsidR="00B73B6B" w:rsidRPr="00B73B6B" w:rsidRDefault="00B73B6B" w:rsidP="00B73B6B">
      <w:pPr>
        <w:spacing w:after="0" w:line="23" w:lineRule="exact"/>
        <w:rPr>
          <w:rFonts w:ascii="Times New Roman" w:eastAsia="Times New Roman" w:hAnsi="Times New Roman" w:cs="Times New Roman"/>
          <w:sz w:val="24"/>
          <w:szCs w:val="24"/>
          <w:lang w:eastAsia="tr-TR"/>
        </w:rPr>
      </w:pPr>
    </w:p>
    <w:p w:rsidR="00B73B6B" w:rsidRPr="00B73B6B" w:rsidRDefault="00B73B6B" w:rsidP="00B73B6B">
      <w:pPr>
        <w:spacing w:after="0" w:line="0" w:lineRule="atLeast"/>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Rehberlik Araştırma Merkezi</w:t>
      </w:r>
    </w:p>
    <w:p w:rsidR="00B73B6B" w:rsidRPr="00B73B6B" w:rsidRDefault="00B73B6B" w:rsidP="00B73B6B">
      <w:pPr>
        <w:spacing w:after="0" w:line="23" w:lineRule="exact"/>
        <w:rPr>
          <w:rFonts w:ascii="Times New Roman" w:eastAsia="Times New Roman" w:hAnsi="Times New Roman" w:cs="Times New Roman"/>
          <w:sz w:val="24"/>
          <w:szCs w:val="24"/>
          <w:lang w:eastAsia="tr-TR"/>
        </w:rPr>
      </w:pPr>
    </w:p>
    <w:p w:rsidR="00B73B6B" w:rsidRPr="00B73B6B" w:rsidRDefault="00B73B6B" w:rsidP="00B73B6B">
      <w:pPr>
        <w:spacing w:after="0" w:line="0" w:lineRule="atLeast"/>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Sivil Toplum Kuruluşu</w:t>
      </w:r>
    </w:p>
    <w:p w:rsidR="00B73B6B" w:rsidRPr="00B73B6B" w:rsidRDefault="00B73B6B" w:rsidP="00B73B6B">
      <w:pPr>
        <w:spacing w:after="0" w:line="34" w:lineRule="exact"/>
        <w:rPr>
          <w:rFonts w:ascii="Times New Roman" w:eastAsia="Times New Roman" w:hAnsi="Times New Roman" w:cs="Times New Roman"/>
          <w:sz w:val="24"/>
          <w:szCs w:val="24"/>
          <w:lang w:eastAsia="tr-TR"/>
        </w:rPr>
      </w:pPr>
    </w:p>
    <w:p w:rsidR="00B73B6B" w:rsidRPr="00B73B6B" w:rsidRDefault="00B73B6B" w:rsidP="00B73B6B">
      <w:pPr>
        <w:spacing w:after="0" w:line="0" w:lineRule="atLeast"/>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w:t>
      </w:r>
      <w:proofErr w:type="spellStart"/>
      <w:r w:rsidRPr="00B73B6B">
        <w:rPr>
          <w:rFonts w:ascii="Times New Roman" w:eastAsia="Book Antiqua" w:hAnsi="Times New Roman" w:cs="Times New Roman"/>
          <w:sz w:val="24"/>
          <w:szCs w:val="24"/>
          <w:lang w:eastAsia="tr-TR"/>
        </w:rPr>
        <w:t>Trends</w:t>
      </w:r>
      <w:proofErr w:type="spellEnd"/>
      <w:r w:rsidRPr="00B73B6B">
        <w:rPr>
          <w:rFonts w:ascii="Times New Roman" w:eastAsia="Book Antiqua" w:hAnsi="Times New Roman" w:cs="Times New Roman"/>
          <w:sz w:val="24"/>
          <w:szCs w:val="24"/>
          <w:lang w:eastAsia="tr-TR"/>
        </w:rPr>
        <w:t xml:space="preserve"> in International </w:t>
      </w:r>
      <w:proofErr w:type="spellStart"/>
      <w:r w:rsidRPr="00B73B6B">
        <w:rPr>
          <w:rFonts w:ascii="Times New Roman" w:eastAsia="Book Antiqua" w:hAnsi="Times New Roman" w:cs="Times New Roman"/>
          <w:sz w:val="24"/>
          <w:szCs w:val="24"/>
          <w:lang w:eastAsia="tr-TR"/>
        </w:rPr>
        <w:t>Mathematics</w:t>
      </w:r>
      <w:proofErr w:type="spellEnd"/>
      <w:r w:rsidRPr="00B73B6B">
        <w:rPr>
          <w:rFonts w:ascii="Times New Roman" w:eastAsia="Book Antiqua" w:hAnsi="Times New Roman" w:cs="Times New Roman"/>
          <w:sz w:val="24"/>
          <w:szCs w:val="24"/>
          <w:lang w:eastAsia="tr-TR"/>
        </w:rPr>
        <w:t xml:space="preserve"> </w:t>
      </w:r>
      <w:proofErr w:type="spellStart"/>
      <w:r w:rsidRPr="00B73B6B">
        <w:rPr>
          <w:rFonts w:ascii="Times New Roman" w:eastAsia="Book Antiqua" w:hAnsi="Times New Roman" w:cs="Times New Roman"/>
          <w:sz w:val="24"/>
          <w:szCs w:val="24"/>
          <w:lang w:eastAsia="tr-TR"/>
        </w:rPr>
        <w:t>and</w:t>
      </w:r>
      <w:proofErr w:type="spellEnd"/>
      <w:r w:rsidRPr="00B73B6B">
        <w:rPr>
          <w:rFonts w:ascii="Times New Roman" w:eastAsia="Book Antiqua" w:hAnsi="Times New Roman" w:cs="Times New Roman"/>
          <w:sz w:val="24"/>
          <w:szCs w:val="24"/>
          <w:lang w:eastAsia="tr-TR"/>
        </w:rPr>
        <w:t xml:space="preserve"> </w:t>
      </w:r>
      <w:proofErr w:type="spellStart"/>
      <w:r w:rsidRPr="00B73B6B">
        <w:rPr>
          <w:rFonts w:ascii="Times New Roman" w:eastAsia="Book Antiqua" w:hAnsi="Times New Roman" w:cs="Times New Roman"/>
          <w:sz w:val="24"/>
          <w:szCs w:val="24"/>
          <w:lang w:eastAsia="tr-TR"/>
        </w:rPr>
        <w:t>Science</w:t>
      </w:r>
      <w:proofErr w:type="spellEnd"/>
      <w:r w:rsidRPr="00B73B6B">
        <w:rPr>
          <w:rFonts w:ascii="Times New Roman" w:eastAsia="Book Antiqua" w:hAnsi="Times New Roman" w:cs="Times New Roman"/>
          <w:sz w:val="24"/>
          <w:szCs w:val="24"/>
          <w:lang w:eastAsia="tr-TR"/>
        </w:rPr>
        <w:t xml:space="preserve"> </w:t>
      </w:r>
      <w:proofErr w:type="spellStart"/>
      <w:r w:rsidRPr="00B73B6B">
        <w:rPr>
          <w:rFonts w:ascii="Times New Roman" w:eastAsia="Book Antiqua" w:hAnsi="Times New Roman" w:cs="Times New Roman"/>
          <w:sz w:val="24"/>
          <w:szCs w:val="24"/>
          <w:lang w:eastAsia="tr-TR"/>
        </w:rPr>
        <w:t>Study</w:t>
      </w:r>
      <w:proofErr w:type="spellEnd"/>
      <w:r w:rsidRPr="00B73B6B">
        <w:rPr>
          <w:rFonts w:ascii="Times New Roman" w:eastAsia="Book Antiqua" w:hAnsi="Times New Roman" w:cs="Times New Roman"/>
          <w:sz w:val="24"/>
          <w:szCs w:val="24"/>
          <w:lang w:eastAsia="tr-TR"/>
        </w:rPr>
        <w:t xml:space="preserve"> (Matematik ve Fen Bilimleri Uluslararası Araştırması)</w:t>
      </w:r>
    </w:p>
    <w:p w:rsidR="00B73B6B" w:rsidRPr="00B73B6B" w:rsidRDefault="00B73B6B" w:rsidP="00B73B6B">
      <w:pPr>
        <w:spacing w:after="0" w:line="25" w:lineRule="exact"/>
        <w:rPr>
          <w:rFonts w:ascii="Times New Roman" w:eastAsia="Times New Roman" w:hAnsi="Times New Roman" w:cs="Times New Roman"/>
          <w:sz w:val="24"/>
          <w:szCs w:val="24"/>
          <w:lang w:eastAsia="tr-TR"/>
        </w:rPr>
      </w:pPr>
    </w:p>
    <w:p w:rsidR="00B73B6B" w:rsidRPr="00B73B6B" w:rsidRDefault="00B73B6B" w:rsidP="00B73B6B">
      <w:pPr>
        <w:spacing w:after="0" w:line="0" w:lineRule="atLeast"/>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Türk İşbirliği ve Koordinasyon Ajansı Başkanlığı</w:t>
      </w:r>
    </w:p>
    <w:p w:rsidR="00B73B6B" w:rsidRPr="00B73B6B" w:rsidRDefault="00B73B6B" w:rsidP="00B73B6B">
      <w:pPr>
        <w:spacing w:after="0" w:line="26" w:lineRule="exact"/>
        <w:rPr>
          <w:rFonts w:ascii="Times New Roman" w:eastAsia="Times New Roman" w:hAnsi="Times New Roman" w:cs="Times New Roman"/>
          <w:sz w:val="24"/>
          <w:szCs w:val="24"/>
          <w:lang w:eastAsia="tr-TR"/>
        </w:rPr>
      </w:pPr>
    </w:p>
    <w:p w:rsidR="00B73B6B" w:rsidRPr="00B73B6B" w:rsidRDefault="00B73B6B" w:rsidP="00B73B6B">
      <w:pPr>
        <w:spacing w:after="0" w:line="0" w:lineRule="atLeast"/>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Türkiye Bilimsel ve Teknolojik Araştırma Kurulu</w:t>
      </w:r>
    </w:p>
    <w:p w:rsidR="00B73B6B" w:rsidRPr="00B73B6B" w:rsidRDefault="00B73B6B" w:rsidP="00B73B6B">
      <w:pPr>
        <w:spacing w:after="0" w:line="23" w:lineRule="exact"/>
        <w:rPr>
          <w:rFonts w:ascii="Times New Roman" w:eastAsia="Times New Roman" w:hAnsi="Times New Roman" w:cs="Times New Roman"/>
          <w:sz w:val="24"/>
          <w:szCs w:val="24"/>
          <w:lang w:eastAsia="tr-TR"/>
        </w:rPr>
      </w:pPr>
    </w:p>
    <w:p w:rsidR="00B73B6B" w:rsidRPr="00B73B6B" w:rsidRDefault="00B73B6B" w:rsidP="00B73B6B">
      <w:pPr>
        <w:spacing w:after="0" w:line="0" w:lineRule="atLeast"/>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Türkiye Yeterlilikler Çerçevesi</w:t>
      </w:r>
    </w:p>
    <w:p w:rsidR="00B73B6B" w:rsidRPr="00B73B6B" w:rsidRDefault="00B73B6B" w:rsidP="00B73B6B">
      <w:pPr>
        <w:spacing w:after="0" w:line="24" w:lineRule="exact"/>
        <w:rPr>
          <w:rFonts w:ascii="Times New Roman" w:eastAsia="Times New Roman" w:hAnsi="Times New Roman" w:cs="Times New Roman"/>
          <w:sz w:val="24"/>
          <w:szCs w:val="24"/>
          <w:lang w:eastAsia="tr-TR"/>
        </w:rPr>
      </w:pPr>
    </w:p>
    <w:p w:rsidR="00B73B6B" w:rsidRPr="00B73B6B" w:rsidRDefault="00B73B6B" w:rsidP="00B73B6B">
      <w:pPr>
        <w:spacing w:after="0" w:line="0" w:lineRule="atLeast"/>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Yabancı Dil Sınavı</w:t>
      </w:r>
    </w:p>
    <w:p w:rsidR="00B73B6B" w:rsidRPr="00B73B6B" w:rsidRDefault="00B73B6B" w:rsidP="00B73B6B">
      <w:pPr>
        <w:spacing w:after="0" w:line="0" w:lineRule="atLeast"/>
        <w:rPr>
          <w:rFonts w:ascii="Times New Roman" w:eastAsia="Book Antiqua" w:hAnsi="Times New Roman" w:cs="Times New Roman"/>
          <w:sz w:val="24"/>
          <w:szCs w:val="24"/>
          <w:lang w:eastAsia="tr-TR"/>
        </w:rPr>
        <w:sectPr w:rsidR="00B73B6B" w:rsidRPr="00B73B6B">
          <w:type w:val="continuous"/>
          <w:pgSz w:w="16840" w:h="11906" w:orient="landscape"/>
          <w:pgMar w:top="679" w:right="1418" w:bottom="443" w:left="1420" w:header="0" w:footer="0" w:gutter="0"/>
          <w:cols w:num="2" w:space="0" w:equalWidth="0">
            <w:col w:w="1060" w:space="360"/>
            <w:col w:w="12580"/>
          </w:cols>
          <w:docGrid w:linePitch="360"/>
        </w:sectPr>
      </w:pPr>
    </w:p>
    <w:p w:rsidR="00B73B6B" w:rsidRPr="00B73B6B" w:rsidRDefault="00B73B6B" w:rsidP="00B73B6B">
      <w:pPr>
        <w:spacing w:after="0" w:line="200" w:lineRule="exact"/>
        <w:rPr>
          <w:rFonts w:ascii="Times New Roman" w:eastAsia="Times New Roman" w:hAnsi="Times New Roman" w:cs="Times New Roman"/>
          <w:sz w:val="24"/>
          <w:szCs w:val="24"/>
          <w:lang w:eastAsia="tr-TR"/>
        </w:rPr>
      </w:pPr>
    </w:p>
    <w:p w:rsidR="00B73B6B" w:rsidRPr="00B73B6B" w:rsidRDefault="00B73B6B" w:rsidP="00B73B6B">
      <w:pPr>
        <w:spacing w:after="0" w:line="0" w:lineRule="atLeast"/>
        <w:rPr>
          <w:rFonts w:ascii="Times New Roman" w:eastAsia="Book Antiqua" w:hAnsi="Times New Roman" w:cs="Times New Roman"/>
          <w:sz w:val="24"/>
          <w:szCs w:val="24"/>
          <w:lang w:eastAsia="tr-TR"/>
        </w:rPr>
        <w:sectPr w:rsidR="00B73B6B" w:rsidRPr="00B73B6B">
          <w:type w:val="continuous"/>
          <w:pgSz w:w="16840" w:h="11906" w:orient="landscape"/>
          <w:pgMar w:top="679" w:right="1418" w:bottom="443" w:left="1420" w:header="0" w:footer="0" w:gutter="0"/>
          <w:cols w:space="0" w:equalWidth="0">
            <w:col w:w="14000"/>
          </w:cols>
          <w:docGrid w:linePitch="360"/>
        </w:sectPr>
      </w:pPr>
    </w:p>
    <w:p w:rsidR="00B73B6B" w:rsidRPr="00B73B6B" w:rsidRDefault="00B73B6B" w:rsidP="00B73B6B">
      <w:pPr>
        <w:spacing w:after="0" w:line="0" w:lineRule="atLeast"/>
        <w:rPr>
          <w:rFonts w:ascii="Times New Roman" w:eastAsia="Book Antiqua" w:hAnsi="Times New Roman" w:cs="Times New Roman"/>
          <w:sz w:val="24"/>
          <w:szCs w:val="24"/>
          <w:lang w:eastAsia="tr-TR"/>
        </w:rPr>
        <w:sectPr w:rsidR="00B73B6B" w:rsidRPr="00B73B6B">
          <w:type w:val="continuous"/>
          <w:pgSz w:w="16840" w:h="11906" w:orient="landscape"/>
          <w:pgMar w:top="677" w:right="1418" w:bottom="443" w:left="1420" w:header="0" w:footer="0" w:gutter="0"/>
          <w:cols w:space="0" w:equalWidth="0">
            <w:col w:w="14000"/>
          </w:cols>
          <w:docGrid w:linePitch="360"/>
        </w:sectPr>
      </w:pPr>
    </w:p>
    <w:p w:rsidR="00B73B6B" w:rsidRPr="00B73B6B" w:rsidRDefault="00B73B6B" w:rsidP="00B73B6B">
      <w:pPr>
        <w:keepNext/>
        <w:spacing w:before="240" w:after="60" w:line="240" w:lineRule="auto"/>
        <w:outlineLvl w:val="0"/>
        <w:rPr>
          <w:rFonts w:ascii="Times New Roman" w:eastAsia="Times New Roman" w:hAnsi="Times New Roman" w:cs="Times New Roman"/>
          <w:bCs/>
          <w:color w:val="1F4E79"/>
          <w:kern w:val="32"/>
          <w:sz w:val="24"/>
          <w:szCs w:val="24"/>
          <w:lang w:val="x-none"/>
        </w:rPr>
      </w:pPr>
      <w:bookmarkStart w:id="13" w:name="page9"/>
      <w:bookmarkStart w:id="14" w:name="_Toc1390539"/>
      <w:r w:rsidRPr="00B73B6B">
        <w:rPr>
          <w:rFonts w:ascii="Times New Roman" w:eastAsia="Times New Roman" w:hAnsi="Times New Roman" w:cs="Times New Roman"/>
          <w:bCs/>
          <w:color w:val="1F4E79"/>
          <w:kern w:val="32"/>
          <w:sz w:val="24"/>
          <w:szCs w:val="24"/>
          <w:lang w:val="x-none"/>
        </w:rPr>
        <w:lastRenderedPageBreak/>
        <w:t>Giriş ve Hazırlık Süreci</w:t>
      </w:r>
      <w:bookmarkEnd w:id="14"/>
    </w:p>
    <w:bookmarkEnd w:id="13"/>
    <w:p w:rsidR="00B73B6B" w:rsidRPr="00B73B6B" w:rsidRDefault="00B73B6B" w:rsidP="00B73B6B">
      <w:pPr>
        <w:tabs>
          <w:tab w:val="left" w:pos="405"/>
        </w:tabs>
        <w:spacing w:after="0" w:line="254" w:lineRule="auto"/>
        <w:ind w:left="2"/>
        <w:jc w:val="both"/>
        <w:rPr>
          <w:rFonts w:ascii="Times New Roman" w:eastAsia="Book Antiqua" w:hAnsi="Times New Roman" w:cs="Times New Roman"/>
          <w:sz w:val="24"/>
          <w:szCs w:val="24"/>
          <w:lang w:eastAsia="tr-TR"/>
        </w:rPr>
      </w:pPr>
      <w:r w:rsidRPr="00B73B6B">
        <w:rPr>
          <w:rFonts w:ascii="Times New Roman" w:eastAsia="Times New Roman" w:hAnsi="Times New Roman" w:cs="Times New Roman"/>
          <w:sz w:val="24"/>
          <w:szCs w:val="24"/>
          <w:lang w:eastAsia="tr-TR"/>
        </w:rPr>
        <w:t xml:space="preserve">21. </w:t>
      </w:r>
      <w:r w:rsidRPr="00B73B6B">
        <w:rPr>
          <w:rFonts w:ascii="Times New Roman" w:eastAsia="Book Antiqua" w:hAnsi="Times New Roman" w:cs="Times New Roman"/>
          <w:sz w:val="24"/>
          <w:szCs w:val="24"/>
          <w:lang w:eastAsia="tr-TR"/>
        </w:rPr>
        <w:t>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w:t>
      </w:r>
    </w:p>
    <w:p w:rsidR="00B73B6B" w:rsidRPr="00B73B6B" w:rsidRDefault="00B73B6B" w:rsidP="00B73B6B">
      <w:pPr>
        <w:spacing w:after="0" w:line="138" w:lineRule="exact"/>
        <w:rPr>
          <w:rFonts w:ascii="Times New Roman" w:eastAsia="Times New Roman" w:hAnsi="Times New Roman" w:cs="Times New Roman"/>
          <w:sz w:val="24"/>
          <w:szCs w:val="24"/>
          <w:lang w:eastAsia="tr-TR"/>
        </w:rPr>
      </w:pPr>
    </w:p>
    <w:p w:rsidR="00B73B6B" w:rsidRPr="00B73B6B" w:rsidRDefault="00B73B6B" w:rsidP="00B73B6B">
      <w:pPr>
        <w:spacing w:after="0" w:line="257" w:lineRule="auto"/>
        <w:ind w:left="2"/>
        <w:jc w:val="both"/>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xml:space="preserve">5018 sayılı Kamu Mali Yönetimi ve Kontrol Kanunu kamu idarelerine kalkınma planları, ulusal programlar, ilgili mevzuat ve benimsedikleri temel ilkeler çerçevesinde geleceğe ilişkin </w:t>
      </w:r>
      <w:proofErr w:type="gramStart"/>
      <w:r w:rsidRPr="00B73B6B">
        <w:rPr>
          <w:rFonts w:ascii="Times New Roman" w:eastAsia="Book Antiqua" w:hAnsi="Times New Roman" w:cs="Times New Roman"/>
          <w:sz w:val="24"/>
          <w:szCs w:val="24"/>
          <w:lang w:eastAsia="tr-TR"/>
        </w:rPr>
        <w:t>misyon</w:t>
      </w:r>
      <w:proofErr w:type="gramEnd"/>
      <w:r w:rsidRPr="00B73B6B">
        <w:rPr>
          <w:rFonts w:ascii="Times New Roman" w:eastAsia="Book Antiqua" w:hAnsi="Times New Roman" w:cs="Times New Roman"/>
          <w:sz w:val="24"/>
          <w:szCs w:val="24"/>
          <w:lang w:eastAsia="tr-TR"/>
        </w:rPr>
        <w:t xml:space="preserve"> ve vizyonlarını oluşturma, amaçlar ve ölçülebilir hedefler belirleme, performanslarını önceden belirlenmiş olan göstergeler doğrultusunda ölçme ve bu süreçlerin izlenip değerlendirilmesi amacıyla katılımcı yöntemlerle stratejik plan hazırlama zorunluluğu getirmiştir. Bakanlığımız da ilk stratejik planını 2010-2014 ikincisini ise 2015-2019 yıllarını kapsayacak şekilde hazırlamış ve uygulamıştır.</w:t>
      </w:r>
    </w:p>
    <w:p w:rsidR="00B73B6B" w:rsidRPr="00B73B6B" w:rsidRDefault="00B73B6B" w:rsidP="00B73B6B">
      <w:pPr>
        <w:spacing w:after="0" w:line="134" w:lineRule="exact"/>
        <w:rPr>
          <w:rFonts w:ascii="Times New Roman" w:eastAsia="Times New Roman" w:hAnsi="Times New Roman" w:cs="Times New Roman"/>
          <w:sz w:val="24"/>
          <w:szCs w:val="24"/>
          <w:lang w:eastAsia="tr-TR"/>
        </w:rPr>
      </w:pPr>
    </w:p>
    <w:p w:rsidR="00B73B6B" w:rsidRPr="00B73B6B" w:rsidRDefault="00B73B6B" w:rsidP="00B73B6B">
      <w:pPr>
        <w:spacing w:after="0" w:line="255" w:lineRule="auto"/>
        <w:ind w:left="2"/>
        <w:jc w:val="both"/>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xml:space="preserve">Müdürlüğümüz üçüncü stratejik planı olan Millî Eğitim Bakanlığı 2019-2023 Stratejik Planı’nı da kalkınma planları, programlar, ilgili mevzuat ve benimsediği temel ilkeler çerçevesinde geleceğe ilişkin </w:t>
      </w:r>
      <w:proofErr w:type="gramStart"/>
      <w:r w:rsidRPr="00B73B6B">
        <w:rPr>
          <w:rFonts w:ascii="Times New Roman" w:eastAsia="Book Antiqua" w:hAnsi="Times New Roman" w:cs="Times New Roman"/>
          <w:sz w:val="24"/>
          <w:szCs w:val="24"/>
          <w:lang w:eastAsia="tr-TR"/>
        </w:rPr>
        <w:t>misyon</w:t>
      </w:r>
      <w:proofErr w:type="gramEnd"/>
      <w:r w:rsidRPr="00B73B6B">
        <w:rPr>
          <w:rFonts w:ascii="Times New Roman" w:eastAsia="Book Antiqua" w:hAnsi="Times New Roman" w:cs="Times New Roman"/>
          <w:sz w:val="24"/>
          <w:szCs w:val="24"/>
          <w:lang w:eastAsia="tr-TR"/>
        </w:rPr>
        <w:t xml:space="preserve"> ve vizyonlarını oluşturmak, amaçlar ve ölçülebilir hedefler saptamak, performansları önceden belirlenmiş olan göstergeler doğrultusunda ölçmek ve bu sürecin izleme ve değerlendirmesini yapmak amacıyla katılımcı yöntemlerle hazırlamıştır.</w:t>
      </w:r>
    </w:p>
    <w:p w:rsidR="00B73B6B" w:rsidRPr="00B73B6B" w:rsidRDefault="00B73B6B" w:rsidP="00B73B6B">
      <w:pPr>
        <w:spacing w:after="0" w:line="287" w:lineRule="exact"/>
        <w:rPr>
          <w:rFonts w:ascii="Times New Roman" w:eastAsia="Times New Roman" w:hAnsi="Times New Roman" w:cs="Times New Roman"/>
          <w:sz w:val="24"/>
          <w:szCs w:val="24"/>
          <w:lang w:eastAsia="tr-TR"/>
        </w:rPr>
      </w:pPr>
    </w:p>
    <w:p w:rsidR="00B73B6B" w:rsidRPr="00B73B6B" w:rsidRDefault="00B73B6B" w:rsidP="00B73B6B">
      <w:pPr>
        <w:spacing w:after="0" w:line="240" w:lineRule="auto"/>
        <w:ind w:firstLine="708"/>
        <w:rPr>
          <w:rFonts w:ascii="Times New Roman" w:eastAsia="Calibri" w:hAnsi="Times New Roman" w:cs="Times New Roman"/>
          <w:b/>
          <w:sz w:val="24"/>
          <w:szCs w:val="24"/>
          <w:lang w:eastAsia="tr-TR"/>
        </w:rPr>
      </w:pPr>
      <w:r w:rsidRPr="00B73B6B">
        <w:rPr>
          <w:rFonts w:ascii="Times New Roman" w:eastAsia="Book Antiqua" w:hAnsi="Times New Roman" w:cs="Times New Roman"/>
          <w:sz w:val="24"/>
          <w:szCs w:val="24"/>
          <w:lang w:eastAsia="tr-TR"/>
        </w:rPr>
        <w:t xml:space="preserve">Stratejik planlama uygulamalarının başarılı olması önemli ölçüde plan öncesi hazırlık çalışmalarının iyi planlanmış olmasına ve sürece katılımın üst düzeyde sağlanmasına bağlıdır. Hazırlık dönemindeki çalışmalar Strateji Geliştirme Başkanlığınca yayınlanan “Millî Eğitim Bakanlığı 2019-2023 Stratejik Plan Hazırlık </w:t>
      </w:r>
      <w:proofErr w:type="spellStart"/>
      <w:r w:rsidRPr="00B73B6B">
        <w:rPr>
          <w:rFonts w:ascii="Times New Roman" w:eastAsia="Book Antiqua" w:hAnsi="Times New Roman" w:cs="Times New Roman"/>
          <w:sz w:val="24"/>
          <w:szCs w:val="24"/>
          <w:lang w:eastAsia="tr-TR"/>
        </w:rPr>
        <w:t>Programı”nda</w:t>
      </w:r>
      <w:proofErr w:type="spellEnd"/>
      <w:r w:rsidRPr="00B73B6B">
        <w:rPr>
          <w:rFonts w:ascii="Times New Roman" w:eastAsia="Book Antiqua" w:hAnsi="Times New Roman" w:cs="Times New Roman"/>
          <w:sz w:val="24"/>
          <w:szCs w:val="24"/>
          <w:lang w:eastAsia="tr-TR"/>
        </w:rPr>
        <w:t xml:space="preserve"> detaylı olarak ele alınmıştır. Program aşağıdaki konuları içermektedir:</w:t>
      </w:r>
      <w:r w:rsidRPr="00B73B6B">
        <w:rPr>
          <w:rFonts w:ascii="Times New Roman" w:eastAsia="Calibri" w:hAnsi="Times New Roman" w:cs="Times New Roman"/>
          <w:b/>
          <w:sz w:val="24"/>
          <w:szCs w:val="24"/>
          <w:lang w:eastAsia="tr-TR"/>
        </w:rPr>
        <w:t xml:space="preserve"> </w:t>
      </w:r>
    </w:p>
    <w:p w:rsidR="00B73B6B" w:rsidRPr="00B73B6B" w:rsidRDefault="00B73B6B" w:rsidP="00B73B6B">
      <w:pPr>
        <w:spacing w:after="0" w:line="240" w:lineRule="auto"/>
        <w:ind w:firstLine="708"/>
        <w:rPr>
          <w:rFonts w:ascii="Times New Roman" w:eastAsia="Calibri" w:hAnsi="Times New Roman" w:cs="Times New Roman"/>
          <w:b/>
          <w:sz w:val="24"/>
          <w:szCs w:val="24"/>
          <w:lang w:eastAsia="tr-TR"/>
        </w:rPr>
      </w:pPr>
    </w:p>
    <w:p w:rsidR="00B73B6B" w:rsidRPr="00B73B6B" w:rsidRDefault="00B73B6B" w:rsidP="00B73B6B">
      <w:pPr>
        <w:spacing w:after="0" w:line="240" w:lineRule="auto"/>
        <w:ind w:firstLine="708"/>
        <w:rPr>
          <w:rFonts w:ascii="Times New Roman" w:eastAsia="Calibri" w:hAnsi="Times New Roman" w:cs="Times New Roman"/>
          <w:b/>
          <w:sz w:val="24"/>
          <w:szCs w:val="24"/>
          <w:lang w:eastAsia="tr-TR"/>
        </w:rPr>
      </w:pPr>
      <w:r w:rsidRPr="00B73B6B">
        <w:rPr>
          <w:rFonts w:ascii="Times New Roman" w:eastAsia="Calibri" w:hAnsi="Times New Roman" w:cs="Times New Roman"/>
          <w:b/>
          <w:sz w:val="24"/>
          <w:szCs w:val="24"/>
          <w:lang w:eastAsia="tr-TR"/>
        </w:rPr>
        <w:t xml:space="preserve">Şekil </w:t>
      </w:r>
      <w:proofErr w:type="gramStart"/>
      <w:r w:rsidRPr="00B73B6B">
        <w:rPr>
          <w:rFonts w:ascii="Times New Roman" w:eastAsia="Calibri" w:hAnsi="Times New Roman" w:cs="Times New Roman"/>
          <w:b/>
          <w:sz w:val="24"/>
          <w:szCs w:val="24"/>
          <w:lang w:eastAsia="tr-TR"/>
        </w:rPr>
        <w:t>1 :Stratejik</w:t>
      </w:r>
      <w:proofErr w:type="gramEnd"/>
      <w:r w:rsidRPr="00B73B6B">
        <w:rPr>
          <w:rFonts w:ascii="Times New Roman" w:eastAsia="Calibri" w:hAnsi="Times New Roman" w:cs="Times New Roman"/>
          <w:b/>
          <w:sz w:val="24"/>
          <w:szCs w:val="24"/>
          <w:lang w:eastAsia="tr-TR"/>
        </w:rPr>
        <w:t xml:space="preserve"> Plan Hazırlama Modeli</w:t>
      </w:r>
    </w:p>
    <w:p w:rsidR="00B73B6B" w:rsidRPr="00B73B6B" w:rsidRDefault="00B73B6B" w:rsidP="00B73B6B">
      <w:pPr>
        <w:spacing w:after="0" w:line="200" w:lineRule="exact"/>
        <w:rPr>
          <w:rFonts w:ascii="Times New Roman" w:eastAsia="Times New Roman" w:hAnsi="Times New Roman" w:cs="Times New Roman"/>
          <w:sz w:val="24"/>
          <w:szCs w:val="24"/>
          <w:lang w:eastAsia="tr-TR"/>
        </w:rPr>
      </w:pPr>
      <w:r>
        <w:rPr>
          <w:rFonts w:ascii="Times New Roman" w:eastAsia="Book Antiqua" w:hAnsi="Times New Roman" w:cs="Times New Roman"/>
          <w:noProof/>
          <w:sz w:val="24"/>
          <w:szCs w:val="24"/>
          <w:lang w:eastAsia="tr-TR"/>
        </w:rPr>
        <w:drawing>
          <wp:anchor distT="0" distB="0" distL="114300" distR="114300" simplePos="0" relativeHeight="251821056" behindDoc="0" locked="0" layoutInCell="1" allowOverlap="1">
            <wp:simplePos x="0" y="0"/>
            <wp:positionH relativeFrom="column">
              <wp:posOffset>-539115</wp:posOffset>
            </wp:positionH>
            <wp:positionV relativeFrom="paragraph">
              <wp:posOffset>105410</wp:posOffset>
            </wp:positionV>
            <wp:extent cx="4311015" cy="3213100"/>
            <wp:effectExtent l="0" t="0" r="0" b="6350"/>
            <wp:wrapSquare wrapText="bothSides"/>
            <wp:docPr id="163" name="Resim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1015" cy="321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3B6B" w:rsidRPr="00B73B6B" w:rsidRDefault="00B73B6B" w:rsidP="00B73B6B">
      <w:pPr>
        <w:spacing w:after="0" w:line="240" w:lineRule="auto"/>
        <w:rPr>
          <w:rFonts w:ascii="Times New Roman" w:eastAsia="Book Antiqua" w:hAnsi="Times New Roman" w:cs="Times New Roman"/>
          <w:sz w:val="24"/>
          <w:szCs w:val="24"/>
          <w:lang w:eastAsia="tr-TR"/>
        </w:rPr>
      </w:pPr>
    </w:p>
    <w:p w:rsidR="00B73B6B" w:rsidRPr="00B73B6B" w:rsidRDefault="00B73B6B" w:rsidP="00B73B6B">
      <w:pPr>
        <w:numPr>
          <w:ilvl w:val="0"/>
          <w:numId w:val="4"/>
        </w:numPr>
        <w:spacing w:after="160" w:line="259" w:lineRule="auto"/>
        <w:contextualSpacing/>
        <w:jc w:val="both"/>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Stratejik plan hazırlık çalışmalarının başladığının duyurulması</w:t>
      </w:r>
    </w:p>
    <w:p w:rsidR="00B73B6B" w:rsidRPr="00B73B6B" w:rsidRDefault="00B73B6B" w:rsidP="00B73B6B">
      <w:pPr>
        <w:numPr>
          <w:ilvl w:val="0"/>
          <w:numId w:val="4"/>
        </w:numPr>
        <w:spacing w:after="160" w:line="259" w:lineRule="auto"/>
        <w:contextualSpacing/>
        <w:jc w:val="both"/>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Strateji geliştirme kurul ve ekiplerinin oluşturulması</w:t>
      </w:r>
    </w:p>
    <w:p w:rsidR="00B73B6B" w:rsidRPr="00B73B6B" w:rsidRDefault="00B73B6B" w:rsidP="00B73B6B">
      <w:pPr>
        <w:numPr>
          <w:ilvl w:val="0"/>
          <w:numId w:val="4"/>
        </w:numPr>
        <w:spacing w:after="160" w:line="259" w:lineRule="auto"/>
        <w:contextualSpacing/>
        <w:jc w:val="both"/>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Stratejik planlama ekiplerine eğitimler düzenlenmesi</w:t>
      </w:r>
    </w:p>
    <w:p w:rsidR="00B73B6B" w:rsidRPr="00B73B6B" w:rsidRDefault="00B73B6B" w:rsidP="00B73B6B">
      <w:pPr>
        <w:numPr>
          <w:ilvl w:val="0"/>
          <w:numId w:val="4"/>
        </w:numPr>
        <w:spacing w:after="160" w:line="259" w:lineRule="auto"/>
        <w:contextualSpacing/>
        <w:jc w:val="both"/>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Stratejik plan hazırlama takviminin oluşturulması</w:t>
      </w:r>
    </w:p>
    <w:p w:rsidR="00B73B6B" w:rsidRPr="00B73B6B" w:rsidRDefault="00B73B6B" w:rsidP="00B73B6B">
      <w:pPr>
        <w:spacing w:after="0" w:line="240" w:lineRule="auto"/>
        <w:ind w:firstLine="708"/>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xml:space="preserve">Bayındır İlçe Millî Eğitim Müdürlüğümüzün 2019 - 2023 yıllarını kapsayacak üçüncü stratejik planı hazırlık çalışmaları 2018/16 Sayılı Genelge ve Eki Hazırlık Programı ile Kalkınma Bakanlığı’nın Stratejik Planlama Kılavuzuna uygun olarak başlatılmış ve yürütülmüştür. </w:t>
      </w:r>
    </w:p>
    <w:p w:rsidR="00B73B6B" w:rsidRPr="00B73B6B" w:rsidRDefault="00B73B6B" w:rsidP="00B73B6B">
      <w:pPr>
        <w:spacing w:after="0" w:line="240" w:lineRule="auto"/>
        <w:ind w:firstLine="709"/>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Dayanak olarak alınan üst politika belgeleri, stratejik planlamaya başlama, planlama aşamaları ve planın yasal çerçevesini belirlemiştir. Bu belgeler:</w:t>
      </w:r>
    </w:p>
    <w:p w:rsidR="00B73B6B" w:rsidRPr="00B73B6B" w:rsidRDefault="00B73B6B" w:rsidP="00B73B6B">
      <w:pPr>
        <w:numPr>
          <w:ilvl w:val="0"/>
          <w:numId w:val="5"/>
        </w:numPr>
        <w:autoSpaceDE w:val="0"/>
        <w:autoSpaceDN w:val="0"/>
        <w:adjustRightInd w:val="0"/>
        <w:spacing w:after="0" w:line="240" w:lineRule="auto"/>
        <w:ind w:left="425" w:firstLine="709"/>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5018 sayılı Kamu Mali Yönetimi ve Kontrol Kanunu</w:t>
      </w:r>
    </w:p>
    <w:p w:rsidR="00B73B6B" w:rsidRPr="00B73B6B" w:rsidRDefault="00B73B6B" w:rsidP="00B73B6B">
      <w:pPr>
        <w:numPr>
          <w:ilvl w:val="0"/>
          <w:numId w:val="5"/>
        </w:numPr>
        <w:autoSpaceDE w:val="0"/>
        <w:autoSpaceDN w:val="0"/>
        <w:adjustRightInd w:val="0"/>
        <w:spacing w:after="0" w:line="240" w:lineRule="auto"/>
        <w:ind w:left="425" w:firstLine="709"/>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MEB 2019-2023 Stratejik Plan Hazırlık Programı</w:t>
      </w:r>
    </w:p>
    <w:p w:rsidR="00B73B6B" w:rsidRPr="00B73B6B" w:rsidRDefault="00B73B6B" w:rsidP="00B73B6B">
      <w:pPr>
        <w:numPr>
          <w:ilvl w:val="0"/>
          <w:numId w:val="5"/>
        </w:numPr>
        <w:autoSpaceDE w:val="0"/>
        <w:autoSpaceDN w:val="0"/>
        <w:adjustRightInd w:val="0"/>
        <w:spacing w:after="0" w:line="240" w:lineRule="auto"/>
        <w:ind w:left="425" w:firstLine="709"/>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2014-2023 İzmir Bölge Planı</w:t>
      </w:r>
    </w:p>
    <w:p w:rsidR="00B73B6B" w:rsidRPr="00B73B6B" w:rsidRDefault="00B73B6B" w:rsidP="00B73B6B">
      <w:pPr>
        <w:numPr>
          <w:ilvl w:val="0"/>
          <w:numId w:val="5"/>
        </w:numPr>
        <w:autoSpaceDE w:val="0"/>
        <w:autoSpaceDN w:val="0"/>
        <w:adjustRightInd w:val="0"/>
        <w:spacing w:after="0" w:line="240" w:lineRule="auto"/>
        <w:ind w:left="425" w:firstLine="709"/>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lastRenderedPageBreak/>
        <w:t>Stratejik Planlamaya İlişkin Usul ve Esaslar Hakkında Yönetmelik</w:t>
      </w:r>
    </w:p>
    <w:p w:rsidR="00B73B6B" w:rsidRPr="00B73B6B" w:rsidRDefault="00B73B6B" w:rsidP="00B73B6B">
      <w:pPr>
        <w:numPr>
          <w:ilvl w:val="0"/>
          <w:numId w:val="5"/>
        </w:numPr>
        <w:autoSpaceDE w:val="0"/>
        <w:autoSpaceDN w:val="0"/>
        <w:adjustRightInd w:val="0"/>
        <w:spacing w:after="0" w:line="240" w:lineRule="auto"/>
        <w:ind w:left="425" w:firstLine="709"/>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Milli Eğitim ile ilgili Mevzuat</w:t>
      </w:r>
    </w:p>
    <w:p w:rsidR="00B73B6B" w:rsidRPr="00B73B6B" w:rsidRDefault="00B73B6B" w:rsidP="00B73B6B">
      <w:pPr>
        <w:numPr>
          <w:ilvl w:val="0"/>
          <w:numId w:val="5"/>
        </w:numPr>
        <w:autoSpaceDE w:val="0"/>
        <w:autoSpaceDN w:val="0"/>
        <w:adjustRightInd w:val="0"/>
        <w:spacing w:after="0" w:line="240" w:lineRule="auto"/>
        <w:ind w:left="425" w:firstLine="709"/>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Milli Eğitim Strateji Belgesi</w:t>
      </w:r>
    </w:p>
    <w:p w:rsidR="00B73B6B" w:rsidRPr="00B73B6B" w:rsidRDefault="00B73B6B" w:rsidP="00B73B6B">
      <w:pPr>
        <w:numPr>
          <w:ilvl w:val="0"/>
          <w:numId w:val="5"/>
        </w:numPr>
        <w:autoSpaceDE w:val="0"/>
        <w:autoSpaceDN w:val="0"/>
        <w:adjustRightInd w:val="0"/>
        <w:spacing w:after="0" w:line="240" w:lineRule="auto"/>
        <w:ind w:left="425" w:firstLine="709"/>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xml:space="preserve">Bakanlık faaliyet alanı ile ilgili ulusal, bölgesel ve </w:t>
      </w:r>
      <w:proofErr w:type="spellStart"/>
      <w:r w:rsidRPr="00B73B6B">
        <w:rPr>
          <w:rFonts w:ascii="Times New Roman" w:eastAsia="Book Antiqua" w:hAnsi="Times New Roman" w:cs="Times New Roman"/>
          <w:sz w:val="24"/>
          <w:szCs w:val="24"/>
          <w:lang w:eastAsia="tr-TR"/>
        </w:rPr>
        <w:t>sektörel</w:t>
      </w:r>
      <w:proofErr w:type="spellEnd"/>
      <w:r w:rsidRPr="00B73B6B">
        <w:rPr>
          <w:rFonts w:ascii="Times New Roman" w:eastAsia="Book Antiqua" w:hAnsi="Times New Roman" w:cs="Times New Roman"/>
          <w:sz w:val="24"/>
          <w:szCs w:val="24"/>
          <w:lang w:eastAsia="tr-TR"/>
        </w:rPr>
        <w:t xml:space="preserve"> plan ve programlar</w:t>
      </w:r>
    </w:p>
    <w:p w:rsidR="00B73B6B" w:rsidRPr="00B73B6B" w:rsidRDefault="00B73B6B" w:rsidP="00B73B6B">
      <w:pPr>
        <w:numPr>
          <w:ilvl w:val="0"/>
          <w:numId w:val="5"/>
        </w:numPr>
        <w:autoSpaceDE w:val="0"/>
        <w:autoSpaceDN w:val="0"/>
        <w:adjustRightInd w:val="0"/>
        <w:spacing w:after="0" w:line="240" w:lineRule="auto"/>
        <w:ind w:left="425" w:firstLine="709"/>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Milli Eğitim Şura Kararları</w:t>
      </w:r>
    </w:p>
    <w:p w:rsidR="00B73B6B" w:rsidRPr="00B73B6B" w:rsidRDefault="00B73B6B" w:rsidP="00B73B6B">
      <w:pPr>
        <w:numPr>
          <w:ilvl w:val="0"/>
          <w:numId w:val="5"/>
        </w:numPr>
        <w:autoSpaceDE w:val="0"/>
        <w:autoSpaceDN w:val="0"/>
        <w:adjustRightInd w:val="0"/>
        <w:spacing w:after="120" w:line="240" w:lineRule="auto"/>
        <w:ind w:left="426" w:firstLine="709"/>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Bakanlığımızın 2023 Eğitim Vizyonu</w:t>
      </w:r>
    </w:p>
    <w:p w:rsidR="00B73B6B" w:rsidRPr="00B73B6B" w:rsidRDefault="00B73B6B" w:rsidP="00B73B6B">
      <w:pPr>
        <w:numPr>
          <w:ilvl w:val="0"/>
          <w:numId w:val="5"/>
        </w:numPr>
        <w:autoSpaceDE w:val="0"/>
        <w:autoSpaceDN w:val="0"/>
        <w:adjustRightInd w:val="0"/>
        <w:spacing w:after="0" w:line="240" w:lineRule="auto"/>
        <w:ind w:left="425" w:firstLine="709"/>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İl Milli Eğitim Müdürlüğü 2019-2023 Stratejik Planı</w:t>
      </w:r>
    </w:p>
    <w:p w:rsidR="00B73B6B" w:rsidRPr="00B73B6B" w:rsidRDefault="00B73B6B" w:rsidP="00B73B6B">
      <w:pPr>
        <w:adjustRightInd w:val="0"/>
        <w:spacing w:after="0" w:line="240" w:lineRule="auto"/>
        <w:ind w:left="1135"/>
        <w:rPr>
          <w:rFonts w:ascii="Times New Roman" w:eastAsia="Book Antiqua" w:hAnsi="Times New Roman" w:cs="Times New Roman"/>
          <w:sz w:val="24"/>
          <w:szCs w:val="24"/>
          <w:lang w:eastAsia="tr-TR"/>
        </w:rPr>
      </w:pPr>
    </w:p>
    <w:p w:rsidR="00B73B6B" w:rsidRPr="00B73B6B" w:rsidRDefault="00B73B6B" w:rsidP="00B73B6B">
      <w:pPr>
        <w:spacing w:after="0" w:line="240" w:lineRule="auto"/>
        <w:ind w:firstLine="709"/>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Bayındır İlçe Milli Eğitim Müdürlüğü 2019-2023 Stratejik Planı hazırlanırken katılımcı bir anlayış benimsenmiştir. Bu anlayışla mevcut durum analizi ve strateji belirlenmesi aşamalarında okul/kurum yöneticileriyle toplantılar yapılmış gerektiğinde ilçe Milli Eğitim Müdürlüğü’nün tüm çalışanlarıyla görüşülmüş; karşılıklı fikir ve bilgi alıverişinde bulunulmuştur.</w:t>
      </w:r>
    </w:p>
    <w:p w:rsidR="00B73B6B" w:rsidRPr="00B73B6B" w:rsidRDefault="00B73B6B" w:rsidP="00B73B6B">
      <w:pPr>
        <w:spacing w:after="0" w:line="240" w:lineRule="auto"/>
        <w:ind w:firstLine="709"/>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Dış paydaşlarımızın da katkısını alabilmek adına ilçemizdeki yüksekokul ve STK temsilcileriyle 2018 yılı içerisinde toplantı yapılmış ve kurumumuza dışarıdan bakanların gözüyle bir durum fotoğrafı çekilmiştir</w:t>
      </w:r>
      <w:bookmarkStart w:id="15" w:name="_Toc409281022"/>
      <w:bookmarkStart w:id="16" w:name="_Toc410741124"/>
      <w:r w:rsidRPr="00B73B6B">
        <w:rPr>
          <w:rFonts w:ascii="Times New Roman" w:eastAsia="Book Antiqua" w:hAnsi="Times New Roman" w:cs="Times New Roman"/>
          <w:sz w:val="24"/>
          <w:szCs w:val="24"/>
          <w:lang w:eastAsia="tr-TR"/>
        </w:rPr>
        <w:t>.</w:t>
      </w:r>
      <w:bookmarkEnd w:id="15"/>
      <w:bookmarkEnd w:id="16"/>
    </w:p>
    <w:p w:rsidR="00B73B6B" w:rsidRPr="00B73B6B" w:rsidRDefault="00B73B6B" w:rsidP="00B73B6B">
      <w:pPr>
        <w:spacing w:after="240" w:line="240" w:lineRule="auto"/>
        <w:ind w:firstLine="709"/>
        <w:rPr>
          <w:rFonts w:ascii="Times New Roman" w:eastAsia="Calibri" w:hAnsi="Times New Roman" w:cs="Times New Roman"/>
          <w:sz w:val="24"/>
          <w:szCs w:val="24"/>
          <w:lang w:eastAsia="tr-TR"/>
        </w:rPr>
      </w:pPr>
      <w:r w:rsidRPr="00B73B6B">
        <w:rPr>
          <w:rFonts w:ascii="Times New Roman" w:eastAsia="Book Antiqua" w:hAnsi="Times New Roman" w:cs="Times New Roman"/>
          <w:sz w:val="24"/>
          <w:szCs w:val="24"/>
          <w:lang w:eastAsia="tr-TR"/>
        </w:rPr>
        <w:t>Tüm bu çalışmaların yanında Okul-kurum Stratejik Plan Hazırlama Ekipleri ve Okul-kurum Stratejik Planlama Üst Kurulları kurulmuş ve bu ekiplerle bilgilendirici toplantılar/seminerler yapılmıştır. Okul-Kurum ekipleri yapılan toplantılar/seminerler rehberliğinde çalışmalarına devam etmektedir.</w:t>
      </w:r>
      <w:r w:rsidRPr="00B73B6B">
        <w:rPr>
          <w:rFonts w:ascii="Times New Roman" w:eastAsia="Calibri" w:hAnsi="Times New Roman" w:cs="Times New Roman"/>
          <w:sz w:val="24"/>
          <w:szCs w:val="24"/>
          <w:lang w:eastAsia="tr-TR"/>
        </w:rPr>
        <w:t xml:space="preserve">      </w:t>
      </w:r>
    </w:p>
    <w:p w:rsidR="00B73B6B" w:rsidRPr="00B73B6B" w:rsidRDefault="00B73B6B" w:rsidP="00B73B6B">
      <w:pPr>
        <w:keepNext/>
        <w:spacing w:before="240" w:after="60" w:line="240" w:lineRule="auto"/>
        <w:outlineLvl w:val="0"/>
        <w:rPr>
          <w:rFonts w:ascii="Times New Roman" w:eastAsia="Times New Roman" w:hAnsi="Times New Roman" w:cs="Times New Roman"/>
          <w:bCs/>
          <w:color w:val="1F4E79"/>
          <w:kern w:val="32"/>
          <w:sz w:val="24"/>
          <w:szCs w:val="24"/>
          <w:lang w:val="x-none"/>
        </w:rPr>
      </w:pPr>
      <w:r w:rsidRPr="00B73B6B">
        <w:rPr>
          <w:rFonts w:ascii="Times New Roman" w:eastAsia="Times New Roman" w:hAnsi="Times New Roman" w:cs="Times New Roman"/>
          <w:bCs/>
          <w:color w:val="1F4E79"/>
          <w:kern w:val="32"/>
          <w:sz w:val="24"/>
          <w:szCs w:val="24"/>
          <w:lang w:val="x-none"/>
        </w:rPr>
        <w:t xml:space="preserve">      </w:t>
      </w:r>
      <w:bookmarkStart w:id="17" w:name="_Toc533002145"/>
      <w:bookmarkStart w:id="18" w:name="page10"/>
      <w:bookmarkStart w:id="19" w:name="_Toc1390540"/>
      <w:r w:rsidRPr="00B73B6B">
        <w:rPr>
          <w:rFonts w:ascii="Times New Roman" w:eastAsia="Times New Roman" w:hAnsi="Times New Roman" w:cs="Times New Roman"/>
          <w:bCs/>
          <w:color w:val="1F4E79"/>
          <w:kern w:val="32"/>
          <w:sz w:val="24"/>
          <w:szCs w:val="24"/>
          <w:lang w:val="x-none"/>
        </w:rPr>
        <w:t>Genelge, Hazırlık Programı, Ekip ve Kurullar</w:t>
      </w:r>
      <w:bookmarkEnd w:id="17"/>
      <w:bookmarkEnd w:id="18"/>
      <w:bookmarkEnd w:id="19"/>
    </w:p>
    <w:p w:rsidR="00B73B6B" w:rsidRPr="00B73B6B" w:rsidRDefault="00B73B6B" w:rsidP="00B73B6B">
      <w:pPr>
        <w:spacing w:after="0" w:line="240" w:lineRule="auto"/>
        <w:rPr>
          <w:rFonts w:ascii="Times New Roman" w:eastAsia="Times New Roman" w:hAnsi="Times New Roman" w:cs="Arial"/>
          <w:b/>
          <w:color w:val="1F4E79"/>
          <w:sz w:val="24"/>
          <w:szCs w:val="24"/>
        </w:rPr>
      </w:pPr>
    </w:p>
    <w:p w:rsidR="00B73B6B" w:rsidRPr="00B73B6B" w:rsidRDefault="00B73B6B" w:rsidP="00B73B6B">
      <w:pPr>
        <w:spacing w:after="0" w:line="240" w:lineRule="auto"/>
        <w:ind w:firstLine="709"/>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Stratejik plan hazırlık çalışmalarının başladığı, Bakanlık merkez ve taşra birimlerine 2018/16 sayılı Genelge ile duyurulmuştur. Genelgede stratejik yönetim anlayışının öneminden bahsedilmiş, MEB’in 2010-2014 ve 2015-2019 Stratejik Planları ile gösterdiği gelişim üzerinde durulmuş, taşra teşkilatında bugüne kadar stratejik yönetim felsefesinin benimsetilmesi ve kabiliyetinin geliştirilmesi konusunda gerçekleştirilenler özetlenmiştir.</w:t>
      </w:r>
    </w:p>
    <w:p w:rsidR="00B73B6B" w:rsidRPr="00B73B6B" w:rsidRDefault="00B73B6B" w:rsidP="00B73B6B">
      <w:pPr>
        <w:spacing w:after="0" w:line="240" w:lineRule="auto"/>
        <w:ind w:firstLine="709"/>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xml:space="preserve"> Bayındır İlçe Milli Eğitim Müdürlüğü 2019-2023 Stratejik Planı hazırlanırken katılımcı bir anlayış benimsenmiştir. Bu anlayışla mevcut durum analizi ve strateji belirlenmesi aşamalarında okul/kurum yöneticileriyle toplantılar yapılmış gerektiğinde ilçe Milli Eğitim Müdürlüğü’nün tüm çalışanlarıyla görüşülmüş; karşılıklı fikir ve bilgi alıverişinde bulunulmuştur.</w:t>
      </w:r>
    </w:p>
    <w:p w:rsidR="00B73B6B" w:rsidRPr="00B73B6B" w:rsidRDefault="00B73B6B" w:rsidP="00B73B6B">
      <w:pPr>
        <w:spacing w:after="0" w:line="274" w:lineRule="exact"/>
        <w:rPr>
          <w:rFonts w:ascii="Times New Roman" w:eastAsia="Times New Roman" w:hAnsi="Times New Roman" w:cs="Times New Roman"/>
          <w:sz w:val="24"/>
          <w:szCs w:val="24"/>
          <w:lang w:eastAsia="tr-TR"/>
        </w:rPr>
      </w:pPr>
    </w:p>
    <w:p w:rsidR="00B73B6B" w:rsidRPr="00B73B6B" w:rsidRDefault="00B73B6B" w:rsidP="00B73B6B">
      <w:pPr>
        <w:spacing w:after="0" w:line="240" w:lineRule="auto"/>
        <w:ind w:firstLine="709"/>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Hazırlık Programının yayınlanmasının ardından ivedilikle aşağıdaki kurul ve ekip oluşturulmuştur.</w:t>
      </w:r>
    </w:p>
    <w:p w:rsidR="00B73B6B" w:rsidRPr="00B73B6B" w:rsidRDefault="00B73B6B" w:rsidP="00B73B6B">
      <w:pPr>
        <w:spacing w:after="0" w:line="240" w:lineRule="auto"/>
        <w:ind w:firstLine="709"/>
        <w:rPr>
          <w:rFonts w:ascii="Times New Roman" w:eastAsia="Book Antiqua" w:hAnsi="Times New Roman" w:cs="Times New Roman"/>
          <w:b/>
          <w:i/>
          <w:sz w:val="24"/>
          <w:szCs w:val="24"/>
          <w:lang w:eastAsia="tr-TR"/>
        </w:rPr>
      </w:pPr>
      <w:r w:rsidRPr="00B73B6B">
        <w:rPr>
          <w:rFonts w:ascii="Times New Roman" w:eastAsia="Book Antiqua" w:hAnsi="Times New Roman" w:cs="Times New Roman"/>
          <w:sz w:val="24"/>
          <w:szCs w:val="24"/>
          <w:lang w:eastAsia="tr-TR"/>
        </w:rPr>
        <w:t xml:space="preserve">Strateji Geliştirme Kurulu: Strateji geliştirme kurulu stratejik planlama çalışmalarını takip etmek ve ekiplerden bilgi alarak çalışmaları yönlendirmek İlçe Milli Eğitim Müdürümüz başkanlığında İlçe </w:t>
      </w:r>
      <w:proofErr w:type="spellStart"/>
      <w:r w:rsidRPr="00B73B6B">
        <w:rPr>
          <w:rFonts w:ascii="Times New Roman" w:eastAsia="Book Antiqua" w:hAnsi="Times New Roman" w:cs="Times New Roman"/>
          <w:sz w:val="24"/>
          <w:szCs w:val="24"/>
          <w:lang w:eastAsia="tr-TR"/>
        </w:rPr>
        <w:t>Mem</w:t>
      </w:r>
      <w:proofErr w:type="spellEnd"/>
      <w:r w:rsidRPr="00B73B6B">
        <w:rPr>
          <w:rFonts w:ascii="Times New Roman" w:eastAsia="Book Antiqua" w:hAnsi="Times New Roman" w:cs="Times New Roman"/>
          <w:sz w:val="24"/>
          <w:szCs w:val="24"/>
          <w:lang w:eastAsia="tr-TR"/>
        </w:rPr>
        <w:t xml:space="preserve"> Şube Müdürlerimiz, İlçe </w:t>
      </w:r>
      <w:proofErr w:type="spellStart"/>
      <w:r w:rsidRPr="00B73B6B">
        <w:rPr>
          <w:rFonts w:ascii="Times New Roman" w:eastAsia="Book Antiqua" w:hAnsi="Times New Roman" w:cs="Times New Roman"/>
          <w:sz w:val="24"/>
          <w:szCs w:val="24"/>
          <w:lang w:eastAsia="tr-TR"/>
        </w:rPr>
        <w:t>Mem</w:t>
      </w:r>
      <w:proofErr w:type="spellEnd"/>
      <w:r w:rsidRPr="00B73B6B">
        <w:rPr>
          <w:rFonts w:ascii="Times New Roman" w:eastAsia="Book Antiqua" w:hAnsi="Times New Roman" w:cs="Times New Roman"/>
          <w:sz w:val="24"/>
          <w:szCs w:val="24"/>
          <w:lang w:eastAsia="tr-TR"/>
        </w:rPr>
        <w:t xml:space="preserve"> personeli ve Okul Müdürlerinin katılımıyla </w:t>
      </w:r>
      <w:proofErr w:type="spellStart"/>
      <w:proofErr w:type="gramStart"/>
      <w:r w:rsidRPr="00B73B6B">
        <w:rPr>
          <w:rFonts w:ascii="Times New Roman" w:eastAsia="Book Antiqua" w:hAnsi="Times New Roman" w:cs="Times New Roman"/>
          <w:sz w:val="24"/>
          <w:szCs w:val="24"/>
          <w:lang w:eastAsia="tr-TR"/>
        </w:rPr>
        <w:t>kurulmuştur.Bu</w:t>
      </w:r>
      <w:proofErr w:type="spellEnd"/>
      <w:proofErr w:type="gramEnd"/>
      <w:r w:rsidRPr="00B73B6B">
        <w:rPr>
          <w:rFonts w:ascii="Times New Roman" w:eastAsia="Book Antiqua" w:hAnsi="Times New Roman" w:cs="Times New Roman"/>
          <w:sz w:val="24"/>
          <w:szCs w:val="24"/>
          <w:lang w:eastAsia="tr-TR"/>
        </w:rPr>
        <w:t xml:space="preserve"> ekibe Tablo2’de yer verilmiştir</w:t>
      </w:r>
      <w:r w:rsidRPr="00B73B6B">
        <w:rPr>
          <w:rFonts w:ascii="Times New Roman" w:eastAsia="Book Antiqua" w:hAnsi="Times New Roman" w:cs="Times New Roman"/>
          <w:b/>
          <w:i/>
          <w:sz w:val="24"/>
          <w:szCs w:val="24"/>
          <w:lang w:eastAsia="tr-TR"/>
        </w:rPr>
        <w:t>.</w:t>
      </w:r>
    </w:p>
    <w:p w:rsidR="00B73B6B" w:rsidRPr="00B73B6B" w:rsidRDefault="00B73B6B" w:rsidP="00B73B6B">
      <w:pPr>
        <w:spacing w:after="0" w:line="240" w:lineRule="auto"/>
        <w:ind w:firstLine="709"/>
        <w:rPr>
          <w:rFonts w:ascii="Times New Roman" w:eastAsia="Book Antiqua" w:hAnsi="Times New Roman" w:cs="Times New Roman"/>
          <w:b/>
          <w:i/>
          <w:sz w:val="24"/>
          <w:szCs w:val="24"/>
          <w:lang w:eastAsia="tr-TR"/>
        </w:rPr>
      </w:pPr>
    </w:p>
    <w:p w:rsidR="00B73B6B" w:rsidRPr="00B73B6B" w:rsidRDefault="00B73B6B" w:rsidP="00B73B6B">
      <w:pPr>
        <w:spacing w:after="0" w:line="240" w:lineRule="auto"/>
        <w:ind w:firstLine="709"/>
        <w:rPr>
          <w:rFonts w:ascii="Times New Roman" w:eastAsia="Book Antiqua" w:hAnsi="Times New Roman" w:cs="Times New Roman"/>
          <w:b/>
          <w:i/>
          <w:sz w:val="24"/>
          <w:szCs w:val="24"/>
          <w:lang w:eastAsia="tr-TR"/>
        </w:rPr>
      </w:pPr>
    </w:p>
    <w:p w:rsidR="00B73B6B" w:rsidRPr="00B73B6B" w:rsidRDefault="00B73B6B" w:rsidP="00B73B6B">
      <w:pPr>
        <w:spacing w:after="0" w:line="240" w:lineRule="auto"/>
        <w:ind w:firstLine="709"/>
        <w:rPr>
          <w:rFonts w:ascii="Times New Roman" w:eastAsia="Book Antiqua" w:hAnsi="Times New Roman" w:cs="Times New Roman"/>
          <w:b/>
          <w:i/>
          <w:sz w:val="24"/>
          <w:szCs w:val="24"/>
          <w:lang w:eastAsia="tr-TR"/>
        </w:rPr>
      </w:pPr>
    </w:p>
    <w:p w:rsidR="00B73B6B" w:rsidRPr="00B73B6B" w:rsidRDefault="00B73B6B" w:rsidP="00B73B6B">
      <w:pPr>
        <w:spacing w:after="0" w:line="240" w:lineRule="auto"/>
        <w:ind w:firstLine="709"/>
        <w:rPr>
          <w:rFonts w:ascii="Times New Roman" w:eastAsia="Book Antiqua" w:hAnsi="Times New Roman" w:cs="Times New Roman"/>
          <w:b/>
          <w:i/>
          <w:sz w:val="24"/>
          <w:szCs w:val="24"/>
          <w:lang w:eastAsia="tr-TR"/>
        </w:rPr>
      </w:pPr>
    </w:p>
    <w:p w:rsidR="00B73B6B" w:rsidRPr="00B73B6B" w:rsidRDefault="00B73B6B" w:rsidP="00B73B6B">
      <w:pPr>
        <w:spacing w:after="0" w:line="240" w:lineRule="auto"/>
        <w:ind w:firstLine="709"/>
        <w:rPr>
          <w:rFonts w:ascii="Times New Roman" w:eastAsia="Book Antiqua" w:hAnsi="Times New Roman" w:cs="Times New Roman"/>
          <w:b/>
          <w:i/>
          <w:sz w:val="24"/>
          <w:szCs w:val="24"/>
          <w:lang w:eastAsia="tr-TR"/>
        </w:rPr>
      </w:pPr>
    </w:p>
    <w:p w:rsidR="00B73B6B" w:rsidRPr="00B73B6B" w:rsidRDefault="00B73B6B" w:rsidP="00B73B6B">
      <w:pPr>
        <w:spacing w:after="0" w:line="240" w:lineRule="auto"/>
        <w:ind w:firstLine="709"/>
        <w:rPr>
          <w:rFonts w:ascii="Times New Roman" w:eastAsia="Book Antiqua" w:hAnsi="Times New Roman" w:cs="Times New Roman"/>
          <w:b/>
          <w:i/>
          <w:sz w:val="24"/>
          <w:szCs w:val="24"/>
          <w:lang w:eastAsia="tr-TR"/>
        </w:rPr>
      </w:pPr>
    </w:p>
    <w:p w:rsidR="00B73B6B" w:rsidRPr="00B73B6B" w:rsidRDefault="00B73B6B" w:rsidP="00B73B6B">
      <w:pPr>
        <w:spacing w:after="0" w:line="0" w:lineRule="atLeast"/>
        <w:rPr>
          <w:rFonts w:ascii="Book Antiqua" w:eastAsia="Book Antiqua" w:hAnsi="Book Antiqua" w:cs="Arial"/>
          <w:b/>
          <w:color w:val="44546A"/>
          <w:sz w:val="23"/>
          <w:szCs w:val="23"/>
          <w:lang w:eastAsia="tr-TR"/>
        </w:rPr>
      </w:pPr>
      <w:r w:rsidRPr="00B73B6B">
        <w:rPr>
          <w:rFonts w:ascii="Times New Roman" w:eastAsia="Times New Roman" w:hAnsi="Times New Roman" w:cs="Arial"/>
          <w:sz w:val="19"/>
          <w:szCs w:val="19"/>
          <w:lang w:eastAsia="tr-TR"/>
        </w:rPr>
        <w:t xml:space="preserve">     </w:t>
      </w:r>
      <w:r w:rsidRPr="00B73B6B">
        <w:rPr>
          <w:rFonts w:ascii="Book Antiqua" w:eastAsia="Book Antiqua" w:hAnsi="Book Antiqua" w:cs="Arial"/>
          <w:b/>
          <w:color w:val="44546A"/>
          <w:sz w:val="23"/>
          <w:szCs w:val="23"/>
          <w:lang w:eastAsia="tr-TR"/>
        </w:rPr>
        <w:t>Tablo 1: Bayındır İlçe MEM Stratejik Geliştirme Kurulu</w:t>
      </w:r>
    </w:p>
    <w:p w:rsidR="00B73B6B" w:rsidRPr="00B73B6B" w:rsidRDefault="00B73B6B" w:rsidP="00B73B6B">
      <w:pPr>
        <w:spacing w:after="0" w:line="240" w:lineRule="auto"/>
        <w:ind w:firstLine="709"/>
        <w:rPr>
          <w:rFonts w:ascii="Times New Roman" w:eastAsia="Book Antiqua" w:hAnsi="Times New Roman" w:cs="Times New Roman"/>
          <w:b/>
          <w:i/>
          <w:sz w:val="24"/>
          <w:szCs w:val="24"/>
          <w:lang w:eastAsia="tr-TR"/>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134"/>
        <w:gridCol w:w="1985"/>
        <w:gridCol w:w="3504"/>
      </w:tblGrid>
      <w:tr w:rsidR="00B73B6B" w:rsidRPr="00B73B6B" w:rsidTr="0035460D">
        <w:trPr>
          <w:trHeight w:val="315"/>
        </w:trPr>
        <w:tc>
          <w:tcPr>
            <w:tcW w:w="2943" w:type="dxa"/>
            <w:vAlign w:val="center"/>
            <w:hideMark/>
          </w:tcPr>
          <w:p w:rsidR="00B73B6B" w:rsidRPr="00B73B6B" w:rsidRDefault="00B73B6B" w:rsidP="00B73B6B">
            <w:pPr>
              <w:spacing w:after="0" w:line="240" w:lineRule="auto"/>
              <w:rPr>
                <w:rFonts w:ascii="Calibri" w:eastAsia="Calibri" w:hAnsi="Calibri" w:cs="Arial"/>
                <w:sz w:val="20"/>
                <w:szCs w:val="20"/>
                <w:lang w:eastAsia="tr-TR"/>
              </w:rPr>
            </w:pPr>
            <w:r w:rsidRPr="00B73B6B">
              <w:rPr>
                <w:rFonts w:ascii="Calibri" w:eastAsia="Calibri" w:hAnsi="Calibri" w:cs="Arial"/>
                <w:sz w:val="20"/>
                <w:szCs w:val="20"/>
                <w:lang w:eastAsia="tr-TR"/>
              </w:rPr>
              <w:t>Adı Soyadı</w:t>
            </w:r>
          </w:p>
        </w:tc>
        <w:tc>
          <w:tcPr>
            <w:tcW w:w="1134" w:type="dxa"/>
            <w:vAlign w:val="center"/>
            <w:hideMark/>
          </w:tcPr>
          <w:p w:rsidR="00B73B6B" w:rsidRPr="00B73B6B" w:rsidRDefault="00B73B6B" w:rsidP="00B73B6B">
            <w:pPr>
              <w:spacing w:after="0" w:line="240" w:lineRule="auto"/>
              <w:rPr>
                <w:rFonts w:ascii="Calibri" w:eastAsia="Calibri" w:hAnsi="Calibri" w:cs="Arial"/>
                <w:sz w:val="20"/>
                <w:szCs w:val="20"/>
                <w:lang w:eastAsia="tr-TR"/>
              </w:rPr>
            </w:pPr>
            <w:r w:rsidRPr="00B73B6B">
              <w:rPr>
                <w:rFonts w:ascii="Calibri" w:eastAsia="Calibri" w:hAnsi="Calibri" w:cs="Arial"/>
                <w:sz w:val="20"/>
                <w:szCs w:val="20"/>
                <w:lang w:eastAsia="tr-TR"/>
              </w:rPr>
              <w:t>Görevi</w:t>
            </w:r>
          </w:p>
        </w:tc>
        <w:tc>
          <w:tcPr>
            <w:tcW w:w="1985" w:type="dxa"/>
            <w:vAlign w:val="center"/>
            <w:hideMark/>
          </w:tcPr>
          <w:p w:rsidR="00B73B6B" w:rsidRPr="00B73B6B" w:rsidRDefault="00B73B6B" w:rsidP="00B73B6B">
            <w:pPr>
              <w:spacing w:after="0" w:line="240" w:lineRule="auto"/>
              <w:rPr>
                <w:rFonts w:ascii="Calibri" w:eastAsia="Calibri" w:hAnsi="Calibri" w:cs="Arial"/>
                <w:sz w:val="20"/>
                <w:szCs w:val="20"/>
                <w:lang w:eastAsia="tr-TR"/>
              </w:rPr>
            </w:pPr>
            <w:r w:rsidRPr="00B73B6B">
              <w:rPr>
                <w:rFonts w:ascii="Calibri" w:eastAsia="Calibri" w:hAnsi="Calibri" w:cs="Arial"/>
                <w:sz w:val="20"/>
                <w:szCs w:val="20"/>
                <w:lang w:eastAsia="tr-TR"/>
              </w:rPr>
              <w:t>Unvanı</w:t>
            </w:r>
          </w:p>
        </w:tc>
        <w:tc>
          <w:tcPr>
            <w:tcW w:w="3504" w:type="dxa"/>
            <w:vAlign w:val="center"/>
            <w:hideMark/>
          </w:tcPr>
          <w:p w:rsidR="00B73B6B" w:rsidRPr="00B73B6B" w:rsidRDefault="00B73B6B" w:rsidP="00B73B6B">
            <w:pPr>
              <w:spacing w:after="0" w:line="240" w:lineRule="auto"/>
              <w:rPr>
                <w:rFonts w:ascii="Calibri" w:eastAsia="Calibri" w:hAnsi="Calibri" w:cs="Arial"/>
                <w:sz w:val="20"/>
                <w:szCs w:val="20"/>
                <w:lang w:eastAsia="tr-TR"/>
              </w:rPr>
            </w:pPr>
            <w:r w:rsidRPr="00B73B6B">
              <w:rPr>
                <w:rFonts w:ascii="Calibri" w:eastAsia="Calibri" w:hAnsi="Calibri" w:cs="Arial"/>
                <w:sz w:val="20"/>
                <w:szCs w:val="20"/>
                <w:lang w:eastAsia="tr-TR"/>
              </w:rPr>
              <w:t>Kurumu</w:t>
            </w:r>
          </w:p>
        </w:tc>
      </w:tr>
      <w:tr w:rsidR="00B73B6B" w:rsidRPr="00B73B6B" w:rsidTr="0035460D">
        <w:trPr>
          <w:trHeight w:val="315"/>
        </w:trPr>
        <w:tc>
          <w:tcPr>
            <w:tcW w:w="2943" w:type="dxa"/>
          </w:tcPr>
          <w:p w:rsidR="00B73B6B" w:rsidRPr="00B73B6B" w:rsidRDefault="00B73B6B" w:rsidP="00B73B6B">
            <w:pPr>
              <w:spacing w:after="0" w:line="240" w:lineRule="auto"/>
              <w:rPr>
                <w:rFonts w:ascii="Calibri" w:eastAsia="Calibri" w:hAnsi="Calibri" w:cs="Arial"/>
                <w:b/>
                <w:sz w:val="20"/>
                <w:szCs w:val="20"/>
                <w:lang w:eastAsia="tr-TR"/>
              </w:rPr>
            </w:pPr>
            <w:r w:rsidRPr="00B73B6B">
              <w:rPr>
                <w:rFonts w:ascii="Calibri" w:eastAsia="Calibri" w:hAnsi="Calibri" w:cs="Arial"/>
                <w:b/>
                <w:sz w:val="20"/>
                <w:szCs w:val="20"/>
                <w:lang w:eastAsia="tr-TR"/>
              </w:rPr>
              <w:t>İbrahim KİRAZ</w:t>
            </w:r>
          </w:p>
        </w:tc>
        <w:tc>
          <w:tcPr>
            <w:tcW w:w="1134" w:type="dxa"/>
            <w:hideMark/>
          </w:tcPr>
          <w:p w:rsidR="00B73B6B" w:rsidRPr="00B73B6B" w:rsidRDefault="00B73B6B" w:rsidP="00B73B6B">
            <w:pPr>
              <w:spacing w:after="0" w:line="240" w:lineRule="auto"/>
              <w:rPr>
                <w:rFonts w:ascii="Calibri" w:eastAsia="Calibri" w:hAnsi="Calibri" w:cs="Arial"/>
                <w:b/>
                <w:sz w:val="20"/>
                <w:szCs w:val="20"/>
                <w:lang w:eastAsia="tr-TR"/>
              </w:rPr>
            </w:pPr>
            <w:r w:rsidRPr="00B73B6B">
              <w:rPr>
                <w:rFonts w:ascii="Calibri" w:eastAsia="Calibri" w:hAnsi="Calibri" w:cs="Arial"/>
                <w:b/>
                <w:sz w:val="20"/>
                <w:szCs w:val="20"/>
                <w:lang w:eastAsia="tr-TR"/>
              </w:rPr>
              <w:t>Başkan</w:t>
            </w:r>
          </w:p>
        </w:tc>
        <w:tc>
          <w:tcPr>
            <w:tcW w:w="1985" w:type="dxa"/>
            <w:hideMark/>
          </w:tcPr>
          <w:p w:rsidR="00B73B6B" w:rsidRPr="00B73B6B" w:rsidRDefault="00B73B6B" w:rsidP="00B73B6B">
            <w:pPr>
              <w:spacing w:after="0" w:line="240" w:lineRule="auto"/>
              <w:rPr>
                <w:rFonts w:ascii="Calibri" w:eastAsia="Calibri" w:hAnsi="Calibri" w:cs="Arial"/>
                <w:sz w:val="20"/>
                <w:szCs w:val="20"/>
                <w:lang w:eastAsia="tr-TR"/>
              </w:rPr>
            </w:pPr>
            <w:r w:rsidRPr="00B73B6B">
              <w:rPr>
                <w:rFonts w:ascii="Calibri" w:eastAsia="Calibri" w:hAnsi="Calibri" w:cs="Arial"/>
                <w:sz w:val="20"/>
                <w:szCs w:val="20"/>
                <w:lang w:eastAsia="tr-TR"/>
              </w:rPr>
              <w:t>İlçe MEM Müdürü</w:t>
            </w:r>
          </w:p>
        </w:tc>
        <w:tc>
          <w:tcPr>
            <w:tcW w:w="3504" w:type="dxa"/>
            <w:hideMark/>
          </w:tcPr>
          <w:p w:rsidR="00B73B6B" w:rsidRPr="00B73B6B" w:rsidRDefault="00B73B6B" w:rsidP="00B73B6B">
            <w:pPr>
              <w:spacing w:after="0" w:line="240" w:lineRule="auto"/>
              <w:rPr>
                <w:rFonts w:ascii="Calibri" w:eastAsia="Calibri" w:hAnsi="Calibri" w:cs="Arial"/>
                <w:sz w:val="20"/>
                <w:szCs w:val="20"/>
                <w:lang w:eastAsia="tr-TR"/>
              </w:rPr>
            </w:pPr>
            <w:r w:rsidRPr="00B73B6B">
              <w:rPr>
                <w:rFonts w:ascii="Calibri" w:eastAsia="Calibri" w:hAnsi="Calibri" w:cs="Arial"/>
                <w:sz w:val="20"/>
                <w:szCs w:val="20"/>
                <w:lang w:eastAsia="tr-TR"/>
              </w:rPr>
              <w:t>Bayındır İlçe Milli Eğitim Müdürlüğü</w:t>
            </w:r>
          </w:p>
        </w:tc>
      </w:tr>
      <w:tr w:rsidR="00B73B6B" w:rsidRPr="00B73B6B" w:rsidTr="0035460D">
        <w:trPr>
          <w:trHeight w:val="315"/>
        </w:trPr>
        <w:tc>
          <w:tcPr>
            <w:tcW w:w="2943" w:type="dxa"/>
          </w:tcPr>
          <w:p w:rsidR="00B73B6B" w:rsidRPr="00B73B6B" w:rsidRDefault="00B73B6B" w:rsidP="00B73B6B">
            <w:pPr>
              <w:spacing w:after="0" w:line="240" w:lineRule="auto"/>
              <w:rPr>
                <w:rFonts w:ascii="Calibri" w:eastAsia="Calibri" w:hAnsi="Calibri" w:cs="Arial"/>
                <w:b/>
                <w:sz w:val="20"/>
                <w:szCs w:val="20"/>
                <w:lang w:eastAsia="tr-TR"/>
              </w:rPr>
            </w:pPr>
            <w:r w:rsidRPr="00B73B6B">
              <w:rPr>
                <w:rFonts w:ascii="Calibri" w:eastAsia="Calibri" w:hAnsi="Calibri" w:cs="Arial"/>
                <w:b/>
                <w:sz w:val="20"/>
                <w:szCs w:val="20"/>
                <w:lang w:eastAsia="tr-TR"/>
              </w:rPr>
              <w:t>Ramazan ÖNEY</w:t>
            </w:r>
          </w:p>
        </w:tc>
        <w:tc>
          <w:tcPr>
            <w:tcW w:w="1134" w:type="dxa"/>
            <w:hideMark/>
          </w:tcPr>
          <w:p w:rsidR="00B73B6B" w:rsidRPr="00B73B6B" w:rsidRDefault="00B73B6B" w:rsidP="00B73B6B">
            <w:pPr>
              <w:spacing w:after="0" w:line="240" w:lineRule="auto"/>
              <w:rPr>
                <w:rFonts w:ascii="Calibri" w:eastAsia="Calibri" w:hAnsi="Calibri" w:cs="Arial"/>
                <w:b/>
                <w:sz w:val="20"/>
                <w:szCs w:val="20"/>
                <w:lang w:eastAsia="tr-TR"/>
              </w:rPr>
            </w:pPr>
            <w:r w:rsidRPr="00B73B6B">
              <w:rPr>
                <w:rFonts w:ascii="Calibri" w:eastAsia="Calibri" w:hAnsi="Calibri" w:cs="Arial"/>
                <w:b/>
                <w:sz w:val="20"/>
                <w:szCs w:val="20"/>
                <w:lang w:eastAsia="tr-TR"/>
              </w:rPr>
              <w:t>Üye</w:t>
            </w:r>
          </w:p>
        </w:tc>
        <w:tc>
          <w:tcPr>
            <w:tcW w:w="1985" w:type="dxa"/>
          </w:tcPr>
          <w:p w:rsidR="00B73B6B" w:rsidRPr="00B73B6B" w:rsidRDefault="00B73B6B" w:rsidP="00B73B6B">
            <w:pPr>
              <w:spacing w:after="0" w:line="240" w:lineRule="auto"/>
              <w:rPr>
                <w:rFonts w:ascii="Calibri" w:eastAsia="Calibri" w:hAnsi="Calibri" w:cs="Arial"/>
                <w:sz w:val="20"/>
                <w:szCs w:val="20"/>
                <w:lang w:eastAsia="tr-TR"/>
              </w:rPr>
            </w:pPr>
            <w:r w:rsidRPr="00B73B6B">
              <w:rPr>
                <w:rFonts w:ascii="Calibri" w:eastAsia="Calibri" w:hAnsi="Calibri" w:cs="Arial"/>
                <w:sz w:val="20"/>
                <w:szCs w:val="20"/>
                <w:lang w:eastAsia="tr-TR"/>
              </w:rPr>
              <w:t>Şube Müdürü</w:t>
            </w:r>
          </w:p>
        </w:tc>
        <w:tc>
          <w:tcPr>
            <w:tcW w:w="3504" w:type="dxa"/>
            <w:hideMark/>
          </w:tcPr>
          <w:p w:rsidR="00B73B6B" w:rsidRPr="00B73B6B" w:rsidRDefault="00B73B6B" w:rsidP="00B73B6B">
            <w:pPr>
              <w:spacing w:after="0" w:line="240" w:lineRule="auto"/>
              <w:rPr>
                <w:rFonts w:ascii="Calibri" w:eastAsia="Calibri" w:hAnsi="Calibri" w:cs="Arial"/>
                <w:sz w:val="20"/>
                <w:szCs w:val="20"/>
                <w:lang w:eastAsia="tr-TR"/>
              </w:rPr>
            </w:pPr>
            <w:r w:rsidRPr="00B73B6B">
              <w:rPr>
                <w:rFonts w:ascii="Calibri" w:eastAsia="Calibri" w:hAnsi="Calibri" w:cs="Arial"/>
                <w:sz w:val="20"/>
                <w:szCs w:val="20"/>
                <w:lang w:eastAsia="tr-TR"/>
              </w:rPr>
              <w:t>Bayındır İlçe Milli Eğitim Müdürlüğü</w:t>
            </w:r>
          </w:p>
        </w:tc>
      </w:tr>
      <w:tr w:rsidR="00B73B6B" w:rsidRPr="00B73B6B" w:rsidTr="0035460D">
        <w:trPr>
          <w:trHeight w:val="315"/>
        </w:trPr>
        <w:tc>
          <w:tcPr>
            <w:tcW w:w="2943" w:type="dxa"/>
          </w:tcPr>
          <w:p w:rsidR="00B73B6B" w:rsidRPr="00B73B6B" w:rsidRDefault="00B73B6B" w:rsidP="00B73B6B">
            <w:pPr>
              <w:spacing w:after="0" w:line="240" w:lineRule="auto"/>
              <w:rPr>
                <w:rFonts w:ascii="Calibri" w:eastAsia="Calibri" w:hAnsi="Calibri" w:cs="Arial"/>
                <w:b/>
                <w:sz w:val="20"/>
                <w:szCs w:val="20"/>
                <w:lang w:eastAsia="tr-TR"/>
              </w:rPr>
            </w:pPr>
            <w:r w:rsidRPr="00B73B6B">
              <w:rPr>
                <w:rFonts w:ascii="Calibri" w:eastAsia="Calibri" w:hAnsi="Calibri" w:cs="Arial"/>
                <w:b/>
                <w:sz w:val="20"/>
                <w:szCs w:val="20"/>
                <w:lang w:eastAsia="tr-TR"/>
              </w:rPr>
              <w:t>Atila ÖZSÖYKE</w:t>
            </w:r>
          </w:p>
        </w:tc>
        <w:tc>
          <w:tcPr>
            <w:tcW w:w="1134" w:type="dxa"/>
            <w:hideMark/>
          </w:tcPr>
          <w:p w:rsidR="00B73B6B" w:rsidRPr="00B73B6B" w:rsidRDefault="00B73B6B" w:rsidP="00B73B6B">
            <w:pPr>
              <w:spacing w:after="0" w:line="240" w:lineRule="auto"/>
              <w:rPr>
                <w:rFonts w:ascii="Calibri" w:eastAsia="Calibri" w:hAnsi="Calibri" w:cs="Arial"/>
                <w:b/>
                <w:sz w:val="20"/>
                <w:szCs w:val="20"/>
                <w:lang w:eastAsia="tr-TR"/>
              </w:rPr>
            </w:pPr>
            <w:r w:rsidRPr="00B73B6B">
              <w:rPr>
                <w:rFonts w:ascii="Calibri" w:eastAsia="Calibri" w:hAnsi="Calibri" w:cs="Arial"/>
                <w:b/>
                <w:sz w:val="20"/>
                <w:szCs w:val="20"/>
                <w:lang w:eastAsia="tr-TR"/>
              </w:rPr>
              <w:t>Üye</w:t>
            </w:r>
          </w:p>
        </w:tc>
        <w:tc>
          <w:tcPr>
            <w:tcW w:w="1985" w:type="dxa"/>
          </w:tcPr>
          <w:p w:rsidR="00B73B6B" w:rsidRPr="00B73B6B" w:rsidRDefault="00B73B6B" w:rsidP="00B73B6B">
            <w:pPr>
              <w:spacing w:after="0" w:line="240" w:lineRule="auto"/>
              <w:rPr>
                <w:rFonts w:ascii="Calibri" w:eastAsia="Calibri" w:hAnsi="Calibri" w:cs="Arial"/>
                <w:sz w:val="20"/>
                <w:szCs w:val="20"/>
                <w:lang w:eastAsia="tr-TR"/>
              </w:rPr>
            </w:pPr>
            <w:r w:rsidRPr="00B73B6B">
              <w:rPr>
                <w:rFonts w:ascii="Calibri" w:eastAsia="Calibri" w:hAnsi="Calibri" w:cs="Arial"/>
                <w:sz w:val="20"/>
                <w:szCs w:val="20"/>
                <w:lang w:eastAsia="tr-TR"/>
              </w:rPr>
              <w:t>Şube Müdürü</w:t>
            </w:r>
          </w:p>
        </w:tc>
        <w:tc>
          <w:tcPr>
            <w:tcW w:w="3504" w:type="dxa"/>
            <w:hideMark/>
          </w:tcPr>
          <w:p w:rsidR="00B73B6B" w:rsidRPr="00B73B6B" w:rsidRDefault="00B73B6B" w:rsidP="00B73B6B">
            <w:pPr>
              <w:spacing w:after="0" w:line="240" w:lineRule="auto"/>
              <w:rPr>
                <w:rFonts w:ascii="Calibri" w:eastAsia="Calibri" w:hAnsi="Calibri" w:cs="Arial"/>
                <w:sz w:val="20"/>
                <w:szCs w:val="20"/>
                <w:lang w:eastAsia="tr-TR"/>
              </w:rPr>
            </w:pPr>
            <w:r w:rsidRPr="00B73B6B">
              <w:rPr>
                <w:rFonts w:ascii="Calibri" w:eastAsia="Calibri" w:hAnsi="Calibri" w:cs="Arial"/>
                <w:sz w:val="20"/>
                <w:szCs w:val="20"/>
                <w:lang w:eastAsia="tr-TR"/>
              </w:rPr>
              <w:t>Bayındır İlçe Milli Eğitim Müdürlüğü</w:t>
            </w:r>
          </w:p>
        </w:tc>
      </w:tr>
      <w:tr w:rsidR="00B73B6B" w:rsidRPr="00B73B6B" w:rsidTr="0035460D">
        <w:trPr>
          <w:trHeight w:val="315"/>
        </w:trPr>
        <w:tc>
          <w:tcPr>
            <w:tcW w:w="2943" w:type="dxa"/>
          </w:tcPr>
          <w:p w:rsidR="00B73B6B" w:rsidRPr="00B73B6B" w:rsidRDefault="00B73B6B" w:rsidP="00B73B6B">
            <w:pPr>
              <w:spacing w:after="0" w:line="240" w:lineRule="auto"/>
              <w:rPr>
                <w:rFonts w:ascii="Calibri" w:eastAsia="Calibri" w:hAnsi="Calibri" w:cs="Arial"/>
                <w:b/>
                <w:sz w:val="20"/>
                <w:szCs w:val="20"/>
                <w:lang w:eastAsia="tr-TR"/>
              </w:rPr>
            </w:pPr>
            <w:r w:rsidRPr="00B73B6B">
              <w:rPr>
                <w:rFonts w:ascii="Calibri" w:eastAsia="Calibri" w:hAnsi="Calibri" w:cs="Arial"/>
                <w:b/>
                <w:sz w:val="20"/>
                <w:szCs w:val="20"/>
                <w:lang w:eastAsia="tr-TR"/>
              </w:rPr>
              <w:t>Mehmet ADIYAMAN</w:t>
            </w:r>
          </w:p>
        </w:tc>
        <w:tc>
          <w:tcPr>
            <w:tcW w:w="1134" w:type="dxa"/>
            <w:hideMark/>
          </w:tcPr>
          <w:p w:rsidR="00B73B6B" w:rsidRPr="00B73B6B" w:rsidRDefault="00B73B6B" w:rsidP="00B73B6B">
            <w:pPr>
              <w:spacing w:after="0" w:line="240" w:lineRule="auto"/>
              <w:rPr>
                <w:rFonts w:ascii="Calibri" w:eastAsia="Calibri" w:hAnsi="Calibri" w:cs="Arial"/>
                <w:b/>
                <w:sz w:val="20"/>
                <w:szCs w:val="20"/>
                <w:lang w:eastAsia="tr-TR"/>
              </w:rPr>
            </w:pPr>
            <w:r w:rsidRPr="00B73B6B">
              <w:rPr>
                <w:rFonts w:ascii="Calibri" w:eastAsia="Calibri" w:hAnsi="Calibri" w:cs="Arial"/>
                <w:b/>
                <w:sz w:val="20"/>
                <w:szCs w:val="20"/>
                <w:lang w:eastAsia="tr-TR"/>
              </w:rPr>
              <w:t>Üye</w:t>
            </w:r>
          </w:p>
        </w:tc>
        <w:tc>
          <w:tcPr>
            <w:tcW w:w="1985" w:type="dxa"/>
          </w:tcPr>
          <w:p w:rsidR="00B73B6B" w:rsidRPr="00B73B6B" w:rsidRDefault="00B73B6B" w:rsidP="00B73B6B">
            <w:pPr>
              <w:spacing w:after="0" w:line="240" w:lineRule="auto"/>
              <w:rPr>
                <w:rFonts w:ascii="Calibri" w:eastAsia="Calibri" w:hAnsi="Calibri" w:cs="Arial"/>
                <w:sz w:val="20"/>
                <w:szCs w:val="20"/>
                <w:lang w:eastAsia="tr-TR"/>
              </w:rPr>
            </w:pPr>
            <w:r w:rsidRPr="00B73B6B">
              <w:rPr>
                <w:rFonts w:ascii="Calibri" w:eastAsia="Calibri" w:hAnsi="Calibri" w:cs="Arial"/>
                <w:sz w:val="20"/>
                <w:szCs w:val="20"/>
                <w:lang w:eastAsia="tr-TR"/>
              </w:rPr>
              <w:t>Okul Müdürü</w:t>
            </w:r>
          </w:p>
        </w:tc>
        <w:tc>
          <w:tcPr>
            <w:tcW w:w="3504" w:type="dxa"/>
            <w:hideMark/>
          </w:tcPr>
          <w:p w:rsidR="00B73B6B" w:rsidRPr="00B73B6B" w:rsidRDefault="00B73B6B" w:rsidP="00B73B6B">
            <w:pPr>
              <w:spacing w:after="0" w:line="240" w:lineRule="auto"/>
              <w:rPr>
                <w:rFonts w:ascii="Calibri" w:eastAsia="Calibri" w:hAnsi="Calibri" w:cs="Arial"/>
                <w:sz w:val="20"/>
                <w:szCs w:val="20"/>
                <w:lang w:eastAsia="tr-TR"/>
              </w:rPr>
            </w:pPr>
            <w:r w:rsidRPr="00B73B6B">
              <w:rPr>
                <w:rFonts w:ascii="Calibri" w:eastAsia="Calibri" w:hAnsi="Calibri" w:cs="Arial"/>
                <w:sz w:val="20"/>
                <w:szCs w:val="20"/>
                <w:lang w:eastAsia="tr-TR"/>
              </w:rPr>
              <w:t>Bayındır İlçe Milli Eğitim Müdürlüğü</w:t>
            </w:r>
          </w:p>
        </w:tc>
      </w:tr>
      <w:tr w:rsidR="00B73B6B" w:rsidRPr="00B73B6B" w:rsidTr="0035460D">
        <w:trPr>
          <w:trHeight w:val="315"/>
        </w:trPr>
        <w:tc>
          <w:tcPr>
            <w:tcW w:w="2943" w:type="dxa"/>
          </w:tcPr>
          <w:p w:rsidR="00B73B6B" w:rsidRPr="00B73B6B" w:rsidRDefault="00B73B6B" w:rsidP="00B73B6B">
            <w:pPr>
              <w:spacing w:after="0" w:line="240" w:lineRule="auto"/>
              <w:rPr>
                <w:rFonts w:ascii="Calibri" w:eastAsia="Calibri" w:hAnsi="Calibri" w:cs="Arial"/>
                <w:b/>
                <w:sz w:val="20"/>
                <w:szCs w:val="20"/>
                <w:lang w:eastAsia="tr-TR"/>
              </w:rPr>
            </w:pPr>
            <w:r w:rsidRPr="00B73B6B">
              <w:rPr>
                <w:rFonts w:ascii="Calibri" w:eastAsia="Calibri" w:hAnsi="Calibri" w:cs="Arial"/>
                <w:b/>
                <w:sz w:val="20"/>
                <w:szCs w:val="20"/>
                <w:lang w:eastAsia="tr-TR"/>
              </w:rPr>
              <w:t>Serdar ÖKAY</w:t>
            </w:r>
          </w:p>
        </w:tc>
        <w:tc>
          <w:tcPr>
            <w:tcW w:w="1134" w:type="dxa"/>
            <w:hideMark/>
          </w:tcPr>
          <w:p w:rsidR="00B73B6B" w:rsidRPr="00B73B6B" w:rsidRDefault="00B73B6B" w:rsidP="00B73B6B">
            <w:pPr>
              <w:spacing w:after="0" w:line="240" w:lineRule="auto"/>
              <w:rPr>
                <w:rFonts w:ascii="Calibri" w:eastAsia="Calibri" w:hAnsi="Calibri" w:cs="Arial"/>
                <w:b/>
                <w:sz w:val="20"/>
                <w:szCs w:val="20"/>
                <w:lang w:eastAsia="tr-TR"/>
              </w:rPr>
            </w:pPr>
            <w:r w:rsidRPr="00B73B6B">
              <w:rPr>
                <w:rFonts w:ascii="Calibri" w:eastAsia="Calibri" w:hAnsi="Calibri" w:cs="Arial"/>
                <w:b/>
                <w:sz w:val="20"/>
                <w:szCs w:val="20"/>
                <w:lang w:eastAsia="tr-TR"/>
              </w:rPr>
              <w:t>Üye</w:t>
            </w:r>
          </w:p>
        </w:tc>
        <w:tc>
          <w:tcPr>
            <w:tcW w:w="1985" w:type="dxa"/>
          </w:tcPr>
          <w:p w:rsidR="00B73B6B" w:rsidRPr="00B73B6B" w:rsidRDefault="00B73B6B" w:rsidP="00B73B6B">
            <w:pPr>
              <w:spacing w:after="0" w:line="240" w:lineRule="auto"/>
              <w:rPr>
                <w:rFonts w:ascii="Calibri" w:eastAsia="Calibri" w:hAnsi="Calibri" w:cs="Arial"/>
                <w:sz w:val="20"/>
                <w:szCs w:val="20"/>
                <w:lang w:eastAsia="tr-TR"/>
              </w:rPr>
            </w:pPr>
            <w:r w:rsidRPr="00B73B6B">
              <w:rPr>
                <w:rFonts w:ascii="Calibri" w:eastAsia="Calibri" w:hAnsi="Calibri" w:cs="Arial"/>
                <w:sz w:val="20"/>
                <w:szCs w:val="20"/>
                <w:lang w:eastAsia="tr-TR"/>
              </w:rPr>
              <w:t>Okul Müdürü</w:t>
            </w:r>
          </w:p>
        </w:tc>
        <w:tc>
          <w:tcPr>
            <w:tcW w:w="3504" w:type="dxa"/>
            <w:hideMark/>
          </w:tcPr>
          <w:p w:rsidR="00B73B6B" w:rsidRPr="00B73B6B" w:rsidRDefault="00B73B6B" w:rsidP="00B73B6B">
            <w:pPr>
              <w:spacing w:after="0" w:line="240" w:lineRule="auto"/>
              <w:rPr>
                <w:rFonts w:ascii="Calibri" w:eastAsia="Calibri" w:hAnsi="Calibri" w:cs="Arial"/>
                <w:sz w:val="20"/>
                <w:szCs w:val="20"/>
                <w:lang w:eastAsia="tr-TR"/>
              </w:rPr>
            </w:pPr>
            <w:r w:rsidRPr="00B73B6B">
              <w:rPr>
                <w:rFonts w:ascii="Calibri" w:eastAsia="Calibri" w:hAnsi="Calibri" w:cs="Arial"/>
                <w:sz w:val="20"/>
                <w:szCs w:val="20"/>
                <w:lang w:eastAsia="tr-TR"/>
              </w:rPr>
              <w:t>Bayındır İlçe Milli Eğitim Müdürlüğü</w:t>
            </w:r>
          </w:p>
        </w:tc>
      </w:tr>
      <w:tr w:rsidR="00B73B6B" w:rsidRPr="00B73B6B" w:rsidTr="0035460D">
        <w:trPr>
          <w:trHeight w:val="315"/>
        </w:trPr>
        <w:tc>
          <w:tcPr>
            <w:tcW w:w="2943" w:type="dxa"/>
          </w:tcPr>
          <w:p w:rsidR="00B73B6B" w:rsidRPr="00B73B6B" w:rsidRDefault="00B73B6B" w:rsidP="00B73B6B">
            <w:pPr>
              <w:spacing w:after="0" w:line="240" w:lineRule="auto"/>
              <w:rPr>
                <w:rFonts w:ascii="Calibri" w:eastAsia="Calibri" w:hAnsi="Calibri" w:cs="Arial"/>
                <w:b/>
                <w:sz w:val="20"/>
                <w:szCs w:val="20"/>
                <w:lang w:eastAsia="tr-TR"/>
              </w:rPr>
            </w:pPr>
            <w:r w:rsidRPr="00B73B6B">
              <w:rPr>
                <w:rFonts w:ascii="Calibri" w:eastAsia="Calibri" w:hAnsi="Calibri" w:cs="Arial"/>
                <w:b/>
                <w:sz w:val="20"/>
                <w:szCs w:val="20"/>
                <w:lang w:eastAsia="tr-TR"/>
              </w:rPr>
              <w:t>Fatih KURAL</w:t>
            </w:r>
          </w:p>
        </w:tc>
        <w:tc>
          <w:tcPr>
            <w:tcW w:w="1134" w:type="dxa"/>
            <w:hideMark/>
          </w:tcPr>
          <w:p w:rsidR="00B73B6B" w:rsidRPr="00B73B6B" w:rsidRDefault="00B73B6B" w:rsidP="00B73B6B">
            <w:pPr>
              <w:spacing w:after="0" w:line="240" w:lineRule="auto"/>
              <w:rPr>
                <w:rFonts w:ascii="Calibri" w:eastAsia="Calibri" w:hAnsi="Calibri" w:cs="Arial"/>
                <w:b/>
                <w:sz w:val="20"/>
                <w:szCs w:val="20"/>
                <w:lang w:eastAsia="tr-TR"/>
              </w:rPr>
            </w:pPr>
            <w:r w:rsidRPr="00B73B6B">
              <w:rPr>
                <w:rFonts w:ascii="Calibri" w:eastAsia="Calibri" w:hAnsi="Calibri" w:cs="Arial"/>
                <w:b/>
                <w:sz w:val="20"/>
                <w:szCs w:val="20"/>
                <w:lang w:eastAsia="tr-TR"/>
              </w:rPr>
              <w:t>Üye</w:t>
            </w:r>
          </w:p>
        </w:tc>
        <w:tc>
          <w:tcPr>
            <w:tcW w:w="1985" w:type="dxa"/>
          </w:tcPr>
          <w:p w:rsidR="00B73B6B" w:rsidRPr="00B73B6B" w:rsidRDefault="00B73B6B" w:rsidP="00B73B6B">
            <w:pPr>
              <w:spacing w:after="0" w:line="240" w:lineRule="auto"/>
              <w:rPr>
                <w:rFonts w:ascii="Calibri" w:eastAsia="Calibri" w:hAnsi="Calibri" w:cs="Arial"/>
                <w:sz w:val="20"/>
                <w:szCs w:val="20"/>
                <w:lang w:eastAsia="tr-TR"/>
              </w:rPr>
            </w:pPr>
            <w:r w:rsidRPr="00B73B6B">
              <w:rPr>
                <w:rFonts w:ascii="Calibri" w:eastAsia="Calibri" w:hAnsi="Calibri" w:cs="Arial"/>
                <w:sz w:val="20"/>
                <w:szCs w:val="20"/>
                <w:lang w:eastAsia="tr-TR"/>
              </w:rPr>
              <w:t>Özel Büro</w:t>
            </w:r>
          </w:p>
        </w:tc>
        <w:tc>
          <w:tcPr>
            <w:tcW w:w="3504" w:type="dxa"/>
            <w:hideMark/>
          </w:tcPr>
          <w:p w:rsidR="00B73B6B" w:rsidRPr="00B73B6B" w:rsidRDefault="00B73B6B" w:rsidP="00B73B6B">
            <w:pPr>
              <w:spacing w:after="0" w:line="240" w:lineRule="auto"/>
              <w:rPr>
                <w:rFonts w:ascii="Calibri" w:eastAsia="Calibri" w:hAnsi="Calibri" w:cs="Arial"/>
                <w:sz w:val="20"/>
                <w:szCs w:val="20"/>
                <w:lang w:eastAsia="tr-TR"/>
              </w:rPr>
            </w:pPr>
            <w:r w:rsidRPr="00B73B6B">
              <w:rPr>
                <w:rFonts w:ascii="Calibri" w:eastAsia="Calibri" w:hAnsi="Calibri" w:cs="Arial"/>
                <w:sz w:val="20"/>
                <w:szCs w:val="20"/>
                <w:lang w:eastAsia="tr-TR"/>
              </w:rPr>
              <w:t>Bayındır İlçe Milli Eğitim Müdürlüğü</w:t>
            </w:r>
          </w:p>
        </w:tc>
      </w:tr>
      <w:tr w:rsidR="00B73B6B" w:rsidRPr="00B73B6B" w:rsidTr="0035460D">
        <w:trPr>
          <w:trHeight w:val="315"/>
        </w:trPr>
        <w:tc>
          <w:tcPr>
            <w:tcW w:w="2943" w:type="dxa"/>
          </w:tcPr>
          <w:p w:rsidR="00B73B6B" w:rsidRPr="00B73B6B" w:rsidRDefault="00B73B6B" w:rsidP="00B73B6B">
            <w:pPr>
              <w:spacing w:after="0" w:line="240" w:lineRule="auto"/>
              <w:rPr>
                <w:rFonts w:ascii="Calibri" w:eastAsia="Calibri" w:hAnsi="Calibri" w:cs="Arial"/>
                <w:b/>
                <w:sz w:val="20"/>
                <w:szCs w:val="20"/>
                <w:lang w:eastAsia="tr-TR"/>
              </w:rPr>
            </w:pPr>
            <w:r w:rsidRPr="00B73B6B">
              <w:rPr>
                <w:rFonts w:ascii="Calibri" w:eastAsia="Calibri" w:hAnsi="Calibri" w:cs="Arial"/>
                <w:b/>
                <w:sz w:val="20"/>
                <w:szCs w:val="20"/>
                <w:lang w:eastAsia="tr-TR"/>
              </w:rPr>
              <w:t>Bekir Koç</w:t>
            </w:r>
          </w:p>
        </w:tc>
        <w:tc>
          <w:tcPr>
            <w:tcW w:w="1134" w:type="dxa"/>
            <w:hideMark/>
          </w:tcPr>
          <w:p w:rsidR="00B73B6B" w:rsidRPr="00B73B6B" w:rsidRDefault="00B73B6B" w:rsidP="00B73B6B">
            <w:pPr>
              <w:spacing w:after="0" w:line="240" w:lineRule="auto"/>
              <w:rPr>
                <w:rFonts w:ascii="Calibri" w:eastAsia="Calibri" w:hAnsi="Calibri" w:cs="Arial"/>
                <w:b/>
                <w:sz w:val="20"/>
                <w:szCs w:val="20"/>
                <w:lang w:eastAsia="tr-TR"/>
              </w:rPr>
            </w:pPr>
            <w:r w:rsidRPr="00B73B6B">
              <w:rPr>
                <w:rFonts w:ascii="Calibri" w:eastAsia="Calibri" w:hAnsi="Calibri" w:cs="Arial"/>
                <w:b/>
                <w:sz w:val="20"/>
                <w:szCs w:val="20"/>
                <w:lang w:eastAsia="tr-TR"/>
              </w:rPr>
              <w:t>Üye</w:t>
            </w:r>
          </w:p>
        </w:tc>
        <w:tc>
          <w:tcPr>
            <w:tcW w:w="1985" w:type="dxa"/>
          </w:tcPr>
          <w:p w:rsidR="00B73B6B" w:rsidRPr="00B73B6B" w:rsidRDefault="00B73B6B" w:rsidP="00B73B6B">
            <w:pPr>
              <w:spacing w:after="0" w:line="240" w:lineRule="auto"/>
              <w:rPr>
                <w:rFonts w:ascii="Calibri" w:eastAsia="Calibri" w:hAnsi="Calibri" w:cs="Arial"/>
                <w:sz w:val="20"/>
                <w:szCs w:val="20"/>
                <w:lang w:eastAsia="tr-TR"/>
              </w:rPr>
            </w:pPr>
            <w:r w:rsidRPr="00B73B6B">
              <w:rPr>
                <w:rFonts w:ascii="Calibri" w:eastAsia="Calibri" w:hAnsi="Calibri" w:cs="Arial"/>
                <w:sz w:val="20"/>
                <w:szCs w:val="20"/>
                <w:lang w:eastAsia="tr-TR"/>
              </w:rPr>
              <w:t>V.H.K.İ</w:t>
            </w:r>
          </w:p>
        </w:tc>
        <w:tc>
          <w:tcPr>
            <w:tcW w:w="3504" w:type="dxa"/>
            <w:hideMark/>
          </w:tcPr>
          <w:p w:rsidR="00B73B6B" w:rsidRPr="00B73B6B" w:rsidRDefault="00B73B6B" w:rsidP="00B73B6B">
            <w:pPr>
              <w:spacing w:after="0" w:line="240" w:lineRule="auto"/>
              <w:rPr>
                <w:rFonts w:ascii="Calibri" w:eastAsia="Calibri" w:hAnsi="Calibri" w:cs="Arial"/>
                <w:sz w:val="20"/>
                <w:szCs w:val="20"/>
                <w:lang w:eastAsia="tr-TR"/>
              </w:rPr>
            </w:pPr>
            <w:r w:rsidRPr="00B73B6B">
              <w:rPr>
                <w:rFonts w:ascii="Calibri" w:eastAsia="Calibri" w:hAnsi="Calibri" w:cs="Arial"/>
                <w:sz w:val="20"/>
                <w:szCs w:val="20"/>
                <w:lang w:eastAsia="tr-TR"/>
              </w:rPr>
              <w:t>Bayındır İlçe Milli Eğitim Müdürlüğü</w:t>
            </w:r>
          </w:p>
        </w:tc>
      </w:tr>
    </w:tbl>
    <w:p w:rsidR="00B73B6B" w:rsidRPr="00B73B6B" w:rsidRDefault="00B73B6B" w:rsidP="00B73B6B">
      <w:pPr>
        <w:spacing w:after="0" w:line="240" w:lineRule="auto"/>
        <w:ind w:firstLine="709"/>
        <w:rPr>
          <w:rFonts w:ascii="Times New Roman" w:eastAsia="Book Antiqua" w:hAnsi="Times New Roman" w:cs="Times New Roman"/>
          <w:b/>
          <w:i/>
          <w:sz w:val="24"/>
          <w:szCs w:val="24"/>
          <w:lang w:eastAsia="tr-TR"/>
        </w:rPr>
      </w:pPr>
    </w:p>
    <w:p w:rsidR="00B73B6B" w:rsidRPr="00B73B6B" w:rsidRDefault="00B73B6B" w:rsidP="00B73B6B">
      <w:pPr>
        <w:spacing w:after="0" w:line="240" w:lineRule="auto"/>
        <w:ind w:firstLine="709"/>
        <w:rPr>
          <w:rFonts w:ascii="Times New Roman" w:eastAsia="Times New Roman" w:hAnsi="Times New Roman" w:cs="Times New Roman"/>
          <w:sz w:val="24"/>
          <w:szCs w:val="24"/>
          <w:lang w:eastAsia="tr-TR"/>
        </w:rPr>
      </w:pPr>
      <w:r w:rsidRPr="00B73B6B">
        <w:rPr>
          <w:rFonts w:ascii="Times New Roman" w:eastAsia="Book Antiqua" w:hAnsi="Times New Roman" w:cs="Times New Roman"/>
          <w:b/>
          <w:i/>
          <w:sz w:val="24"/>
          <w:szCs w:val="24"/>
          <w:lang w:eastAsia="tr-TR"/>
        </w:rPr>
        <w:t xml:space="preserve">MEB Stratejik Planlama Ekibi: İlçe Milli Eğitim Müdürümüz başkanlığında İlçe </w:t>
      </w:r>
      <w:proofErr w:type="spellStart"/>
      <w:r w:rsidRPr="00B73B6B">
        <w:rPr>
          <w:rFonts w:ascii="Times New Roman" w:eastAsia="Book Antiqua" w:hAnsi="Times New Roman" w:cs="Times New Roman"/>
          <w:b/>
          <w:i/>
          <w:sz w:val="24"/>
          <w:szCs w:val="24"/>
          <w:lang w:eastAsia="tr-TR"/>
        </w:rPr>
        <w:t>Mem</w:t>
      </w:r>
      <w:proofErr w:type="spellEnd"/>
      <w:r w:rsidRPr="00B73B6B">
        <w:rPr>
          <w:rFonts w:ascii="Times New Roman" w:eastAsia="Book Antiqua" w:hAnsi="Times New Roman" w:cs="Times New Roman"/>
          <w:b/>
          <w:i/>
          <w:sz w:val="24"/>
          <w:szCs w:val="24"/>
          <w:lang w:eastAsia="tr-TR"/>
        </w:rPr>
        <w:t xml:space="preserve"> Şube Müdürlerimiz, İlçe </w:t>
      </w:r>
      <w:proofErr w:type="spellStart"/>
      <w:r w:rsidRPr="00B73B6B">
        <w:rPr>
          <w:rFonts w:ascii="Times New Roman" w:eastAsia="Book Antiqua" w:hAnsi="Times New Roman" w:cs="Times New Roman"/>
          <w:b/>
          <w:i/>
          <w:sz w:val="24"/>
          <w:szCs w:val="24"/>
          <w:lang w:eastAsia="tr-TR"/>
        </w:rPr>
        <w:t>Mem</w:t>
      </w:r>
      <w:proofErr w:type="spellEnd"/>
      <w:r w:rsidRPr="00B73B6B">
        <w:rPr>
          <w:rFonts w:ascii="Times New Roman" w:eastAsia="Book Antiqua" w:hAnsi="Times New Roman" w:cs="Times New Roman"/>
          <w:b/>
          <w:i/>
          <w:sz w:val="24"/>
          <w:szCs w:val="24"/>
          <w:lang w:eastAsia="tr-TR"/>
        </w:rPr>
        <w:t xml:space="preserve"> personeli ve Okul Müdürlerinin katılımıyla kurulmuştur katılımıyla oluşmuştur. Bu ekibe Tablo 2’de yer verilmiştir.</w:t>
      </w:r>
    </w:p>
    <w:p w:rsidR="00B73B6B" w:rsidRPr="00B73B6B" w:rsidRDefault="00B73B6B" w:rsidP="00B73B6B">
      <w:pPr>
        <w:spacing w:after="0" w:line="200" w:lineRule="exact"/>
        <w:rPr>
          <w:rFonts w:ascii="Times New Roman" w:eastAsia="Times New Roman" w:hAnsi="Times New Roman" w:cs="Arial"/>
          <w:sz w:val="19"/>
          <w:szCs w:val="19"/>
          <w:lang w:eastAsia="tr-TR"/>
        </w:rPr>
      </w:pPr>
    </w:p>
    <w:p w:rsidR="00B73B6B" w:rsidRPr="00B73B6B" w:rsidRDefault="00B73B6B" w:rsidP="00B73B6B">
      <w:pPr>
        <w:spacing w:after="0" w:line="0" w:lineRule="atLeast"/>
        <w:rPr>
          <w:rFonts w:ascii="Times New Roman" w:eastAsia="Times New Roman" w:hAnsi="Times New Roman" w:cs="Arial"/>
          <w:sz w:val="19"/>
          <w:szCs w:val="19"/>
          <w:lang w:eastAsia="tr-TR"/>
        </w:rPr>
      </w:pPr>
      <w:r w:rsidRPr="00B73B6B">
        <w:rPr>
          <w:rFonts w:ascii="Times New Roman" w:eastAsia="Times New Roman" w:hAnsi="Times New Roman" w:cs="Arial"/>
          <w:sz w:val="19"/>
          <w:szCs w:val="19"/>
          <w:lang w:eastAsia="tr-TR"/>
        </w:rPr>
        <w:t xml:space="preserve">        </w:t>
      </w:r>
    </w:p>
    <w:p w:rsidR="00B73B6B" w:rsidRPr="00B73B6B" w:rsidRDefault="00B73B6B" w:rsidP="00B73B6B">
      <w:pPr>
        <w:spacing w:after="0" w:line="0" w:lineRule="atLeast"/>
        <w:rPr>
          <w:rFonts w:ascii="Times New Roman" w:eastAsia="Times New Roman" w:hAnsi="Times New Roman" w:cs="Arial"/>
          <w:sz w:val="19"/>
          <w:szCs w:val="19"/>
          <w:lang w:eastAsia="tr-TR"/>
        </w:rPr>
      </w:pPr>
    </w:p>
    <w:p w:rsidR="00B73B6B" w:rsidRPr="00B73B6B" w:rsidRDefault="00B73B6B" w:rsidP="00B73B6B">
      <w:pPr>
        <w:spacing w:after="0" w:line="0" w:lineRule="atLeast"/>
        <w:rPr>
          <w:rFonts w:ascii="Times New Roman" w:eastAsia="Times New Roman" w:hAnsi="Times New Roman" w:cs="Arial"/>
          <w:sz w:val="19"/>
          <w:szCs w:val="19"/>
          <w:lang w:eastAsia="tr-TR"/>
        </w:rPr>
      </w:pPr>
    </w:p>
    <w:p w:rsidR="00B73B6B" w:rsidRPr="00B73B6B" w:rsidRDefault="00B73B6B" w:rsidP="00B73B6B">
      <w:pPr>
        <w:spacing w:after="0" w:line="0" w:lineRule="atLeast"/>
        <w:rPr>
          <w:rFonts w:ascii="Times New Roman" w:eastAsia="Times New Roman" w:hAnsi="Times New Roman" w:cs="Arial"/>
          <w:sz w:val="19"/>
          <w:szCs w:val="19"/>
          <w:lang w:eastAsia="tr-TR"/>
        </w:rPr>
      </w:pPr>
    </w:p>
    <w:p w:rsidR="00B73B6B" w:rsidRPr="00B73B6B" w:rsidRDefault="00B73B6B" w:rsidP="00B73B6B">
      <w:pPr>
        <w:spacing w:after="0" w:line="0" w:lineRule="atLeast"/>
        <w:rPr>
          <w:rFonts w:ascii="Times New Roman" w:eastAsia="Book Antiqua" w:hAnsi="Times New Roman" w:cs="Times New Roman"/>
          <w:b/>
          <w:color w:val="44546A"/>
          <w:sz w:val="24"/>
          <w:szCs w:val="24"/>
          <w:lang w:eastAsia="tr-TR"/>
        </w:rPr>
      </w:pPr>
      <w:r w:rsidRPr="00B73B6B">
        <w:rPr>
          <w:rFonts w:ascii="Times New Roman" w:eastAsia="Times New Roman" w:hAnsi="Times New Roman" w:cs="Times New Roman"/>
          <w:sz w:val="24"/>
          <w:szCs w:val="24"/>
          <w:lang w:eastAsia="tr-TR"/>
        </w:rPr>
        <w:t xml:space="preserve">     </w:t>
      </w:r>
      <w:r w:rsidRPr="00B73B6B">
        <w:rPr>
          <w:rFonts w:ascii="Times New Roman" w:eastAsia="Book Antiqua" w:hAnsi="Times New Roman" w:cs="Times New Roman"/>
          <w:b/>
          <w:color w:val="44546A"/>
          <w:sz w:val="24"/>
          <w:szCs w:val="24"/>
          <w:lang w:eastAsia="tr-TR"/>
        </w:rPr>
        <w:t>Tablo 2: Bayındır İlçe MEM Stratejik Planlama Ekibi</w:t>
      </w:r>
    </w:p>
    <w:p w:rsidR="00B73B6B" w:rsidRPr="00B73B6B" w:rsidRDefault="00B73B6B" w:rsidP="00B73B6B">
      <w:pPr>
        <w:spacing w:after="0" w:line="20" w:lineRule="exact"/>
        <w:rPr>
          <w:rFonts w:ascii="Times New Roman" w:eastAsia="Times New Roman" w:hAnsi="Times New Roman" w:cs="Arial"/>
          <w:sz w:val="19"/>
          <w:szCs w:val="19"/>
          <w:lang w:eastAsia="tr-TR"/>
        </w:rPr>
      </w:pPr>
      <w:r>
        <w:rPr>
          <w:rFonts w:ascii="Book Antiqua" w:eastAsia="Book Antiqua" w:hAnsi="Book Antiqua" w:cs="Arial"/>
          <w:b/>
          <w:noProof/>
          <w:color w:val="44546A"/>
          <w:sz w:val="23"/>
          <w:szCs w:val="23"/>
          <w:lang w:eastAsia="tr-TR"/>
        </w:rPr>
        <w:drawing>
          <wp:anchor distT="0" distB="0" distL="114300" distR="114300" simplePos="0" relativeHeight="251659264" behindDoc="1" locked="0" layoutInCell="1" allowOverlap="1">
            <wp:simplePos x="0" y="0"/>
            <wp:positionH relativeFrom="column">
              <wp:posOffset>346075</wp:posOffset>
            </wp:positionH>
            <wp:positionV relativeFrom="paragraph">
              <wp:posOffset>-12065</wp:posOffset>
            </wp:positionV>
            <wp:extent cx="10160" cy="182880"/>
            <wp:effectExtent l="0" t="0" r="8890" b="7620"/>
            <wp:wrapNone/>
            <wp:docPr id="162" name="Resim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 cy="182880"/>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eastAsia="Book Antiqua" w:hAnsi="Book Antiqua" w:cs="Arial"/>
          <w:b/>
          <w:noProof/>
          <w:color w:val="44546A"/>
          <w:sz w:val="23"/>
          <w:szCs w:val="23"/>
          <w:lang w:eastAsia="tr-TR"/>
        </w:rPr>
        <w:drawing>
          <wp:anchor distT="0" distB="0" distL="114300" distR="114300" simplePos="0" relativeHeight="251660288" behindDoc="1" locked="0" layoutInCell="1" allowOverlap="1">
            <wp:simplePos x="0" y="0"/>
            <wp:positionH relativeFrom="column">
              <wp:posOffset>8326755</wp:posOffset>
            </wp:positionH>
            <wp:positionV relativeFrom="paragraph">
              <wp:posOffset>-12065</wp:posOffset>
            </wp:positionV>
            <wp:extent cx="10160" cy="182880"/>
            <wp:effectExtent l="0" t="0" r="8890" b="7620"/>
            <wp:wrapNone/>
            <wp:docPr id="161" name="Resim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 cy="182880"/>
                    </a:xfrm>
                    <a:prstGeom prst="rect">
                      <a:avLst/>
                    </a:prstGeom>
                    <a:noFill/>
                  </pic:spPr>
                </pic:pic>
              </a:graphicData>
            </a:graphic>
            <wp14:sizeRelH relativeFrom="page">
              <wp14:pctWidth>0</wp14:pctWidth>
            </wp14:sizeRelH>
            <wp14:sizeRelV relativeFrom="page">
              <wp14:pctHeight>0</wp14:pctHeight>
            </wp14:sizeRelV>
          </wp:anchor>
        </w:drawing>
      </w:r>
    </w:p>
    <w:p w:rsidR="00B73B6B" w:rsidRPr="00B73B6B" w:rsidRDefault="00B73B6B" w:rsidP="00B73B6B">
      <w:pPr>
        <w:spacing w:after="0" w:line="231" w:lineRule="auto"/>
        <w:ind w:left="600"/>
        <w:rPr>
          <w:rFonts w:ascii="Book Antiqua" w:eastAsia="Book Antiqua" w:hAnsi="Book Antiqua" w:cs="Arial"/>
          <w:b/>
          <w:sz w:val="20"/>
          <w:szCs w:val="20"/>
          <w:lang w:eastAsia="tr-TR"/>
        </w:rPr>
      </w:pPr>
    </w:p>
    <w:p w:rsidR="00B73B6B" w:rsidRPr="00B73B6B" w:rsidRDefault="00B73B6B" w:rsidP="00B73B6B">
      <w:pPr>
        <w:spacing w:after="0" w:line="4" w:lineRule="exact"/>
        <w:rPr>
          <w:rFonts w:ascii="Times New Roman" w:eastAsia="Times New Roman" w:hAnsi="Times New Roman" w:cs="Arial"/>
          <w:sz w:val="19"/>
          <w:szCs w:val="19"/>
          <w:lang w:eastAsia="tr-TR"/>
        </w:rPr>
      </w:pPr>
    </w:p>
    <w:tbl>
      <w:tblPr>
        <w:tblW w:w="0" w:type="auto"/>
        <w:tblInd w:w="540" w:type="dxa"/>
        <w:tblLayout w:type="fixed"/>
        <w:tblCellMar>
          <w:left w:w="0" w:type="dxa"/>
          <w:right w:w="0" w:type="dxa"/>
        </w:tblCellMar>
        <w:tblLook w:val="0000" w:firstRow="0" w:lastRow="0" w:firstColumn="0" w:lastColumn="0" w:noHBand="0" w:noVBand="0"/>
      </w:tblPr>
      <w:tblGrid>
        <w:gridCol w:w="20"/>
        <w:gridCol w:w="640"/>
        <w:gridCol w:w="2920"/>
        <w:gridCol w:w="3040"/>
        <w:gridCol w:w="5980"/>
      </w:tblGrid>
      <w:tr w:rsidR="00B73B6B" w:rsidRPr="00B73B6B" w:rsidTr="0035460D">
        <w:trPr>
          <w:trHeight w:val="262"/>
        </w:trPr>
        <w:tc>
          <w:tcPr>
            <w:tcW w:w="20" w:type="dxa"/>
            <w:tcBorders>
              <w:top w:val="single" w:sz="8" w:space="0" w:color="F4B084"/>
              <w:bottom w:val="single" w:sz="8" w:space="0" w:color="F4B084"/>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sz w:val="21"/>
                <w:szCs w:val="21"/>
                <w:lang w:eastAsia="tr-TR"/>
              </w:rPr>
            </w:pPr>
          </w:p>
        </w:tc>
        <w:tc>
          <w:tcPr>
            <w:tcW w:w="640" w:type="dxa"/>
            <w:tcBorders>
              <w:top w:val="single" w:sz="8" w:space="0" w:color="A9D08E"/>
              <w:bottom w:val="single" w:sz="8" w:space="0" w:color="F4B084"/>
              <w:right w:val="single" w:sz="8" w:space="0" w:color="A9D08E"/>
            </w:tcBorders>
            <w:shd w:val="clear" w:color="auto" w:fill="A9D08E"/>
            <w:vAlign w:val="bottom"/>
          </w:tcPr>
          <w:p w:rsidR="00B73B6B" w:rsidRPr="00B73B6B" w:rsidRDefault="00B73B6B" w:rsidP="00B73B6B">
            <w:pPr>
              <w:spacing w:after="0" w:line="0" w:lineRule="atLeast"/>
              <w:ind w:left="40"/>
              <w:rPr>
                <w:rFonts w:ascii="Book Antiqua" w:eastAsia="Book Antiqua" w:hAnsi="Book Antiqua" w:cs="Arial"/>
                <w:b/>
                <w:sz w:val="19"/>
                <w:szCs w:val="19"/>
                <w:lang w:eastAsia="tr-TR"/>
              </w:rPr>
            </w:pPr>
            <w:r w:rsidRPr="00B73B6B">
              <w:rPr>
                <w:rFonts w:ascii="Book Antiqua" w:eastAsia="Book Antiqua" w:hAnsi="Book Antiqua" w:cs="Arial"/>
                <w:b/>
                <w:sz w:val="19"/>
                <w:szCs w:val="19"/>
                <w:lang w:eastAsia="tr-TR"/>
              </w:rPr>
              <w:t>Sıra</w:t>
            </w:r>
          </w:p>
        </w:tc>
        <w:tc>
          <w:tcPr>
            <w:tcW w:w="2920" w:type="dxa"/>
            <w:tcBorders>
              <w:top w:val="single" w:sz="8" w:space="0" w:color="A9D08E"/>
              <w:bottom w:val="single" w:sz="8" w:space="0" w:color="F4B084"/>
              <w:right w:val="single" w:sz="8" w:space="0" w:color="A9D08E"/>
            </w:tcBorders>
            <w:shd w:val="clear" w:color="auto" w:fill="A9D08E"/>
            <w:vAlign w:val="bottom"/>
          </w:tcPr>
          <w:p w:rsidR="00B73B6B" w:rsidRPr="00B73B6B" w:rsidRDefault="00B73B6B" w:rsidP="00B73B6B">
            <w:pPr>
              <w:spacing w:after="0" w:line="0" w:lineRule="atLeast"/>
              <w:ind w:left="20"/>
              <w:rPr>
                <w:rFonts w:ascii="Book Antiqua" w:eastAsia="Book Antiqua" w:hAnsi="Book Antiqua" w:cs="Arial"/>
                <w:b/>
                <w:sz w:val="19"/>
                <w:szCs w:val="19"/>
                <w:lang w:eastAsia="tr-TR"/>
              </w:rPr>
            </w:pPr>
            <w:r w:rsidRPr="00B73B6B">
              <w:rPr>
                <w:rFonts w:ascii="Book Antiqua" w:eastAsia="Book Antiqua" w:hAnsi="Book Antiqua" w:cs="Arial"/>
                <w:b/>
                <w:sz w:val="19"/>
                <w:szCs w:val="19"/>
                <w:lang w:eastAsia="tr-TR"/>
              </w:rPr>
              <w:t>Adı SOYADI</w:t>
            </w:r>
          </w:p>
        </w:tc>
        <w:tc>
          <w:tcPr>
            <w:tcW w:w="3040" w:type="dxa"/>
            <w:tcBorders>
              <w:top w:val="single" w:sz="8" w:space="0" w:color="A9D08E"/>
              <w:bottom w:val="single" w:sz="8" w:space="0" w:color="F4B084"/>
              <w:right w:val="single" w:sz="8" w:space="0" w:color="A9D08E"/>
            </w:tcBorders>
            <w:shd w:val="clear" w:color="auto" w:fill="A9D08E"/>
            <w:vAlign w:val="bottom"/>
          </w:tcPr>
          <w:p w:rsidR="00B73B6B" w:rsidRPr="00B73B6B" w:rsidRDefault="00B73B6B" w:rsidP="00B73B6B">
            <w:pPr>
              <w:spacing w:after="0" w:line="0" w:lineRule="atLeast"/>
              <w:ind w:left="40"/>
              <w:rPr>
                <w:rFonts w:ascii="Book Antiqua" w:eastAsia="Book Antiqua" w:hAnsi="Book Antiqua" w:cs="Arial"/>
                <w:b/>
                <w:sz w:val="19"/>
                <w:szCs w:val="19"/>
                <w:lang w:eastAsia="tr-TR"/>
              </w:rPr>
            </w:pPr>
            <w:r w:rsidRPr="00B73B6B">
              <w:rPr>
                <w:rFonts w:ascii="Book Antiqua" w:eastAsia="Book Antiqua" w:hAnsi="Book Antiqua" w:cs="Arial"/>
                <w:b/>
                <w:sz w:val="19"/>
                <w:szCs w:val="19"/>
                <w:lang w:eastAsia="tr-TR"/>
              </w:rPr>
              <w:t>Unvanı</w:t>
            </w:r>
          </w:p>
        </w:tc>
        <w:tc>
          <w:tcPr>
            <w:tcW w:w="5980" w:type="dxa"/>
            <w:tcBorders>
              <w:top w:val="single" w:sz="8" w:space="0" w:color="A9D08E"/>
              <w:bottom w:val="single" w:sz="8" w:space="0" w:color="F4B084"/>
              <w:right w:val="single" w:sz="8" w:space="0" w:color="A9D08E"/>
            </w:tcBorders>
            <w:shd w:val="clear" w:color="auto" w:fill="A9D08E"/>
            <w:vAlign w:val="bottom"/>
          </w:tcPr>
          <w:p w:rsidR="00B73B6B" w:rsidRPr="00B73B6B" w:rsidRDefault="00B73B6B" w:rsidP="00B73B6B">
            <w:pPr>
              <w:spacing w:after="0" w:line="0" w:lineRule="atLeast"/>
              <w:ind w:left="20"/>
              <w:rPr>
                <w:rFonts w:ascii="Book Antiqua" w:eastAsia="Book Antiqua" w:hAnsi="Book Antiqua" w:cs="Arial"/>
                <w:b/>
                <w:sz w:val="19"/>
                <w:szCs w:val="19"/>
                <w:lang w:eastAsia="tr-TR"/>
              </w:rPr>
            </w:pPr>
            <w:r w:rsidRPr="00B73B6B">
              <w:rPr>
                <w:rFonts w:ascii="Book Antiqua" w:eastAsia="Book Antiqua" w:hAnsi="Book Antiqua" w:cs="Arial"/>
                <w:b/>
                <w:sz w:val="19"/>
                <w:szCs w:val="19"/>
                <w:lang w:eastAsia="tr-TR"/>
              </w:rPr>
              <w:t>Görev Yeri</w:t>
            </w:r>
          </w:p>
        </w:tc>
      </w:tr>
      <w:tr w:rsidR="00B73B6B" w:rsidRPr="00B73B6B" w:rsidTr="0035460D">
        <w:trPr>
          <w:trHeight w:val="262"/>
        </w:trPr>
        <w:tc>
          <w:tcPr>
            <w:tcW w:w="20" w:type="dxa"/>
            <w:tcBorders>
              <w:bottom w:val="single" w:sz="8" w:space="0" w:color="F4B084"/>
            </w:tcBorders>
            <w:shd w:val="clear" w:color="auto" w:fill="D4D4D4"/>
            <w:vAlign w:val="bottom"/>
          </w:tcPr>
          <w:p w:rsidR="00B73B6B" w:rsidRPr="00B73B6B" w:rsidRDefault="00B73B6B" w:rsidP="00B73B6B">
            <w:pPr>
              <w:spacing w:after="0" w:line="0" w:lineRule="atLeast"/>
              <w:rPr>
                <w:rFonts w:ascii="Times New Roman" w:eastAsia="Times New Roman" w:hAnsi="Times New Roman" w:cs="Arial"/>
                <w:sz w:val="21"/>
                <w:szCs w:val="21"/>
                <w:lang w:eastAsia="tr-TR"/>
              </w:rPr>
            </w:pPr>
          </w:p>
        </w:tc>
        <w:tc>
          <w:tcPr>
            <w:tcW w:w="640" w:type="dxa"/>
            <w:tcBorders>
              <w:bottom w:val="single" w:sz="8" w:space="0" w:color="F4B084"/>
              <w:right w:val="single" w:sz="8" w:space="0" w:color="D4D4D4"/>
            </w:tcBorders>
            <w:shd w:val="clear" w:color="auto" w:fill="auto"/>
            <w:vAlign w:val="bottom"/>
          </w:tcPr>
          <w:p w:rsidR="00B73B6B" w:rsidRPr="00B73B6B" w:rsidRDefault="00B73B6B" w:rsidP="00B73B6B">
            <w:pPr>
              <w:spacing w:after="0" w:line="0" w:lineRule="atLeast"/>
              <w:ind w:left="40"/>
              <w:rPr>
                <w:rFonts w:ascii="Book Antiqua" w:eastAsia="Book Antiqua" w:hAnsi="Book Antiqua" w:cs="Arial"/>
                <w:b/>
                <w:sz w:val="19"/>
                <w:szCs w:val="19"/>
                <w:lang w:eastAsia="tr-TR"/>
              </w:rPr>
            </w:pPr>
            <w:r w:rsidRPr="00B73B6B">
              <w:rPr>
                <w:rFonts w:ascii="Book Antiqua" w:eastAsia="Book Antiqua" w:hAnsi="Book Antiqua" w:cs="Arial"/>
                <w:b/>
                <w:sz w:val="19"/>
                <w:szCs w:val="19"/>
                <w:lang w:eastAsia="tr-TR"/>
              </w:rPr>
              <w:t>1</w:t>
            </w:r>
          </w:p>
        </w:tc>
        <w:tc>
          <w:tcPr>
            <w:tcW w:w="2920" w:type="dxa"/>
            <w:tcBorders>
              <w:bottom w:val="single" w:sz="8" w:space="0" w:color="F4B084"/>
              <w:right w:val="single" w:sz="8" w:space="0" w:color="D4D4D4"/>
            </w:tcBorders>
            <w:shd w:val="clear" w:color="auto" w:fill="auto"/>
            <w:vAlign w:val="bottom"/>
          </w:tcPr>
          <w:p w:rsidR="00B73B6B" w:rsidRPr="00B73B6B" w:rsidRDefault="00B73B6B" w:rsidP="00B73B6B">
            <w:pPr>
              <w:spacing w:after="0" w:line="0" w:lineRule="atLeast"/>
              <w:ind w:left="20"/>
              <w:rPr>
                <w:rFonts w:ascii="Book Antiqua" w:eastAsia="Book Antiqua" w:hAnsi="Book Antiqua" w:cs="Arial"/>
                <w:sz w:val="19"/>
                <w:szCs w:val="19"/>
                <w:lang w:eastAsia="tr-TR"/>
              </w:rPr>
            </w:pPr>
            <w:r w:rsidRPr="00B73B6B">
              <w:rPr>
                <w:rFonts w:ascii="Book Antiqua" w:eastAsia="Book Antiqua" w:hAnsi="Book Antiqua" w:cs="Arial"/>
                <w:sz w:val="19"/>
                <w:szCs w:val="19"/>
                <w:lang w:eastAsia="tr-TR"/>
              </w:rPr>
              <w:t>İbrahim KİRAZ</w:t>
            </w:r>
          </w:p>
        </w:tc>
        <w:tc>
          <w:tcPr>
            <w:tcW w:w="3040" w:type="dxa"/>
            <w:tcBorders>
              <w:bottom w:val="single" w:sz="8" w:space="0" w:color="F4B084"/>
              <w:right w:val="single" w:sz="8" w:space="0" w:color="D4D4D4"/>
            </w:tcBorders>
            <w:shd w:val="clear" w:color="auto" w:fill="auto"/>
            <w:vAlign w:val="bottom"/>
          </w:tcPr>
          <w:p w:rsidR="00B73B6B" w:rsidRPr="00B73B6B" w:rsidRDefault="00B73B6B" w:rsidP="00B73B6B">
            <w:pPr>
              <w:spacing w:after="0" w:line="0" w:lineRule="atLeast"/>
              <w:ind w:left="40"/>
              <w:rPr>
                <w:rFonts w:ascii="Book Antiqua" w:eastAsia="Book Antiqua" w:hAnsi="Book Antiqua" w:cs="Arial"/>
                <w:sz w:val="19"/>
                <w:szCs w:val="19"/>
                <w:lang w:eastAsia="tr-TR"/>
              </w:rPr>
            </w:pPr>
            <w:r w:rsidRPr="00B73B6B">
              <w:rPr>
                <w:rFonts w:ascii="Book Antiqua" w:eastAsia="Book Antiqua" w:hAnsi="Book Antiqua" w:cs="Arial"/>
                <w:sz w:val="19"/>
                <w:szCs w:val="19"/>
                <w:lang w:eastAsia="tr-TR"/>
              </w:rPr>
              <w:t>Müdür</w:t>
            </w:r>
          </w:p>
        </w:tc>
        <w:tc>
          <w:tcPr>
            <w:tcW w:w="5980" w:type="dxa"/>
            <w:tcBorders>
              <w:bottom w:val="single" w:sz="8" w:space="0" w:color="F4B084"/>
              <w:right w:val="single" w:sz="8" w:space="0" w:color="D4D4D4"/>
            </w:tcBorders>
            <w:shd w:val="clear" w:color="auto" w:fill="auto"/>
            <w:vAlign w:val="bottom"/>
          </w:tcPr>
          <w:p w:rsidR="00B73B6B" w:rsidRPr="00B73B6B" w:rsidRDefault="00B73B6B" w:rsidP="00B73B6B">
            <w:pPr>
              <w:spacing w:after="0" w:line="0" w:lineRule="atLeast"/>
              <w:ind w:left="20"/>
              <w:rPr>
                <w:rFonts w:ascii="Book Antiqua" w:eastAsia="Book Antiqua" w:hAnsi="Book Antiqua" w:cs="Arial"/>
                <w:sz w:val="19"/>
                <w:szCs w:val="19"/>
                <w:lang w:eastAsia="tr-TR"/>
              </w:rPr>
            </w:pPr>
            <w:r w:rsidRPr="00B73B6B">
              <w:rPr>
                <w:rFonts w:ascii="Book Antiqua" w:eastAsia="Book Antiqua" w:hAnsi="Book Antiqua" w:cs="Arial"/>
                <w:sz w:val="19"/>
                <w:szCs w:val="19"/>
                <w:lang w:eastAsia="tr-TR"/>
              </w:rPr>
              <w:t>İLÇE MEM</w:t>
            </w:r>
          </w:p>
        </w:tc>
      </w:tr>
      <w:tr w:rsidR="00B73B6B" w:rsidRPr="00B73B6B" w:rsidTr="0035460D">
        <w:trPr>
          <w:trHeight w:val="268"/>
        </w:trPr>
        <w:tc>
          <w:tcPr>
            <w:tcW w:w="20" w:type="dxa"/>
            <w:tcBorders>
              <w:bottom w:val="single" w:sz="8" w:space="0" w:color="F4B084"/>
            </w:tcBorders>
            <w:shd w:val="clear" w:color="auto" w:fill="D4D4D4"/>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640" w:type="dxa"/>
            <w:tcBorders>
              <w:bottom w:val="single" w:sz="8" w:space="0" w:color="F4B084"/>
              <w:right w:val="single" w:sz="8" w:space="0" w:color="D4D4D4"/>
            </w:tcBorders>
            <w:shd w:val="clear" w:color="auto" w:fill="auto"/>
            <w:vAlign w:val="bottom"/>
          </w:tcPr>
          <w:p w:rsidR="00B73B6B" w:rsidRPr="00B73B6B" w:rsidRDefault="00B73B6B" w:rsidP="00B73B6B">
            <w:pPr>
              <w:spacing w:after="0" w:line="0" w:lineRule="atLeast"/>
              <w:ind w:left="40"/>
              <w:rPr>
                <w:rFonts w:ascii="Book Antiqua" w:eastAsia="Book Antiqua" w:hAnsi="Book Antiqua" w:cs="Arial"/>
                <w:b/>
                <w:sz w:val="19"/>
                <w:szCs w:val="19"/>
                <w:lang w:eastAsia="tr-TR"/>
              </w:rPr>
            </w:pPr>
            <w:r w:rsidRPr="00B73B6B">
              <w:rPr>
                <w:rFonts w:ascii="Book Antiqua" w:eastAsia="Book Antiqua" w:hAnsi="Book Antiqua" w:cs="Arial"/>
                <w:b/>
                <w:sz w:val="19"/>
                <w:szCs w:val="19"/>
                <w:lang w:eastAsia="tr-TR"/>
              </w:rPr>
              <w:t>2</w:t>
            </w:r>
          </w:p>
        </w:tc>
        <w:tc>
          <w:tcPr>
            <w:tcW w:w="2920" w:type="dxa"/>
            <w:tcBorders>
              <w:bottom w:val="single" w:sz="8" w:space="0" w:color="F4B084"/>
              <w:right w:val="single" w:sz="8" w:space="0" w:color="D4D4D4"/>
            </w:tcBorders>
            <w:shd w:val="clear" w:color="auto" w:fill="auto"/>
            <w:vAlign w:val="bottom"/>
          </w:tcPr>
          <w:p w:rsidR="00B73B6B" w:rsidRPr="00B73B6B" w:rsidRDefault="00B73B6B" w:rsidP="00B73B6B">
            <w:pPr>
              <w:spacing w:after="0" w:line="0" w:lineRule="atLeast"/>
              <w:ind w:left="20"/>
              <w:rPr>
                <w:rFonts w:ascii="Book Antiqua" w:eastAsia="Book Antiqua" w:hAnsi="Book Antiqua" w:cs="Arial"/>
                <w:sz w:val="19"/>
                <w:szCs w:val="19"/>
                <w:lang w:eastAsia="tr-TR"/>
              </w:rPr>
            </w:pPr>
            <w:r w:rsidRPr="00B73B6B">
              <w:rPr>
                <w:rFonts w:ascii="Book Antiqua" w:eastAsia="Book Antiqua" w:hAnsi="Book Antiqua" w:cs="Arial"/>
                <w:sz w:val="19"/>
                <w:szCs w:val="19"/>
                <w:lang w:eastAsia="tr-TR"/>
              </w:rPr>
              <w:t>Ramazan ÖNEY</w:t>
            </w:r>
          </w:p>
        </w:tc>
        <w:tc>
          <w:tcPr>
            <w:tcW w:w="3040" w:type="dxa"/>
            <w:tcBorders>
              <w:bottom w:val="single" w:sz="8" w:space="0" w:color="F4B084"/>
              <w:right w:val="single" w:sz="8" w:space="0" w:color="D4D4D4"/>
            </w:tcBorders>
            <w:shd w:val="clear" w:color="auto" w:fill="auto"/>
            <w:vAlign w:val="bottom"/>
          </w:tcPr>
          <w:p w:rsidR="00B73B6B" w:rsidRPr="00B73B6B" w:rsidRDefault="00B73B6B" w:rsidP="00B73B6B">
            <w:pPr>
              <w:spacing w:after="0" w:line="0" w:lineRule="atLeast"/>
              <w:ind w:left="40"/>
              <w:rPr>
                <w:rFonts w:ascii="Book Antiqua" w:eastAsia="Book Antiqua" w:hAnsi="Book Antiqua" w:cs="Arial"/>
                <w:sz w:val="19"/>
                <w:szCs w:val="19"/>
                <w:lang w:eastAsia="tr-TR"/>
              </w:rPr>
            </w:pPr>
            <w:r w:rsidRPr="00B73B6B">
              <w:rPr>
                <w:rFonts w:ascii="Book Antiqua" w:eastAsia="Book Antiqua" w:hAnsi="Book Antiqua" w:cs="Arial"/>
                <w:sz w:val="19"/>
                <w:szCs w:val="19"/>
                <w:lang w:eastAsia="tr-TR"/>
              </w:rPr>
              <w:t>Şube Müdürü</w:t>
            </w:r>
          </w:p>
        </w:tc>
        <w:tc>
          <w:tcPr>
            <w:tcW w:w="5980" w:type="dxa"/>
            <w:tcBorders>
              <w:bottom w:val="single" w:sz="8" w:space="0" w:color="F4B084"/>
              <w:right w:val="single" w:sz="8" w:space="0" w:color="D4D4D4"/>
            </w:tcBorders>
            <w:shd w:val="clear" w:color="auto" w:fill="auto"/>
            <w:vAlign w:val="bottom"/>
          </w:tcPr>
          <w:p w:rsidR="00B73B6B" w:rsidRPr="00B73B6B" w:rsidRDefault="00B73B6B" w:rsidP="00B73B6B">
            <w:pPr>
              <w:spacing w:after="0" w:line="0" w:lineRule="atLeast"/>
              <w:ind w:left="20"/>
              <w:rPr>
                <w:rFonts w:ascii="Book Antiqua" w:eastAsia="Book Antiqua" w:hAnsi="Book Antiqua" w:cs="Arial"/>
                <w:sz w:val="19"/>
                <w:szCs w:val="19"/>
                <w:lang w:eastAsia="tr-TR"/>
              </w:rPr>
            </w:pPr>
            <w:r w:rsidRPr="00B73B6B">
              <w:rPr>
                <w:rFonts w:ascii="Book Antiqua" w:eastAsia="Book Antiqua" w:hAnsi="Book Antiqua" w:cs="Arial"/>
                <w:sz w:val="19"/>
                <w:szCs w:val="19"/>
                <w:lang w:eastAsia="tr-TR"/>
              </w:rPr>
              <w:t>İLÇE MEM</w:t>
            </w:r>
          </w:p>
        </w:tc>
      </w:tr>
      <w:tr w:rsidR="00B73B6B" w:rsidRPr="00B73B6B" w:rsidTr="0035460D">
        <w:trPr>
          <w:trHeight w:val="268"/>
        </w:trPr>
        <w:tc>
          <w:tcPr>
            <w:tcW w:w="20" w:type="dxa"/>
            <w:tcBorders>
              <w:bottom w:val="single" w:sz="8" w:space="0" w:color="F4B084"/>
            </w:tcBorders>
            <w:shd w:val="clear" w:color="auto" w:fill="D4D4D4"/>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640" w:type="dxa"/>
            <w:tcBorders>
              <w:bottom w:val="single" w:sz="8" w:space="0" w:color="F4B084"/>
              <w:right w:val="single" w:sz="8" w:space="0" w:color="D4D4D4"/>
            </w:tcBorders>
            <w:shd w:val="clear" w:color="auto" w:fill="auto"/>
            <w:vAlign w:val="bottom"/>
          </w:tcPr>
          <w:p w:rsidR="00B73B6B" w:rsidRPr="00B73B6B" w:rsidRDefault="00B73B6B" w:rsidP="00B73B6B">
            <w:pPr>
              <w:spacing w:after="0" w:line="0" w:lineRule="atLeast"/>
              <w:ind w:left="40"/>
              <w:rPr>
                <w:rFonts w:ascii="Book Antiqua" w:eastAsia="Book Antiqua" w:hAnsi="Book Antiqua" w:cs="Arial"/>
                <w:b/>
                <w:sz w:val="19"/>
                <w:szCs w:val="19"/>
                <w:lang w:eastAsia="tr-TR"/>
              </w:rPr>
            </w:pPr>
            <w:r w:rsidRPr="00B73B6B">
              <w:rPr>
                <w:rFonts w:ascii="Book Antiqua" w:eastAsia="Book Antiqua" w:hAnsi="Book Antiqua" w:cs="Arial"/>
                <w:b/>
                <w:sz w:val="19"/>
                <w:szCs w:val="19"/>
                <w:lang w:eastAsia="tr-TR"/>
              </w:rPr>
              <w:t>3</w:t>
            </w:r>
          </w:p>
        </w:tc>
        <w:tc>
          <w:tcPr>
            <w:tcW w:w="2920" w:type="dxa"/>
            <w:tcBorders>
              <w:bottom w:val="single" w:sz="8" w:space="0" w:color="F4B084"/>
              <w:right w:val="single" w:sz="8" w:space="0" w:color="D4D4D4"/>
            </w:tcBorders>
            <w:shd w:val="clear" w:color="auto" w:fill="auto"/>
            <w:vAlign w:val="bottom"/>
          </w:tcPr>
          <w:p w:rsidR="00B73B6B" w:rsidRPr="00B73B6B" w:rsidRDefault="00B73B6B" w:rsidP="00B73B6B">
            <w:pPr>
              <w:spacing w:after="0" w:line="0" w:lineRule="atLeast"/>
              <w:ind w:left="20"/>
              <w:rPr>
                <w:rFonts w:ascii="Book Antiqua" w:eastAsia="Book Antiqua" w:hAnsi="Book Antiqua" w:cs="Arial"/>
                <w:sz w:val="19"/>
                <w:szCs w:val="19"/>
                <w:lang w:eastAsia="tr-TR"/>
              </w:rPr>
            </w:pPr>
            <w:r w:rsidRPr="00B73B6B">
              <w:rPr>
                <w:rFonts w:ascii="Book Antiqua" w:eastAsia="Book Antiqua" w:hAnsi="Book Antiqua" w:cs="Arial"/>
                <w:sz w:val="19"/>
                <w:szCs w:val="19"/>
                <w:lang w:eastAsia="tr-TR"/>
              </w:rPr>
              <w:t>Atila ÖZSÖYKE</w:t>
            </w:r>
          </w:p>
        </w:tc>
        <w:tc>
          <w:tcPr>
            <w:tcW w:w="3040" w:type="dxa"/>
            <w:tcBorders>
              <w:bottom w:val="single" w:sz="8" w:space="0" w:color="F4B084"/>
              <w:right w:val="single" w:sz="8" w:space="0" w:color="D4D4D4"/>
            </w:tcBorders>
            <w:shd w:val="clear" w:color="auto" w:fill="auto"/>
            <w:vAlign w:val="bottom"/>
          </w:tcPr>
          <w:p w:rsidR="00B73B6B" w:rsidRPr="00B73B6B" w:rsidRDefault="00B73B6B" w:rsidP="00B73B6B">
            <w:pPr>
              <w:spacing w:after="0" w:line="0" w:lineRule="atLeast"/>
              <w:ind w:left="40"/>
              <w:rPr>
                <w:rFonts w:ascii="Book Antiqua" w:eastAsia="Book Antiqua" w:hAnsi="Book Antiqua" w:cs="Arial"/>
                <w:sz w:val="19"/>
                <w:szCs w:val="19"/>
                <w:lang w:eastAsia="tr-TR"/>
              </w:rPr>
            </w:pPr>
            <w:r w:rsidRPr="00B73B6B">
              <w:rPr>
                <w:rFonts w:ascii="Book Antiqua" w:eastAsia="Book Antiqua" w:hAnsi="Book Antiqua" w:cs="Arial"/>
                <w:sz w:val="19"/>
                <w:szCs w:val="19"/>
                <w:lang w:eastAsia="tr-TR"/>
              </w:rPr>
              <w:t>Şube Müdürü</w:t>
            </w:r>
          </w:p>
        </w:tc>
        <w:tc>
          <w:tcPr>
            <w:tcW w:w="5980" w:type="dxa"/>
            <w:tcBorders>
              <w:bottom w:val="single" w:sz="8" w:space="0" w:color="F4B084"/>
              <w:right w:val="single" w:sz="8" w:space="0" w:color="D4D4D4"/>
            </w:tcBorders>
            <w:shd w:val="clear" w:color="auto" w:fill="auto"/>
            <w:vAlign w:val="bottom"/>
          </w:tcPr>
          <w:p w:rsidR="00B73B6B" w:rsidRPr="00B73B6B" w:rsidRDefault="00B73B6B" w:rsidP="00B73B6B">
            <w:pPr>
              <w:spacing w:after="0" w:line="0" w:lineRule="atLeast"/>
              <w:ind w:left="20"/>
              <w:rPr>
                <w:rFonts w:ascii="Book Antiqua" w:eastAsia="Book Antiqua" w:hAnsi="Book Antiqua" w:cs="Arial"/>
                <w:sz w:val="19"/>
                <w:szCs w:val="19"/>
                <w:lang w:eastAsia="tr-TR"/>
              </w:rPr>
            </w:pPr>
            <w:r w:rsidRPr="00B73B6B">
              <w:rPr>
                <w:rFonts w:ascii="Book Antiqua" w:eastAsia="Book Antiqua" w:hAnsi="Book Antiqua" w:cs="Arial"/>
                <w:sz w:val="19"/>
                <w:szCs w:val="19"/>
                <w:lang w:eastAsia="tr-TR"/>
              </w:rPr>
              <w:t>İLÇE MEM</w:t>
            </w:r>
          </w:p>
        </w:tc>
      </w:tr>
      <w:tr w:rsidR="00B73B6B" w:rsidRPr="00B73B6B" w:rsidTr="0035460D">
        <w:trPr>
          <w:trHeight w:val="268"/>
        </w:trPr>
        <w:tc>
          <w:tcPr>
            <w:tcW w:w="20" w:type="dxa"/>
            <w:tcBorders>
              <w:bottom w:val="single" w:sz="8" w:space="0" w:color="F4B084"/>
            </w:tcBorders>
            <w:shd w:val="clear" w:color="auto" w:fill="D4D4D4"/>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640" w:type="dxa"/>
            <w:tcBorders>
              <w:bottom w:val="single" w:sz="8" w:space="0" w:color="F4B084"/>
              <w:right w:val="single" w:sz="8" w:space="0" w:color="D4D4D4"/>
            </w:tcBorders>
            <w:shd w:val="clear" w:color="auto" w:fill="auto"/>
            <w:vAlign w:val="bottom"/>
          </w:tcPr>
          <w:p w:rsidR="00B73B6B" w:rsidRPr="00B73B6B" w:rsidRDefault="00B73B6B" w:rsidP="00B73B6B">
            <w:pPr>
              <w:spacing w:after="0" w:line="0" w:lineRule="atLeast"/>
              <w:ind w:left="40"/>
              <w:rPr>
                <w:rFonts w:ascii="Book Antiqua" w:eastAsia="Book Antiqua" w:hAnsi="Book Antiqua" w:cs="Arial"/>
                <w:b/>
                <w:sz w:val="19"/>
                <w:szCs w:val="19"/>
                <w:lang w:eastAsia="tr-TR"/>
              </w:rPr>
            </w:pPr>
            <w:r w:rsidRPr="00B73B6B">
              <w:rPr>
                <w:rFonts w:ascii="Book Antiqua" w:eastAsia="Book Antiqua" w:hAnsi="Book Antiqua" w:cs="Arial"/>
                <w:b/>
                <w:sz w:val="19"/>
                <w:szCs w:val="19"/>
                <w:lang w:eastAsia="tr-TR"/>
              </w:rPr>
              <w:t>4</w:t>
            </w:r>
          </w:p>
        </w:tc>
        <w:tc>
          <w:tcPr>
            <w:tcW w:w="2920" w:type="dxa"/>
            <w:tcBorders>
              <w:bottom w:val="single" w:sz="8" w:space="0" w:color="F4B084"/>
              <w:right w:val="single" w:sz="8" w:space="0" w:color="D4D4D4"/>
            </w:tcBorders>
            <w:shd w:val="clear" w:color="auto" w:fill="auto"/>
            <w:vAlign w:val="bottom"/>
          </w:tcPr>
          <w:p w:rsidR="00B73B6B" w:rsidRPr="00B73B6B" w:rsidRDefault="00B73B6B" w:rsidP="00B73B6B">
            <w:pPr>
              <w:spacing w:after="0" w:line="0" w:lineRule="atLeast"/>
              <w:ind w:left="20"/>
              <w:rPr>
                <w:rFonts w:ascii="Book Antiqua" w:eastAsia="Book Antiqua" w:hAnsi="Book Antiqua" w:cs="Arial"/>
                <w:sz w:val="19"/>
                <w:szCs w:val="19"/>
                <w:lang w:eastAsia="tr-TR"/>
              </w:rPr>
            </w:pPr>
            <w:r w:rsidRPr="00B73B6B">
              <w:rPr>
                <w:rFonts w:ascii="Book Antiqua" w:eastAsia="Book Antiqua" w:hAnsi="Book Antiqua" w:cs="Arial"/>
                <w:sz w:val="19"/>
                <w:szCs w:val="19"/>
                <w:lang w:eastAsia="tr-TR"/>
              </w:rPr>
              <w:t>Mehmet ADIYAMAN</w:t>
            </w:r>
          </w:p>
        </w:tc>
        <w:tc>
          <w:tcPr>
            <w:tcW w:w="3040" w:type="dxa"/>
            <w:tcBorders>
              <w:bottom w:val="single" w:sz="8" w:space="0" w:color="F4B084"/>
              <w:right w:val="single" w:sz="8" w:space="0" w:color="D4D4D4"/>
            </w:tcBorders>
            <w:shd w:val="clear" w:color="auto" w:fill="auto"/>
            <w:vAlign w:val="bottom"/>
          </w:tcPr>
          <w:p w:rsidR="00B73B6B" w:rsidRPr="00B73B6B" w:rsidRDefault="00B73B6B" w:rsidP="00B73B6B">
            <w:pPr>
              <w:spacing w:after="0" w:line="0" w:lineRule="atLeast"/>
              <w:ind w:left="40"/>
              <w:rPr>
                <w:rFonts w:ascii="Book Antiqua" w:eastAsia="Book Antiqua" w:hAnsi="Book Antiqua" w:cs="Arial"/>
                <w:sz w:val="19"/>
                <w:szCs w:val="19"/>
                <w:lang w:eastAsia="tr-TR"/>
              </w:rPr>
            </w:pPr>
            <w:r w:rsidRPr="00B73B6B">
              <w:rPr>
                <w:rFonts w:ascii="Book Antiqua" w:eastAsia="Book Antiqua" w:hAnsi="Book Antiqua" w:cs="Arial"/>
                <w:sz w:val="19"/>
                <w:szCs w:val="19"/>
                <w:lang w:eastAsia="tr-TR"/>
              </w:rPr>
              <w:t>Okul Müdürü</w:t>
            </w:r>
          </w:p>
        </w:tc>
        <w:tc>
          <w:tcPr>
            <w:tcW w:w="5980" w:type="dxa"/>
            <w:tcBorders>
              <w:bottom w:val="single" w:sz="8" w:space="0" w:color="F4B084"/>
              <w:right w:val="single" w:sz="8" w:space="0" w:color="D4D4D4"/>
            </w:tcBorders>
            <w:shd w:val="clear" w:color="auto" w:fill="auto"/>
            <w:vAlign w:val="bottom"/>
          </w:tcPr>
          <w:p w:rsidR="00B73B6B" w:rsidRPr="00B73B6B" w:rsidRDefault="00B73B6B" w:rsidP="00B73B6B">
            <w:pPr>
              <w:spacing w:after="0" w:line="0" w:lineRule="atLeast"/>
              <w:ind w:left="20"/>
              <w:rPr>
                <w:rFonts w:ascii="Book Antiqua" w:eastAsia="Book Antiqua" w:hAnsi="Book Antiqua" w:cs="Arial"/>
                <w:sz w:val="19"/>
                <w:szCs w:val="19"/>
                <w:lang w:eastAsia="tr-TR"/>
              </w:rPr>
            </w:pPr>
            <w:r w:rsidRPr="00B73B6B">
              <w:rPr>
                <w:rFonts w:ascii="Book Antiqua" w:eastAsia="Book Antiqua" w:hAnsi="Book Antiqua" w:cs="Arial"/>
                <w:sz w:val="19"/>
                <w:szCs w:val="19"/>
                <w:lang w:eastAsia="tr-TR"/>
              </w:rPr>
              <w:t>ALPARSLAN MTAL</w:t>
            </w:r>
          </w:p>
        </w:tc>
      </w:tr>
      <w:tr w:rsidR="00B73B6B" w:rsidRPr="00B73B6B" w:rsidTr="0035460D">
        <w:trPr>
          <w:trHeight w:val="267"/>
        </w:trPr>
        <w:tc>
          <w:tcPr>
            <w:tcW w:w="20" w:type="dxa"/>
            <w:tcBorders>
              <w:bottom w:val="single" w:sz="8" w:space="0" w:color="F4B084"/>
            </w:tcBorders>
            <w:shd w:val="clear" w:color="auto" w:fill="D4D4D4"/>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640" w:type="dxa"/>
            <w:tcBorders>
              <w:bottom w:val="single" w:sz="8" w:space="0" w:color="F4B084"/>
              <w:right w:val="single" w:sz="8" w:space="0" w:color="D4D4D4"/>
            </w:tcBorders>
            <w:shd w:val="clear" w:color="auto" w:fill="auto"/>
            <w:vAlign w:val="bottom"/>
          </w:tcPr>
          <w:p w:rsidR="00B73B6B" w:rsidRPr="00B73B6B" w:rsidRDefault="00B73B6B" w:rsidP="00B73B6B">
            <w:pPr>
              <w:spacing w:after="0" w:line="0" w:lineRule="atLeast"/>
              <w:ind w:left="40"/>
              <w:rPr>
                <w:rFonts w:ascii="Book Antiqua" w:eastAsia="Book Antiqua" w:hAnsi="Book Antiqua" w:cs="Arial"/>
                <w:b/>
                <w:sz w:val="19"/>
                <w:szCs w:val="19"/>
                <w:lang w:eastAsia="tr-TR"/>
              </w:rPr>
            </w:pPr>
            <w:r w:rsidRPr="00B73B6B">
              <w:rPr>
                <w:rFonts w:ascii="Book Antiqua" w:eastAsia="Book Antiqua" w:hAnsi="Book Antiqua" w:cs="Arial"/>
                <w:b/>
                <w:sz w:val="19"/>
                <w:szCs w:val="19"/>
                <w:lang w:eastAsia="tr-TR"/>
              </w:rPr>
              <w:t>5</w:t>
            </w:r>
          </w:p>
        </w:tc>
        <w:tc>
          <w:tcPr>
            <w:tcW w:w="2920" w:type="dxa"/>
            <w:tcBorders>
              <w:bottom w:val="single" w:sz="8" w:space="0" w:color="F4B084"/>
              <w:right w:val="single" w:sz="8" w:space="0" w:color="D4D4D4"/>
            </w:tcBorders>
            <w:shd w:val="clear" w:color="auto" w:fill="auto"/>
            <w:vAlign w:val="bottom"/>
          </w:tcPr>
          <w:p w:rsidR="00B73B6B" w:rsidRPr="00B73B6B" w:rsidRDefault="00B73B6B" w:rsidP="00B73B6B">
            <w:pPr>
              <w:spacing w:after="0" w:line="0" w:lineRule="atLeast"/>
              <w:ind w:left="20"/>
              <w:rPr>
                <w:rFonts w:ascii="Book Antiqua" w:eastAsia="Book Antiqua" w:hAnsi="Book Antiqua" w:cs="Arial"/>
                <w:sz w:val="19"/>
                <w:szCs w:val="19"/>
                <w:lang w:eastAsia="tr-TR"/>
              </w:rPr>
            </w:pPr>
            <w:r w:rsidRPr="00B73B6B">
              <w:rPr>
                <w:rFonts w:ascii="Book Antiqua" w:eastAsia="Book Antiqua" w:hAnsi="Book Antiqua" w:cs="Arial"/>
                <w:sz w:val="19"/>
                <w:szCs w:val="19"/>
                <w:lang w:eastAsia="tr-TR"/>
              </w:rPr>
              <w:t>Serdar ÖKAY</w:t>
            </w:r>
          </w:p>
        </w:tc>
        <w:tc>
          <w:tcPr>
            <w:tcW w:w="3040" w:type="dxa"/>
            <w:tcBorders>
              <w:bottom w:val="single" w:sz="8" w:space="0" w:color="F4B084"/>
              <w:right w:val="single" w:sz="8" w:space="0" w:color="D4D4D4"/>
            </w:tcBorders>
            <w:shd w:val="clear" w:color="auto" w:fill="auto"/>
            <w:vAlign w:val="bottom"/>
          </w:tcPr>
          <w:p w:rsidR="00B73B6B" w:rsidRPr="00B73B6B" w:rsidRDefault="00B73B6B" w:rsidP="00B73B6B">
            <w:pPr>
              <w:spacing w:after="0" w:line="0" w:lineRule="atLeast"/>
              <w:ind w:left="40"/>
              <w:rPr>
                <w:rFonts w:ascii="Book Antiqua" w:eastAsia="Book Antiqua" w:hAnsi="Book Antiqua" w:cs="Arial"/>
                <w:sz w:val="19"/>
                <w:szCs w:val="19"/>
                <w:lang w:eastAsia="tr-TR"/>
              </w:rPr>
            </w:pPr>
            <w:r w:rsidRPr="00B73B6B">
              <w:rPr>
                <w:rFonts w:ascii="Book Antiqua" w:eastAsia="Book Antiqua" w:hAnsi="Book Antiqua" w:cs="Arial"/>
                <w:sz w:val="19"/>
                <w:szCs w:val="19"/>
                <w:lang w:eastAsia="tr-TR"/>
              </w:rPr>
              <w:t>Okul Müdürü</w:t>
            </w:r>
          </w:p>
        </w:tc>
        <w:tc>
          <w:tcPr>
            <w:tcW w:w="5980" w:type="dxa"/>
            <w:tcBorders>
              <w:bottom w:val="single" w:sz="8" w:space="0" w:color="F4B084"/>
              <w:right w:val="single" w:sz="8" w:space="0" w:color="D4D4D4"/>
            </w:tcBorders>
            <w:shd w:val="clear" w:color="auto" w:fill="auto"/>
            <w:vAlign w:val="bottom"/>
          </w:tcPr>
          <w:p w:rsidR="00B73B6B" w:rsidRPr="00B73B6B" w:rsidRDefault="00B73B6B" w:rsidP="00B73B6B">
            <w:pPr>
              <w:spacing w:after="0" w:line="0" w:lineRule="atLeast"/>
              <w:ind w:left="20"/>
              <w:rPr>
                <w:rFonts w:ascii="Book Antiqua" w:eastAsia="Book Antiqua" w:hAnsi="Book Antiqua" w:cs="Arial"/>
                <w:sz w:val="19"/>
                <w:szCs w:val="19"/>
                <w:lang w:eastAsia="tr-TR"/>
              </w:rPr>
            </w:pPr>
            <w:r w:rsidRPr="00B73B6B">
              <w:rPr>
                <w:rFonts w:ascii="Book Antiqua" w:eastAsia="Book Antiqua" w:hAnsi="Book Antiqua" w:cs="Arial"/>
                <w:sz w:val="19"/>
                <w:szCs w:val="19"/>
                <w:lang w:eastAsia="tr-TR"/>
              </w:rPr>
              <w:t>ERGENLİ ŞEİT CEVDET AYGÜN O.O.</w:t>
            </w:r>
          </w:p>
        </w:tc>
      </w:tr>
      <w:tr w:rsidR="00B73B6B" w:rsidRPr="00B73B6B" w:rsidTr="0035460D">
        <w:trPr>
          <w:trHeight w:val="268"/>
        </w:trPr>
        <w:tc>
          <w:tcPr>
            <w:tcW w:w="20" w:type="dxa"/>
            <w:tcBorders>
              <w:bottom w:val="single" w:sz="8" w:space="0" w:color="F4B084"/>
            </w:tcBorders>
            <w:shd w:val="clear" w:color="auto" w:fill="D4D4D4"/>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640" w:type="dxa"/>
            <w:tcBorders>
              <w:bottom w:val="single" w:sz="8" w:space="0" w:color="F4B084"/>
              <w:right w:val="single" w:sz="8" w:space="0" w:color="D4D4D4"/>
            </w:tcBorders>
            <w:shd w:val="clear" w:color="auto" w:fill="auto"/>
            <w:vAlign w:val="bottom"/>
          </w:tcPr>
          <w:p w:rsidR="00B73B6B" w:rsidRPr="00B73B6B" w:rsidRDefault="00B73B6B" w:rsidP="00B73B6B">
            <w:pPr>
              <w:spacing w:after="0" w:line="0" w:lineRule="atLeast"/>
              <w:ind w:left="40"/>
              <w:rPr>
                <w:rFonts w:ascii="Book Antiqua" w:eastAsia="Book Antiqua" w:hAnsi="Book Antiqua" w:cs="Arial"/>
                <w:b/>
                <w:sz w:val="19"/>
                <w:szCs w:val="19"/>
                <w:lang w:eastAsia="tr-TR"/>
              </w:rPr>
            </w:pPr>
            <w:r w:rsidRPr="00B73B6B">
              <w:rPr>
                <w:rFonts w:ascii="Book Antiqua" w:eastAsia="Book Antiqua" w:hAnsi="Book Antiqua" w:cs="Arial"/>
                <w:b/>
                <w:sz w:val="19"/>
                <w:szCs w:val="19"/>
                <w:lang w:eastAsia="tr-TR"/>
              </w:rPr>
              <w:t>6</w:t>
            </w:r>
          </w:p>
        </w:tc>
        <w:tc>
          <w:tcPr>
            <w:tcW w:w="2920" w:type="dxa"/>
            <w:tcBorders>
              <w:bottom w:val="single" w:sz="8" w:space="0" w:color="F4B084"/>
              <w:right w:val="single" w:sz="8" w:space="0" w:color="D4D4D4"/>
            </w:tcBorders>
            <w:shd w:val="clear" w:color="auto" w:fill="auto"/>
            <w:vAlign w:val="bottom"/>
          </w:tcPr>
          <w:p w:rsidR="00B73B6B" w:rsidRPr="00B73B6B" w:rsidRDefault="00B73B6B" w:rsidP="00B73B6B">
            <w:pPr>
              <w:spacing w:after="0" w:line="0" w:lineRule="atLeast"/>
              <w:ind w:left="20"/>
              <w:rPr>
                <w:rFonts w:ascii="Book Antiqua" w:eastAsia="Book Antiqua" w:hAnsi="Book Antiqua" w:cs="Arial"/>
                <w:sz w:val="19"/>
                <w:szCs w:val="19"/>
                <w:lang w:eastAsia="tr-TR"/>
              </w:rPr>
            </w:pPr>
            <w:r w:rsidRPr="00B73B6B">
              <w:rPr>
                <w:rFonts w:ascii="Book Antiqua" w:eastAsia="Book Antiqua" w:hAnsi="Book Antiqua" w:cs="Arial"/>
                <w:sz w:val="19"/>
                <w:szCs w:val="19"/>
                <w:lang w:eastAsia="tr-TR"/>
              </w:rPr>
              <w:t>Fatih KURAL</w:t>
            </w:r>
          </w:p>
        </w:tc>
        <w:tc>
          <w:tcPr>
            <w:tcW w:w="3040" w:type="dxa"/>
            <w:tcBorders>
              <w:bottom w:val="single" w:sz="8" w:space="0" w:color="F4B084"/>
              <w:right w:val="single" w:sz="8" w:space="0" w:color="D4D4D4"/>
            </w:tcBorders>
            <w:shd w:val="clear" w:color="auto" w:fill="auto"/>
            <w:vAlign w:val="bottom"/>
          </w:tcPr>
          <w:p w:rsidR="00B73B6B" w:rsidRPr="00B73B6B" w:rsidRDefault="00B73B6B" w:rsidP="00B73B6B">
            <w:pPr>
              <w:spacing w:after="0" w:line="0" w:lineRule="atLeast"/>
              <w:ind w:left="40"/>
              <w:rPr>
                <w:rFonts w:ascii="Book Antiqua" w:eastAsia="Book Antiqua" w:hAnsi="Book Antiqua" w:cs="Arial"/>
                <w:sz w:val="19"/>
                <w:szCs w:val="19"/>
                <w:lang w:eastAsia="tr-TR"/>
              </w:rPr>
            </w:pPr>
            <w:r w:rsidRPr="00B73B6B">
              <w:rPr>
                <w:rFonts w:ascii="Book Antiqua" w:eastAsia="Book Antiqua" w:hAnsi="Book Antiqua" w:cs="Arial"/>
                <w:sz w:val="19"/>
                <w:szCs w:val="19"/>
                <w:lang w:eastAsia="tr-TR"/>
              </w:rPr>
              <w:t>Öğretmen</w:t>
            </w:r>
          </w:p>
        </w:tc>
        <w:tc>
          <w:tcPr>
            <w:tcW w:w="5980" w:type="dxa"/>
            <w:tcBorders>
              <w:bottom w:val="single" w:sz="8" w:space="0" w:color="F4B084"/>
              <w:right w:val="single" w:sz="8" w:space="0" w:color="D4D4D4"/>
            </w:tcBorders>
            <w:shd w:val="clear" w:color="auto" w:fill="auto"/>
            <w:vAlign w:val="bottom"/>
          </w:tcPr>
          <w:p w:rsidR="00B73B6B" w:rsidRPr="00B73B6B" w:rsidRDefault="00B73B6B" w:rsidP="00B73B6B">
            <w:pPr>
              <w:spacing w:after="0" w:line="0" w:lineRule="atLeast"/>
              <w:ind w:left="20"/>
              <w:rPr>
                <w:rFonts w:ascii="Book Antiqua" w:eastAsia="Book Antiqua" w:hAnsi="Book Antiqua" w:cs="Arial"/>
                <w:sz w:val="19"/>
                <w:szCs w:val="19"/>
                <w:lang w:eastAsia="tr-TR"/>
              </w:rPr>
            </w:pPr>
            <w:r w:rsidRPr="00B73B6B">
              <w:rPr>
                <w:rFonts w:ascii="Book Antiqua" w:eastAsia="Book Antiqua" w:hAnsi="Book Antiqua" w:cs="Arial"/>
                <w:sz w:val="19"/>
                <w:szCs w:val="19"/>
                <w:lang w:eastAsia="tr-TR"/>
              </w:rPr>
              <w:t>İLÇE MEM</w:t>
            </w:r>
          </w:p>
        </w:tc>
      </w:tr>
      <w:tr w:rsidR="00B73B6B" w:rsidRPr="00B73B6B" w:rsidTr="0035460D">
        <w:trPr>
          <w:trHeight w:val="268"/>
        </w:trPr>
        <w:tc>
          <w:tcPr>
            <w:tcW w:w="20" w:type="dxa"/>
            <w:tcBorders>
              <w:bottom w:val="single" w:sz="8" w:space="0" w:color="F4B084"/>
            </w:tcBorders>
            <w:shd w:val="clear" w:color="auto" w:fill="D4D4D4"/>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640" w:type="dxa"/>
            <w:tcBorders>
              <w:bottom w:val="single" w:sz="8" w:space="0" w:color="F4B084"/>
              <w:right w:val="single" w:sz="8" w:space="0" w:color="D4D4D4"/>
            </w:tcBorders>
            <w:shd w:val="clear" w:color="auto" w:fill="auto"/>
            <w:vAlign w:val="bottom"/>
          </w:tcPr>
          <w:p w:rsidR="00B73B6B" w:rsidRPr="00B73B6B" w:rsidRDefault="00B73B6B" w:rsidP="00B73B6B">
            <w:pPr>
              <w:spacing w:after="0" w:line="0" w:lineRule="atLeast"/>
              <w:ind w:left="40"/>
              <w:rPr>
                <w:rFonts w:ascii="Book Antiqua" w:eastAsia="Book Antiqua" w:hAnsi="Book Antiqua" w:cs="Arial"/>
                <w:b/>
                <w:sz w:val="19"/>
                <w:szCs w:val="19"/>
                <w:lang w:eastAsia="tr-TR"/>
              </w:rPr>
            </w:pPr>
            <w:r w:rsidRPr="00B73B6B">
              <w:rPr>
                <w:rFonts w:ascii="Book Antiqua" w:eastAsia="Book Antiqua" w:hAnsi="Book Antiqua" w:cs="Arial"/>
                <w:b/>
                <w:sz w:val="19"/>
                <w:szCs w:val="19"/>
                <w:lang w:eastAsia="tr-TR"/>
              </w:rPr>
              <w:t>7</w:t>
            </w:r>
          </w:p>
        </w:tc>
        <w:tc>
          <w:tcPr>
            <w:tcW w:w="2920" w:type="dxa"/>
            <w:tcBorders>
              <w:bottom w:val="single" w:sz="8" w:space="0" w:color="F4B084"/>
              <w:right w:val="single" w:sz="8" w:space="0" w:color="D4D4D4"/>
            </w:tcBorders>
            <w:shd w:val="clear" w:color="auto" w:fill="auto"/>
            <w:vAlign w:val="bottom"/>
          </w:tcPr>
          <w:p w:rsidR="00B73B6B" w:rsidRPr="00B73B6B" w:rsidRDefault="00B73B6B" w:rsidP="00B73B6B">
            <w:pPr>
              <w:spacing w:after="0" w:line="0" w:lineRule="atLeast"/>
              <w:ind w:left="20"/>
              <w:rPr>
                <w:rFonts w:ascii="Book Antiqua" w:eastAsia="Book Antiqua" w:hAnsi="Book Antiqua" w:cs="Arial"/>
                <w:sz w:val="19"/>
                <w:szCs w:val="19"/>
                <w:lang w:eastAsia="tr-TR"/>
              </w:rPr>
            </w:pPr>
            <w:r w:rsidRPr="00B73B6B">
              <w:rPr>
                <w:rFonts w:ascii="Book Antiqua" w:eastAsia="Book Antiqua" w:hAnsi="Book Antiqua" w:cs="Arial"/>
                <w:sz w:val="19"/>
                <w:szCs w:val="19"/>
                <w:lang w:eastAsia="tr-TR"/>
              </w:rPr>
              <w:t>Bekir KOÇ</w:t>
            </w:r>
          </w:p>
        </w:tc>
        <w:tc>
          <w:tcPr>
            <w:tcW w:w="3040" w:type="dxa"/>
            <w:tcBorders>
              <w:bottom w:val="single" w:sz="8" w:space="0" w:color="F4B084"/>
              <w:right w:val="single" w:sz="8" w:space="0" w:color="D4D4D4"/>
            </w:tcBorders>
            <w:shd w:val="clear" w:color="auto" w:fill="auto"/>
            <w:vAlign w:val="bottom"/>
          </w:tcPr>
          <w:p w:rsidR="00B73B6B" w:rsidRPr="00B73B6B" w:rsidRDefault="00B73B6B" w:rsidP="00B73B6B">
            <w:pPr>
              <w:spacing w:after="0" w:line="0" w:lineRule="atLeast"/>
              <w:ind w:left="40"/>
              <w:rPr>
                <w:rFonts w:ascii="Book Antiqua" w:eastAsia="Book Antiqua" w:hAnsi="Book Antiqua" w:cs="Arial"/>
                <w:sz w:val="19"/>
                <w:szCs w:val="19"/>
                <w:lang w:eastAsia="tr-TR"/>
              </w:rPr>
            </w:pPr>
            <w:r w:rsidRPr="00B73B6B">
              <w:rPr>
                <w:rFonts w:ascii="Book Antiqua" w:eastAsia="Book Antiqua" w:hAnsi="Book Antiqua" w:cs="Arial"/>
                <w:sz w:val="19"/>
                <w:szCs w:val="19"/>
                <w:lang w:eastAsia="tr-TR"/>
              </w:rPr>
              <w:t>V.H.K.İ</w:t>
            </w:r>
          </w:p>
        </w:tc>
        <w:tc>
          <w:tcPr>
            <w:tcW w:w="5980" w:type="dxa"/>
            <w:tcBorders>
              <w:bottom w:val="single" w:sz="8" w:space="0" w:color="F4B084"/>
              <w:right w:val="single" w:sz="8" w:space="0" w:color="D4D4D4"/>
            </w:tcBorders>
            <w:shd w:val="clear" w:color="auto" w:fill="auto"/>
            <w:vAlign w:val="bottom"/>
          </w:tcPr>
          <w:p w:rsidR="00B73B6B" w:rsidRPr="00B73B6B" w:rsidRDefault="00B73B6B" w:rsidP="00B73B6B">
            <w:pPr>
              <w:spacing w:after="0" w:line="0" w:lineRule="atLeast"/>
              <w:ind w:left="20"/>
              <w:rPr>
                <w:rFonts w:ascii="Book Antiqua" w:eastAsia="Book Antiqua" w:hAnsi="Book Antiqua" w:cs="Arial"/>
                <w:sz w:val="19"/>
                <w:szCs w:val="19"/>
                <w:lang w:eastAsia="tr-TR"/>
              </w:rPr>
            </w:pPr>
            <w:r w:rsidRPr="00B73B6B">
              <w:rPr>
                <w:rFonts w:ascii="Book Antiqua" w:eastAsia="Book Antiqua" w:hAnsi="Book Antiqua" w:cs="Arial"/>
                <w:sz w:val="19"/>
                <w:szCs w:val="19"/>
                <w:lang w:eastAsia="tr-TR"/>
              </w:rPr>
              <w:t>İLÇE MEM</w:t>
            </w:r>
          </w:p>
        </w:tc>
      </w:tr>
    </w:tbl>
    <w:p w:rsidR="00B73B6B" w:rsidRPr="00B73B6B" w:rsidRDefault="00B73B6B" w:rsidP="00B73B6B">
      <w:pPr>
        <w:spacing w:after="0" w:line="20" w:lineRule="exact"/>
        <w:rPr>
          <w:rFonts w:ascii="Times New Roman" w:eastAsia="Times New Roman" w:hAnsi="Times New Roman" w:cs="Arial"/>
          <w:sz w:val="19"/>
          <w:szCs w:val="19"/>
          <w:lang w:eastAsia="tr-TR"/>
        </w:rPr>
      </w:pPr>
      <w:r>
        <w:rPr>
          <w:rFonts w:ascii="Book Antiqua" w:eastAsia="Book Antiqua" w:hAnsi="Book Antiqua" w:cs="Arial"/>
          <w:noProof/>
          <w:sz w:val="19"/>
          <w:szCs w:val="19"/>
          <w:lang w:eastAsia="tr-TR"/>
        </w:rPr>
        <w:drawing>
          <wp:anchor distT="0" distB="0" distL="114300" distR="114300" simplePos="0" relativeHeight="251661312" behindDoc="1" locked="0" layoutInCell="1" allowOverlap="1">
            <wp:simplePos x="0" y="0"/>
            <wp:positionH relativeFrom="column">
              <wp:posOffset>8336915</wp:posOffset>
            </wp:positionH>
            <wp:positionV relativeFrom="paragraph">
              <wp:posOffset>-5654040</wp:posOffset>
            </wp:positionV>
            <wp:extent cx="0" cy="8255"/>
            <wp:effectExtent l="0" t="0" r="0" b="0"/>
            <wp:wrapNone/>
            <wp:docPr id="160" name="Resim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8255"/>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eastAsia="Book Antiqua" w:hAnsi="Book Antiqua" w:cs="Arial"/>
          <w:noProof/>
          <w:sz w:val="19"/>
          <w:szCs w:val="19"/>
          <w:lang w:eastAsia="tr-TR"/>
        </w:rPr>
        <w:drawing>
          <wp:anchor distT="0" distB="0" distL="114300" distR="114300" simplePos="0" relativeHeight="251662336" behindDoc="1" locked="0" layoutInCell="1" allowOverlap="1">
            <wp:simplePos x="0" y="0"/>
            <wp:positionH relativeFrom="column">
              <wp:posOffset>8336915</wp:posOffset>
            </wp:positionH>
            <wp:positionV relativeFrom="paragraph">
              <wp:posOffset>-5488305</wp:posOffset>
            </wp:positionV>
            <wp:extent cx="0" cy="8255"/>
            <wp:effectExtent l="0" t="0" r="0" b="0"/>
            <wp:wrapNone/>
            <wp:docPr id="159" name="Resim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8255"/>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eastAsia="Book Antiqua" w:hAnsi="Book Antiqua" w:cs="Arial"/>
          <w:noProof/>
          <w:sz w:val="19"/>
          <w:szCs w:val="19"/>
          <w:lang w:eastAsia="tr-TR"/>
        </w:rPr>
        <w:drawing>
          <wp:anchor distT="0" distB="0" distL="114300" distR="114300" simplePos="0" relativeHeight="251663360" behindDoc="1" locked="0" layoutInCell="1" allowOverlap="1">
            <wp:simplePos x="0" y="0"/>
            <wp:positionH relativeFrom="column">
              <wp:posOffset>8336915</wp:posOffset>
            </wp:positionH>
            <wp:positionV relativeFrom="paragraph">
              <wp:posOffset>-5305425</wp:posOffset>
            </wp:positionV>
            <wp:extent cx="0" cy="8255"/>
            <wp:effectExtent l="0" t="0" r="0" b="0"/>
            <wp:wrapNone/>
            <wp:docPr id="158" name="Resim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8255"/>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eastAsia="Book Antiqua" w:hAnsi="Book Antiqua" w:cs="Arial"/>
          <w:noProof/>
          <w:sz w:val="19"/>
          <w:szCs w:val="19"/>
          <w:lang w:eastAsia="tr-TR"/>
        </w:rPr>
        <w:drawing>
          <wp:anchor distT="0" distB="0" distL="114300" distR="114300" simplePos="0" relativeHeight="251664384" behindDoc="1" locked="0" layoutInCell="1" allowOverlap="1">
            <wp:simplePos x="0" y="0"/>
            <wp:positionH relativeFrom="column">
              <wp:posOffset>8336915</wp:posOffset>
            </wp:positionH>
            <wp:positionV relativeFrom="paragraph">
              <wp:posOffset>-5122545</wp:posOffset>
            </wp:positionV>
            <wp:extent cx="0" cy="8255"/>
            <wp:effectExtent l="0" t="0" r="0" b="0"/>
            <wp:wrapNone/>
            <wp:docPr id="157" name="Resim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8255"/>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eastAsia="Book Antiqua" w:hAnsi="Book Antiqua" w:cs="Arial"/>
          <w:noProof/>
          <w:sz w:val="19"/>
          <w:szCs w:val="19"/>
          <w:lang w:eastAsia="tr-TR"/>
        </w:rPr>
        <w:drawing>
          <wp:anchor distT="0" distB="0" distL="114300" distR="114300" simplePos="0" relativeHeight="251665408" behindDoc="1" locked="0" layoutInCell="1" allowOverlap="1">
            <wp:simplePos x="0" y="0"/>
            <wp:positionH relativeFrom="column">
              <wp:posOffset>8336915</wp:posOffset>
            </wp:positionH>
            <wp:positionV relativeFrom="paragraph">
              <wp:posOffset>-4939665</wp:posOffset>
            </wp:positionV>
            <wp:extent cx="0" cy="8255"/>
            <wp:effectExtent l="0" t="0" r="0" b="0"/>
            <wp:wrapNone/>
            <wp:docPr id="156" name="Resim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8255"/>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eastAsia="Book Antiqua" w:hAnsi="Book Antiqua" w:cs="Arial"/>
          <w:noProof/>
          <w:sz w:val="19"/>
          <w:szCs w:val="19"/>
          <w:lang w:eastAsia="tr-TR"/>
        </w:rPr>
        <w:drawing>
          <wp:anchor distT="0" distB="0" distL="114300" distR="114300" simplePos="0" relativeHeight="251666432" behindDoc="1" locked="0" layoutInCell="1" allowOverlap="1">
            <wp:simplePos x="0" y="0"/>
            <wp:positionH relativeFrom="column">
              <wp:posOffset>8336915</wp:posOffset>
            </wp:positionH>
            <wp:positionV relativeFrom="paragraph">
              <wp:posOffset>-4757420</wp:posOffset>
            </wp:positionV>
            <wp:extent cx="0" cy="8255"/>
            <wp:effectExtent l="0" t="0" r="0" b="0"/>
            <wp:wrapNone/>
            <wp:docPr id="155" name="Resi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8255"/>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eastAsia="Book Antiqua" w:hAnsi="Book Antiqua" w:cs="Arial"/>
          <w:noProof/>
          <w:sz w:val="19"/>
          <w:szCs w:val="19"/>
          <w:lang w:eastAsia="tr-TR"/>
        </w:rPr>
        <w:drawing>
          <wp:anchor distT="0" distB="0" distL="114300" distR="114300" simplePos="0" relativeHeight="251667456" behindDoc="1" locked="0" layoutInCell="1" allowOverlap="1">
            <wp:simplePos x="0" y="0"/>
            <wp:positionH relativeFrom="column">
              <wp:posOffset>8336915</wp:posOffset>
            </wp:positionH>
            <wp:positionV relativeFrom="paragraph">
              <wp:posOffset>-4574540</wp:posOffset>
            </wp:positionV>
            <wp:extent cx="0" cy="8255"/>
            <wp:effectExtent l="0" t="0" r="0" b="0"/>
            <wp:wrapNone/>
            <wp:docPr id="154" name="Resi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8255"/>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eastAsia="Book Antiqua" w:hAnsi="Book Antiqua" w:cs="Arial"/>
          <w:noProof/>
          <w:sz w:val="19"/>
          <w:szCs w:val="19"/>
          <w:lang w:eastAsia="tr-TR"/>
        </w:rPr>
        <w:drawing>
          <wp:anchor distT="0" distB="0" distL="114300" distR="114300" simplePos="0" relativeHeight="251668480" behindDoc="1" locked="0" layoutInCell="1" allowOverlap="1">
            <wp:simplePos x="0" y="0"/>
            <wp:positionH relativeFrom="column">
              <wp:posOffset>8336915</wp:posOffset>
            </wp:positionH>
            <wp:positionV relativeFrom="paragraph">
              <wp:posOffset>-4392295</wp:posOffset>
            </wp:positionV>
            <wp:extent cx="0" cy="8255"/>
            <wp:effectExtent l="0" t="0" r="0" b="0"/>
            <wp:wrapNone/>
            <wp:docPr id="153" name="Resim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8255"/>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eastAsia="Book Antiqua" w:hAnsi="Book Antiqua" w:cs="Arial"/>
          <w:noProof/>
          <w:sz w:val="19"/>
          <w:szCs w:val="19"/>
          <w:lang w:eastAsia="tr-TR"/>
        </w:rPr>
        <w:drawing>
          <wp:anchor distT="0" distB="0" distL="114300" distR="114300" simplePos="0" relativeHeight="251669504" behindDoc="1" locked="0" layoutInCell="1" allowOverlap="1">
            <wp:simplePos x="0" y="0"/>
            <wp:positionH relativeFrom="column">
              <wp:posOffset>8336915</wp:posOffset>
            </wp:positionH>
            <wp:positionV relativeFrom="paragraph">
              <wp:posOffset>-4209415</wp:posOffset>
            </wp:positionV>
            <wp:extent cx="0" cy="8255"/>
            <wp:effectExtent l="0" t="0" r="0" b="0"/>
            <wp:wrapNone/>
            <wp:docPr id="152" name="Resim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8255"/>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eastAsia="Book Antiqua" w:hAnsi="Book Antiqua" w:cs="Arial"/>
          <w:noProof/>
          <w:sz w:val="19"/>
          <w:szCs w:val="19"/>
          <w:lang w:eastAsia="tr-TR"/>
        </w:rPr>
        <w:drawing>
          <wp:anchor distT="0" distB="0" distL="114300" distR="114300" simplePos="0" relativeHeight="251670528" behindDoc="1" locked="0" layoutInCell="1" allowOverlap="1">
            <wp:simplePos x="0" y="0"/>
            <wp:positionH relativeFrom="column">
              <wp:posOffset>8336915</wp:posOffset>
            </wp:positionH>
            <wp:positionV relativeFrom="paragraph">
              <wp:posOffset>-4026535</wp:posOffset>
            </wp:positionV>
            <wp:extent cx="0" cy="8255"/>
            <wp:effectExtent l="0" t="0" r="0" b="0"/>
            <wp:wrapNone/>
            <wp:docPr id="151" name="Resim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8255"/>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eastAsia="Book Antiqua" w:hAnsi="Book Antiqua" w:cs="Arial"/>
          <w:noProof/>
          <w:sz w:val="19"/>
          <w:szCs w:val="19"/>
          <w:lang w:eastAsia="tr-TR"/>
        </w:rPr>
        <w:drawing>
          <wp:anchor distT="0" distB="0" distL="114300" distR="114300" simplePos="0" relativeHeight="251671552" behindDoc="1" locked="0" layoutInCell="1" allowOverlap="1">
            <wp:simplePos x="0" y="0"/>
            <wp:positionH relativeFrom="column">
              <wp:posOffset>8336915</wp:posOffset>
            </wp:positionH>
            <wp:positionV relativeFrom="paragraph">
              <wp:posOffset>-3844290</wp:posOffset>
            </wp:positionV>
            <wp:extent cx="0" cy="8255"/>
            <wp:effectExtent l="0" t="0" r="0" b="0"/>
            <wp:wrapNone/>
            <wp:docPr id="150" name="Resi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8255"/>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eastAsia="Book Antiqua" w:hAnsi="Book Antiqua" w:cs="Arial"/>
          <w:noProof/>
          <w:sz w:val="19"/>
          <w:szCs w:val="19"/>
          <w:lang w:eastAsia="tr-TR"/>
        </w:rPr>
        <w:drawing>
          <wp:anchor distT="0" distB="0" distL="114300" distR="114300" simplePos="0" relativeHeight="251672576" behindDoc="1" locked="0" layoutInCell="1" allowOverlap="1">
            <wp:simplePos x="0" y="0"/>
            <wp:positionH relativeFrom="column">
              <wp:posOffset>8336915</wp:posOffset>
            </wp:positionH>
            <wp:positionV relativeFrom="paragraph">
              <wp:posOffset>-3661410</wp:posOffset>
            </wp:positionV>
            <wp:extent cx="0" cy="8255"/>
            <wp:effectExtent l="0" t="0" r="0" b="0"/>
            <wp:wrapNone/>
            <wp:docPr id="149" name="Resim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8255"/>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eastAsia="Book Antiqua" w:hAnsi="Book Antiqua" w:cs="Arial"/>
          <w:noProof/>
          <w:sz w:val="19"/>
          <w:szCs w:val="19"/>
          <w:lang w:eastAsia="tr-TR"/>
        </w:rPr>
        <w:drawing>
          <wp:anchor distT="0" distB="0" distL="114300" distR="114300" simplePos="0" relativeHeight="251673600" behindDoc="1" locked="0" layoutInCell="1" allowOverlap="1">
            <wp:simplePos x="0" y="0"/>
            <wp:positionH relativeFrom="column">
              <wp:posOffset>8336915</wp:posOffset>
            </wp:positionH>
            <wp:positionV relativeFrom="paragraph">
              <wp:posOffset>-3478530</wp:posOffset>
            </wp:positionV>
            <wp:extent cx="0" cy="8255"/>
            <wp:effectExtent l="0" t="0" r="0" b="0"/>
            <wp:wrapNone/>
            <wp:docPr id="148" name="Resi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8255"/>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eastAsia="Book Antiqua" w:hAnsi="Book Antiqua" w:cs="Arial"/>
          <w:noProof/>
          <w:sz w:val="19"/>
          <w:szCs w:val="19"/>
          <w:lang w:eastAsia="tr-TR"/>
        </w:rPr>
        <w:drawing>
          <wp:anchor distT="0" distB="0" distL="114300" distR="114300" simplePos="0" relativeHeight="251674624" behindDoc="1" locked="0" layoutInCell="1" allowOverlap="1">
            <wp:simplePos x="0" y="0"/>
            <wp:positionH relativeFrom="column">
              <wp:posOffset>8336915</wp:posOffset>
            </wp:positionH>
            <wp:positionV relativeFrom="paragraph">
              <wp:posOffset>-3295650</wp:posOffset>
            </wp:positionV>
            <wp:extent cx="0" cy="8255"/>
            <wp:effectExtent l="0" t="0" r="0" b="0"/>
            <wp:wrapNone/>
            <wp:docPr id="147" name="Resim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8255"/>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eastAsia="Book Antiqua" w:hAnsi="Book Antiqua" w:cs="Arial"/>
          <w:noProof/>
          <w:sz w:val="19"/>
          <w:szCs w:val="19"/>
          <w:lang w:eastAsia="tr-TR"/>
        </w:rPr>
        <w:drawing>
          <wp:anchor distT="0" distB="0" distL="114300" distR="114300" simplePos="0" relativeHeight="251675648" behindDoc="1" locked="0" layoutInCell="1" allowOverlap="1">
            <wp:simplePos x="0" y="0"/>
            <wp:positionH relativeFrom="column">
              <wp:posOffset>8336915</wp:posOffset>
            </wp:positionH>
            <wp:positionV relativeFrom="paragraph">
              <wp:posOffset>-3113405</wp:posOffset>
            </wp:positionV>
            <wp:extent cx="0" cy="8255"/>
            <wp:effectExtent l="0" t="0" r="0" b="0"/>
            <wp:wrapNone/>
            <wp:docPr id="146" name="Resi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8255"/>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eastAsia="Book Antiqua" w:hAnsi="Book Antiqua" w:cs="Arial"/>
          <w:noProof/>
          <w:sz w:val="19"/>
          <w:szCs w:val="19"/>
          <w:lang w:eastAsia="tr-TR"/>
        </w:rPr>
        <w:drawing>
          <wp:anchor distT="0" distB="0" distL="114300" distR="114300" simplePos="0" relativeHeight="251676672" behindDoc="1" locked="0" layoutInCell="1" allowOverlap="1">
            <wp:simplePos x="0" y="0"/>
            <wp:positionH relativeFrom="column">
              <wp:posOffset>8336915</wp:posOffset>
            </wp:positionH>
            <wp:positionV relativeFrom="paragraph">
              <wp:posOffset>-2930525</wp:posOffset>
            </wp:positionV>
            <wp:extent cx="0" cy="8255"/>
            <wp:effectExtent l="0" t="0" r="0" b="0"/>
            <wp:wrapNone/>
            <wp:docPr id="145" name="Resi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8255"/>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eastAsia="Book Antiqua" w:hAnsi="Book Antiqua" w:cs="Arial"/>
          <w:noProof/>
          <w:sz w:val="19"/>
          <w:szCs w:val="19"/>
          <w:lang w:eastAsia="tr-TR"/>
        </w:rPr>
        <w:drawing>
          <wp:anchor distT="0" distB="0" distL="114300" distR="114300" simplePos="0" relativeHeight="251677696" behindDoc="1" locked="0" layoutInCell="1" allowOverlap="1">
            <wp:simplePos x="0" y="0"/>
            <wp:positionH relativeFrom="column">
              <wp:posOffset>8336915</wp:posOffset>
            </wp:positionH>
            <wp:positionV relativeFrom="paragraph">
              <wp:posOffset>-2747645</wp:posOffset>
            </wp:positionV>
            <wp:extent cx="0" cy="8255"/>
            <wp:effectExtent l="0" t="0" r="0" b="0"/>
            <wp:wrapNone/>
            <wp:docPr id="144" name="Resi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8255"/>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eastAsia="Book Antiqua" w:hAnsi="Book Antiqua" w:cs="Arial"/>
          <w:noProof/>
          <w:sz w:val="19"/>
          <w:szCs w:val="19"/>
          <w:lang w:eastAsia="tr-TR"/>
        </w:rPr>
        <w:drawing>
          <wp:anchor distT="0" distB="0" distL="114300" distR="114300" simplePos="0" relativeHeight="251678720" behindDoc="1" locked="0" layoutInCell="1" allowOverlap="1">
            <wp:simplePos x="0" y="0"/>
            <wp:positionH relativeFrom="column">
              <wp:posOffset>8336915</wp:posOffset>
            </wp:positionH>
            <wp:positionV relativeFrom="paragraph">
              <wp:posOffset>-2565400</wp:posOffset>
            </wp:positionV>
            <wp:extent cx="0" cy="8255"/>
            <wp:effectExtent l="0" t="0" r="0" b="0"/>
            <wp:wrapNone/>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8255"/>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eastAsia="Book Antiqua" w:hAnsi="Book Antiqua" w:cs="Arial"/>
          <w:noProof/>
          <w:sz w:val="19"/>
          <w:szCs w:val="19"/>
          <w:lang w:eastAsia="tr-TR"/>
        </w:rPr>
        <w:drawing>
          <wp:anchor distT="0" distB="0" distL="114300" distR="114300" simplePos="0" relativeHeight="251679744" behindDoc="1" locked="0" layoutInCell="1" allowOverlap="1">
            <wp:simplePos x="0" y="0"/>
            <wp:positionH relativeFrom="column">
              <wp:posOffset>8336915</wp:posOffset>
            </wp:positionH>
            <wp:positionV relativeFrom="paragraph">
              <wp:posOffset>-2382520</wp:posOffset>
            </wp:positionV>
            <wp:extent cx="0" cy="8255"/>
            <wp:effectExtent l="0" t="0" r="0" b="0"/>
            <wp:wrapNone/>
            <wp:docPr id="142" name="Resi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8255"/>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eastAsia="Book Antiqua" w:hAnsi="Book Antiqua" w:cs="Arial"/>
          <w:noProof/>
          <w:sz w:val="19"/>
          <w:szCs w:val="19"/>
          <w:lang w:eastAsia="tr-TR"/>
        </w:rPr>
        <w:drawing>
          <wp:anchor distT="0" distB="0" distL="114300" distR="114300" simplePos="0" relativeHeight="251680768" behindDoc="1" locked="0" layoutInCell="1" allowOverlap="1">
            <wp:simplePos x="0" y="0"/>
            <wp:positionH relativeFrom="column">
              <wp:posOffset>8336915</wp:posOffset>
            </wp:positionH>
            <wp:positionV relativeFrom="paragraph">
              <wp:posOffset>-2199640</wp:posOffset>
            </wp:positionV>
            <wp:extent cx="0" cy="8255"/>
            <wp:effectExtent l="0" t="0" r="0" b="0"/>
            <wp:wrapNone/>
            <wp:docPr id="141" name="Resi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8255"/>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eastAsia="Book Antiqua" w:hAnsi="Book Antiqua" w:cs="Arial"/>
          <w:noProof/>
          <w:sz w:val="19"/>
          <w:szCs w:val="19"/>
          <w:lang w:eastAsia="tr-TR"/>
        </w:rPr>
        <w:drawing>
          <wp:anchor distT="0" distB="0" distL="114300" distR="114300" simplePos="0" relativeHeight="251681792" behindDoc="1" locked="0" layoutInCell="1" allowOverlap="1">
            <wp:simplePos x="0" y="0"/>
            <wp:positionH relativeFrom="column">
              <wp:posOffset>8336915</wp:posOffset>
            </wp:positionH>
            <wp:positionV relativeFrom="paragraph">
              <wp:posOffset>-2017395</wp:posOffset>
            </wp:positionV>
            <wp:extent cx="0" cy="8255"/>
            <wp:effectExtent l="0" t="0" r="0" b="0"/>
            <wp:wrapNone/>
            <wp:docPr id="140" name="Resi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8255"/>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eastAsia="Book Antiqua" w:hAnsi="Book Antiqua" w:cs="Arial"/>
          <w:noProof/>
          <w:sz w:val="19"/>
          <w:szCs w:val="19"/>
          <w:lang w:eastAsia="tr-TR"/>
        </w:rPr>
        <w:drawing>
          <wp:anchor distT="0" distB="0" distL="114300" distR="114300" simplePos="0" relativeHeight="251682816" behindDoc="1" locked="0" layoutInCell="1" allowOverlap="1">
            <wp:simplePos x="0" y="0"/>
            <wp:positionH relativeFrom="column">
              <wp:posOffset>8336915</wp:posOffset>
            </wp:positionH>
            <wp:positionV relativeFrom="paragraph">
              <wp:posOffset>-1834515</wp:posOffset>
            </wp:positionV>
            <wp:extent cx="0" cy="8255"/>
            <wp:effectExtent l="0" t="0" r="0" b="0"/>
            <wp:wrapNone/>
            <wp:docPr id="139"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8255"/>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eastAsia="Book Antiqua" w:hAnsi="Book Antiqua" w:cs="Arial"/>
          <w:noProof/>
          <w:sz w:val="19"/>
          <w:szCs w:val="19"/>
          <w:lang w:eastAsia="tr-TR"/>
        </w:rPr>
        <w:drawing>
          <wp:anchor distT="0" distB="0" distL="114300" distR="114300" simplePos="0" relativeHeight="251683840" behindDoc="1" locked="0" layoutInCell="1" allowOverlap="1">
            <wp:simplePos x="0" y="0"/>
            <wp:positionH relativeFrom="column">
              <wp:posOffset>8336915</wp:posOffset>
            </wp:positionH>
            <wp:positionV relativeFrom="paragraph">
              <wp:posOffset>-1651635</wp:posOffset>
            </wp:positionV>
            <wp:extent cx="0" cy="8255"/>
            <wp:effectExtent l="0" t="0" r="0" b="0"/>
            <wp:wrapNone/>
            <wp:docPr id="138" name="Resi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8255"/>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eastAsia="Book Antiqua" w:hAnsi="Book Antiqua" w:cs="Arial"/>
          <w:noProof/>
          <w:sz w:val="19"/>
          <w:szCs w:val="19"/>
          <w:lang w:eastAsia="tr-TR"/>
        </w:rPr>
        <w:drawing>
          <wp:anchor distT="0" distB="0" distL="114300" distR="114300" simplePos="0" relativeHeight="251684864" behindDoc="1" locked="0" layoutInCell="1" allowOverlap="1">
            <wp:simplePos x="0" y="0"/>
            <wp:positionH relativeFrom="column">
              <wp:posOffset>8336915</wp:posOffset>
            </wp:positionH>
            <wp:positionV relativeFrom="paragraph">
              <wp:posOffset>-1469390</wp:posOffset>
            </wp:positionV>
            <wp:extent cx="0" cy="8255"/>
            <wp:effectExtent l="0" t="0" r="0" b="0"/>
            <wp:wrapNone/>
            <wp:docPr id="137" name="Resim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8255"/>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eastAsia="Book Antiqua" w:hAnsi="Book Antiqua" w:cs="Arial"/>
          <w:noProof/>
          <w:sz w:val="19"/>
          <w:szCs w:val="19"/>
          <w:lang w:eastAsia="tr-TR"/>
        </w:rPr>
        <w:drawing>
          <wp:anchor distT="0" distB="0" distL="114300" distR="114300" simplePos="0" relativeHeight="251685888" behindDoc="1" locked="0" layoutInCell="1" allowOverlap="1">
            <wp:simplePos x="0" y="0"/>
            <wp:positionH relativeFrom="column">
              <wp:posOffset>8336915</wp:posOffset>
            </wp:positionH>
            <wp:positionV relativeFrom="paragraph">
              <wp:posOffset>-1286510</wp:posOffset>
            </wp:positionV>
            <wp:extent cx="0" cy="8255"/>
            <wp:effectExtent l="0" t="0" r="0" b="0"/>
            <wp:wrapNone/>
            <wp:docPr id="136" name="Resi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8255"/>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eastAsia="Book Antiqua" w:hAnsi="Book Antiqua" w:cs="Arial"/>
          <w:noProof/>
          <w:sz w:val="19"/>
          <w:szCs w:val="19"/>
          <w:lang w:eastAsia="tr-TR"/>
        </w:rPr>
        <w:drawing>
          <wp:anchor distT="0" distB="0" distL="114300" distR="114300" simplePos="0" relativeHeight="251686912" behindDoc="1" locked="0" layoutInCell="1" allowOverlap="1">
            <wp:simplePos x="0" y="0"/>
            <wp:positionH relativeFrom="column">
              <wp:posOffset>8336915</wp:posOffset>
            </wp:positionH>
            <wp:positionV relativeFrom="paragraph">
              <wp:posOffset>-1103630</wp:posOffset>
            </wp:positionV>
            <wp:extent cx="0" cy="8255"/>
            <wp:effectExtent l="0" t="0" r="0" b="0"/>
            <wp:wrapNone/>
            <wp:docPr id="135" name="Resi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8255"/>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eastAsia="Book Antiqua" w:hAnsi="Book Antiqua" w:cs="Arial"/>
          <w:noProof/>
          <w:sz w:val="19"/>
          <w:szCs w:val="19"/>
          <w:lang w:eastAsia="tr-TR"/>
        </w:rPr>
        <w:drawing>
          <wp:anchor distT="0" distB="0" distL="114300" distR="114300" simplePos="0" relativeHeight="251687936" behindDoc="1" locked="0" layoutInCell="1" allowOverlap="1">
            <wp:simplePos x="0" y="0"/>
            <wp:positionH relativeFrom="column">
              <wp:posOffset>8336915</wp:posOffset>
            </wp:positionH>
            <wp:positionV relativeFrom="paragraph">
              <wp:posOffset>-921385</wp:posOffset>
            </wp:positionV>
            <wp:extent cx="0" cy="8255"/>
            <wp:effectExtent l="0" t="0" r="0" b="0"/>
            <wp:wrapNone/>
            <wp:docPr id="134" name="Resi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8255"/>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eastAsia="Book Antiqua" w:hAnsi="Book Antiqua" w:cs="Arial"/>
          <w:noProof/>
          <w:sz w:val="19"/>
          <w:szCs w:val="19"/>
          <w:lang w:eastAsia="tr-TR"/>
        </w:rPr>
        <w:drawing>
          <wp:anchor distT="0" distB="0" distL="114300" distR="114300" simplePos="0" relativeHeight="251688960" behindDoc="1" locked="0" layoutInCell="1" allowOverlap="1">
            <wp:simplePos x="0" y="0"/>
            <wp:positionH relativeFrom="column">
              <wp:posOffset>8336915</wp:posOffset>
            </wp:positionH>
            <wp:positionV relativeFrom="paragraph">
              <wp:posOffset>-738505</wp:posOffset>
            </wp:positionV>
            <wp:extent cx="0" cy="8255"/>
            <wp:effectExtent l="0" t="0" r="0" b="0"/>
            <wp:wrapNone/>
            <wp:docPr id="133" name="Resi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8255"/>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eastAsia="Book Antiqua" w:hAnsi="Book Antiqua" w:cs="Arial"/>
          <w:noProof/>
          <w:sz w:val="19"/>
          <w:szCs w:val="19"/>
          <w:lang w:eastAsia="tr-TR"/>
        </w:rPr>
        <w:drawing>
          <wp:anchor distT="0" distB="0" distL="114300" distR="114300" simplePos="0" relativeHeight="251689984" behindDoc="1" locked="0" layoutInCell="1" allowOverlap="1">
            <wp:simplePos x="0" y="0"/>
            <wp:positionH relativeFrom="column">
              <wp:posOffset>8336915</wp:posOffset>
            </wp:positionH>
            <wp:positionV relativeFrom="paragraph">
              <wp:posOffset>-555625</wp:posOffset>
            </wp:positionV>
            <wp:extent cx="0" cy="8255"/>
            <wp:effectExtent l="0" t="0" r="0" b="0"/>
            <wp:wrapNone/>
            <wp:docPr id="132" name="Resi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8255"/>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eastAsia="Book Antiqua" w:hAnsi="Book Antiqua" w:cs="Arial"/>
          <w:noProof/>
          <w:sz w:val="19"/>
          <w:szCs w:val="19"/>
          <w:lang w:eastAsia="tr-TR"/>
        </w:rPr>
        <w:drawing>
          <wp:anchor distT="0" distB="0" distL="114300" distR="114300" simplePos="0" relativeHeight="251691008" behindDoc="1" locked="0" layoutInCell="1" allowOverlap="1">
            <wp:simplePos x="0" y="0"/>
            <wp:positionH relativeFrom="column">
              <wp:posOffset>8336915</wp:posOffset>
            </wp:positionH>
            <wp:positionV relativeFrom="paragraph">
              <wp:posOffset>-372745</wp:posOffset>
            </wp:positionV>
            <wp:extent cx="0" cy="8255"/>
            <wp:effectExtent l="0" t="0" r="0" b="0"/>
            <wp:wrapNone/>
            <wp:docPr id="131" name="Resi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8255"/>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eastAsia="Book Antiqua" w:hAnsi="Book Antiqua" w:cs="Arial"/>
          <w:noProof/>
          <w:sz w:val="19"/>
          <w:szCs w:val="19"/>
          <w:lang w:eastAsia="tr-TR"/>
        </w:rPr>
        <w:drawing>
          <wp:anchor distT="0" distB="0" distL="114300" distR="114300" simplePos="0" relativeHeight="251692032" behindDoc="1" locked="0" layoutInCell="1" allowOverlap="1">
            <wp:simplePos x="0" y="0"/>
            <wp:positionH relativeFrom="column">
              <wp:posOffset>8336915</wp:posOffset>
            </wp:positionH>
            <wp:positionV relativeFrom="paragraph">
              <wp:posOffset>-190500</wp:posOffset>
            </wp:positionV>
            <wp:extent cx="0" cy="8255"/>
            <wp:effectExtent l="0" t="0" r="0" b="0"/>
            <wp:wrapNone/>
            <wp:docPr id="130" name="Resi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8255"/>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eastAsia="Book Antiqua" w:hAnsi="Book Antiqua" w:cs="Arial"/>
          <w:noProof/>
          <w:sz w:val="19"/>
          <w:szCs w:val="19"/>
          <w:lang w:eastAsia="tr-TR"/>
        </w:rPr>
        <w:drawing>
          <wp:anchor distT="0" distB="0" distL="114300" distR="114300" simplePos="0" relativeHeight="251693056" behindDoc="1" locked="0" layoutInCell="1" allowOverlap="1">
            <wp:simplePos x="0" y="0"/>
            <wp:positionH relativeFrom="column">
              <wp:posOffset>8336915</wp:posOffset>
            </wp:positionH>
            <wp:positionV relativeFrom="paragraph">
              <wp:posOffset>-7620</wp:posOffset>
            </wp:positionV>
            <wp:extent cx="0" cy="8255"/>
            <wp:effectExtent l="0" t="0" r="0" b="0"/>
            <wp:wrapNone/>
            <wp:docPr id="129" name="Resi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8255"/>
                    </a:xfrm>
                    <a:prstGeom prst="rect">
                      <a:avLst/>
                    </a:prstGeom>
                    <a:noFill/>
                  </pic:spPr>
                </pic:pic>
              </a:graphicData>
            </a:graphic>
            <wp14:sizeRelH relativeFrom="page">
              <wp14:pctWidth>0</wp14:pctWidth>
            </wp14:sizeRelH>
            <wp14:sizeRelV relativeFrom="page">
              <wp14:pctHeight>0</wp14:pctHeight>
            </wp14:sizeRelV>
          </wp:anchor>
        </w:drawing>
      </w:r>
    </w:p>
    <w:p w:rsidR="00B73B6B" w:rsidRPr="00B73B6B" w:rsidRDefault="00B73B6B" w:rsidP="00B73B6B">
      <w:pPr>
        <w:spacing w:after="0" w:line="274" w:lineRule="exact"/>
        <w:rPr>
          <w:rFonts w:ascii="Book Antiqua" w:eastAsia="Book Antiqua" w:hAnsi="Book Antiqua" w:cs="Arial"/>
          <w:sz w:val="23"/>
          <w:szCs w:val="23"/>
          <w:lang w:eastAsia="tr-TR"/>
        </w:rPr>
      </w:pPr>
    </w:p>
    <w:p w:rsidR="00B73B6B" w:rsidRPr="00B73B6B" w:rsidRDefault="00B73B6B" w:rsidP="00B73B6B">
      <w:pPr>
        <w:spacing w:after="0" w:line="352" w:lineRule="exact"/>
        <w:rPr>
          <w:rFonts w:ascii="Book Antiqua" w:eastAsia="Book Antiqua" w:hAnsi="Book Antiqua" w:cs="Arial"/>
          <w:sz w:val="23"/>
          <w:szCs w:val="23"/>
          <w:lang w:eastAsia="tr-TR"/>
        </w:rPr>
      </w:pPr>
    </w:p>
    <w:p w:rsidR="00B73B6B" w:rsidRPr="00B73B6B" w:rsidRDefault="00B73B6B" w:rsidP="00B73B6B">
      <w:pPr>
        <w:spacing w:after="0" w:line="352" w:lineRule="exact"/>
        <w:rPr>
          <w:rFonts w:ascii="Book Antiqua" w:eastAsia="Book Antiqua" w:hAnsi="Book Antiqua" w:cs="Arial"/>
          <w:sz w:val="23"/>
          <w:szCs w:val="23"/>
          <w:lang w:eastAsia="tr-TR"/>
        </w:rPr>
      </w:pPr>
    </w:p>
    <w:p w:rsidR="00B73B6B" w:rsidRPr="00B73B6B" w:rsidRDefault="00B73B6B" w:rsidP="00B73B6B">
      <w:pPr>
        <w:spacing w:after="0" w:line="352" w:lineRule="exact"/>
        <w:rPr>
          <w:rFonts w:ascii="Book Antiqua" w:eastAsia="Book Antiqua" w:hAnsi="Book Antiqua" w:cs="Arial"/>
          <w:sz w:val="23"/>
          <w:szCs w:val="23"/>
          <w:lang w:eastAsia="tr-TR"/>
        </w:rPr>
      </w:pPr>
    </w:p>
    <w:p w:rsidR="00B73B6B" w:rsidRPr="00B73B6B" w:rsidRDefault="00B73B6B" w:rsidP="00B73B6B">
      <w:pPr>
        <w:spacing w:after="0" w:line="352" w:lineRule="exact"/>
        <w:rPr>
          <w:rFonts w:ascii="Book Antiqua" w:eastAsia="Book Antiqua" w:hAnsi="Book Antiqua" w:cs="Arial"/>
          <w:sz w:val="23"/>
          <w:szCs w:val="23"/>
          <w:lang w:eastAsia="tr-TR"/>
        </w:rPr>
      </w:pPr>
    </w:p>
    <w:p w:rsidR="00B73B6B" w:rsidRPr="00B73B6B" w:rsidRDefault="00B73B6B" w:rsidP="00B73B6B">
      <w:pPr>
        <w:spacing w:after="0" w:line="352" w:lineRule="exact"/>
        <w:rPr>
          <w:rFonts w:ascii="Book Antiqua" w:eastAsia="Book Antiqua" w:hAnsi="Book Antiqua" w:cs="Arial"/>
          <w:sz w:val="23"/>
          <w:szCs w:val="23"/>
          <w:lang w:eastAsia="tr-TR"/>
        </w:rPr>
      </w:pPr>
    </w:p>
    <w:p w:rsidR="00B73B6B" w:rsidRPr="00B73B6B" w:rsidRDefault="00B73B6B" w:rsidP="00B73B6B">
      <w:pPr>
        <w:spacing w:after="0" w:line="352" w:lineRule="exact"/>
        <w:rPr>
          <w:rFonts w:ascii="Times New Roman" w:eastAsia="Times New Roman" w:hAnsi="Times New Roman" w:cs="Arial"/>
          <w:b/>
          <w:color w:val="FF0000"/>
          <w:sz w:val="24"/>
          <w:szCs w:val="19"/>
          <w:lang w:eastAsia="tr-TR"/>
        </w:rPr>
      </w:pPr>
    </w:p>
    <w:p w:rsidR="00B73B6B" w:rsidRPr="00B73B6B" w:rsidRDefault="00B73B6B" w:rsidP="00B73B6B">
      <w:pPr>
        <w:spacing w:after="0" w:line="352" w:lineRule="exact"/>
        <w:rPr>
          <w:rFonts w:ascii="Times New Roman" w:eastAsia="Times New Roman" w:hAnsi="Times New Roman" w:cs="Arial"/>
          <w:b/>
          <w:color w:val="FF0000"/>
          <w:sz w:val="24"/>
          <w:szCs w:val="19"/>
          <w:lang w:eastAsia="tr-TR"/>
        </w:rPr>
      </w:pPr>
    </w:p>
    <w:p w:rsidR="00B73B6B" w:rsidRPr="00B73B6B" w:rsidRDefault="00B73B6B" w:rsidP="00B73B6B">
      <w:pPr>
        <w:keepNext/>
        <w:spacing w:before="240" w:after="60" w:line="240" w:lineRule="auto"/>
        <w:outlineLvl w:val="0"/>
        <w:rPr>
          <w:rFonts w:ascii="Times New Roman" w:eastAsia="Book Antiqua" w:hAnsi="Times New Roman" w:cs="Times New Roman"/>
          <w:bCs/>
          <w:color w:val="1F4E79"/>
          <w:kern w:val="32"/>
          <w:sz w:val="24"/>
          <w:szCs w:val="24"/>
          <w:lang w:val="x-none" w:eastAsia="x-none"/>
        </w:rPr>
      </w:pPr>
      <w:bookmarkStart w:id="20" w:name="page11"/>
      <w:bookmarkStart w:id="21" w:name="_Toc1390541"/>
      <w:r w:rsidRPr="00B73B6B">
        <w:rPr>
          <w:rFonts w:ascii="Times New Roman" w:eastAsia="Book Antiqua" w:hAnsi="Times New Roman" w:cs="Times New Roman"/>
          <w:bCs/>
          <w:color w:val="1F4E79"/>
          <w:kern w:val="32"/>
          <w:sz w:val="24"/>
          <w:szCs w:val="24"/>
          <w:lang w:val="x-none" w:eastAsia="x-none"/>
        </w:rPr>
        <w:t>Durum Analizi</w:t>
      </w:r>
      <w:bookmarkEnd w:id="21"/>
    </w:p>
    <w:bookmarkEnd w:id="20"/>
    <w:p w:rsidR="00B73B6B" w:rsidRPr="00B73B6B" w:rsidRDefault="00B73B6B" w:rsidP="00B73B6B">
      <w:pPr>
        <w:spacing w:after="0" w:line="290" w:lineRule="exact"/>
        <w:rPr>
          <w:rFonts w:ascii="Times New Roman" w:eastAsia="Times New Roman" w:hAnsi="Times New Roman" w:cs="Times New Roman"/>
          <w:sz w:val="24"/>
          <w:szCs w:val="24"/>
          <w:lang w:eastAsia="tr-TR"/>
        </w:rPr>
      </w:pPr>
    </w:p>
    <w:p w:rsidR="00B73B6B" w:rsidRPr="00B73B6B" w:rsidRDefault="00B73B6B" w:rsidP="00B73B6B">
      <w:pPr>
        <w:spacing w:after="0" w:line="240" w:lineRule="auto"/>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Bayındır İlçe Milli Eğitim Müdürlüğümüzün amaç ve hedeflerinin geliştirilebilmesi için sahip olunan kaynakların tespiti, güçlü ve zayıf taraflar ile kurumun kontrolü dışındaki olumlu ya da olumsuz gelişmelerin saptanması amacıyla Müdürlüğümüzün mevcut durum analizi yapılmıştır.</w:t>
      </w:r>
    </w:p>
    <w:p w:rsidR="00B73B6B" w:rsidRPr="00B73B6B" w:rsidRDefault="00B73B6B" w:rsidP="00B73B6B">
      <w:pPr>
        <w:spacing w:after="0" w:line="131" w:lineRule="exact"/>
        <w:rPr>
          <w:rFonts w:ascii="Times New Roman" w:eastAsia="Book Antiqua" w:hAnsi="Times New Roman" w:cs="Times New Roman"/>
          <w:sz w:val="24"/>
          <w:szCs w:val="24"/>
          <w:lang w:eastAsia="tr-TR"/>
        </w:rPr>
      </w:pPr>
    </w:p>
    <w:p w:rsidR="00B73B6B" w:rsidRPr="00B73B6B" w:rsidRDefault="00B73B6B" w:rsidP="00B73B6B">
      <w:pPr>
        <w:keepNext/>
        <w:spacing w:before="240" w:after="60" w:line="240" w:lineRule="auto"/>
        <w:outlineLvl w:val="0"/>
        <w:rPr>
          <w:rFonts w:ascii="Times New Roman" w:eastAsia="Book Antiqua" w:hAnsi="Times New Roman" w:cs="Times New Roman"/>
          <w:bCs/>
          <w:color w:val="1F4E79"/>
          <w:kern w:val="32"/>
          <w:sz w:val="24"/>
          <w:szCs w:val="24"/>
          <w:lang w:eastAsia="x-none"/>
        </w:rPr>
      </w:pPr>
      <w:bookmarkStart w:id="22" w:name="page11b"/>
    </w:p>
    <w:p w:rsidR="00B73B6B" w:rsidRPr="00B73B6B" w:rsidRDefault="00B73B6B" w:rsidP="00B73B6B">
      <w:pPr>
        <w:keepNext/>
        <w:spacing w:before="240" w:after="60" w:line="240" w:lineRule="auto"/>
        <w:outlineLvl w:val="0"/>
        <w:rPr>
          <w:rFonts w:ascii="Times New Roman" w:eastAsia="Book Antiqua" w:hAnsi="Times New Roman" w:cs="Times New Roman"/>
          <w:bCs/>
          <w:color w:val="1F4E79"/>
          <w:kern w:val="32"/>
          <w:sz w:val="24"/>
          <w:szCs w:val="24"/>
          <w:lang w:val="x-none" w:eastAsia="x-none"/>
        </w:rPr>
      </w:pPr>
      <w:bookmarkStart w:id="23" w:name="_Toc1390542"/>
      <w:r w:rsidRPr="00B73B6B">
        <w:rPr>
          <w:rFonts w:ascii="Times New Roman" w:eastAsia="Book Antiqua" w:hAnsi="Times New Roman" w:cs="Times New Roman"/>
          <w:bCs/>
          <w:color w:val="1F4E79"/>
          <w:kern w:val="32"/>
          <w:sz w:val="24"/>
          <w:szCs w:val="24"/>
          <w:lang w:val="x-none" w:eastAsia="x-none"/>
        </w:rPr>
        <w:t>Kurumsal Tarihçe</w:t>
      </w:r>
      <w:bookmarkEnd w:id="23"/>
    </w:p>
    <w:bookmarkEnd w:id="22"/>
    <w:p w:rsidR="00B73B6B" w:rsidRPr="00B73B6B" w:rsidRDefault="00B73B6B" w:rsidP="00B73B6B">
      <w:pPr>
        <w:spacing w:after="0" w:line="287" w:lineRule="exact"/>
        <w:rPr>
          <w:rFonts w:ascii="Times New Roman" w:eastAsia="Times New Roman" w:hAnsi="Times New Roman" w:cs="Times New Roman"/>
          <w:sz w:val="24"/>
          <w:szCs w:val="24"/>
          <w:lang w:eastAsia="tr-TR"/>
        </w:rPr>
      </w:pPr>
    </w:p>
    <w:p w:rsidR="00B73B6B" w:rsidRPr="00B73B6B" w:rsidRDefault="00B73B6B" w:rsidP="00B73B6B">
      <w:pPr>
        <w:spacing w:after="0" w:line="240" w:lineRule="auto"/>
        <w:ind w:right="-108" w:firstLine="72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xml:space="preserve">Bayındır ilçe Milli Eğitim Müdürlüğü, 1984 yılında İzmir Milli Eğitim Müdürlüğüne bağlı olarak </w:t>
      </w:r>
      <w:proofErr w:type="gramStart"/>
      <w:r w:rsidRPr="00B73B6B">
        <w:rPr>
          <w:rFonts w:ascii="Times New Roman" w:eastAsia="Book Antiqua" w:hAnsi="Times New Roman" w:cs="Times New Roman"/>
          <w:sz w:val="24"/>
          <w:szCs w:val="24"/>
          <w:lang w:eastAsia="tr-TR"/>
        </w:rPr>
        <w:t>metropol</w:t>
      </w:r>
      <w:proofErr w:type="gramEnd"/>
      <w:r w:rsidRPr="00B73B6B">
        <w:rPr>
          <w:rFonts w:ascii="Times New Roman" w:eastAsia="Book Antiqua" w:hAnsi="Times New Roman" w:cs="Times New Roman"/>
          <w:sz w:val="24"/>
          <w:szCs w:val="24"/>
          <w:lang w:eastAsia="tr-TR"/>
        </w:rPr>
        <w:t xml:space="preserve"> dışında kalan 23 ilçede kurulan ilçe müdürlüklerinden birisidir. Müdürlüğümüz 1985 yılında Kazım Dirik Ortaokuluna ait ek binada hizmet vermeye başlamıştır.</w:t>
      </w:r>
    </w:p>
    <w:p w:rsidR="00B73B6B" w:rsidRPr="00B73B6B" w:rsidRDefault="00B73B6B" w:rsidP="00B73B6B">
      <w:pPr>
        <w:spacing w:after="0" w:line="240" w:lineRule="auto"/>
        <w:ind w:right="-108" w:firstLine="72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xml:space="preserve">Müdürlüğümüz 1995-2017 Yılları arasında, öğretmenevi binasının ikinci katında hizmet vermiştir. 2017 Şubat ayında inşası tamamlanmış olan Kaymakamlık Binasının ikinci katında hizmet vermeye </w:t>
      </w:r>
      <w:proofErr w:type="gramStart"/>
      <w:r w:rsidRPr="00B73B6B">
        <w:rPr>
          <w:rFonts w:ascii="Times New Roman" w:eastAsia="Book Antiqua" w:hAnsi="Times New Roman" w:cs="Times New Roman"/>
          <w:sz w:val="24"/>
          <w:szCs w:val="24"/>
          <w:lang w:eastAsia="tr-TR"/>
        </w:rPr>
        <w:t>başlamış  olup</w:t>
      </w:r>
      <w:proofErr w:type="gramEnd"/>
      <w:r w:rsidRPr="00B73B6B">
        <w:rPr>
          <w:rFonts w:ascii="Times New Roman" w:eastAsia="Book Antiqua" w:hAnsi="Times New Roman" w:cs="Times New Roman"/>
          <w:sz w:val="24"/>
          <w:szCs w:val="24"/>
          <w:lang w:eastAsia="tr-TR"/>
        </w:rPr>
        <w:t xml:space="preserve"> bünyesinde 1 Özel Anaokulu, 2 Özel Rehabilitasyon Merkezi, 1 Özel Etüt Merkezi, 2 MTSK  ve  43 okul/kurum barındırmaktadır.</w:t>
      </w:r>
    </w:p>
    <w:p w:rsidR="00B73B6B" w:rsidRPr="00B73B6B" w:rsidRDefault="00B73B6B" w:rsidP="00B73B6B">
      <w:pPr>
        <w:tabs>
          <w:tab w:val="left" w:pos="6870"/>
        </w:tabs>
        <w:spacing w:after="0" w:line="240" w:lineRule="auto"/>
        <w:ind w:right="-108" w:firstLine="72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ab/>
      </w:r>
    </w:p>
    <w:p w:rsidR="00B73B6B" w:rsidRPr="00B73B6B" w:rsidRDefault="00B73B6B" w:rsidP="00B73B6B">
      <w:pPr>
        <w:spacing w:after="0" w:line="240" w:lineRule="auto"/>
        <w:ind w:right="-108" w:firstLine="72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xml:space="preserve">                                                                                                                                                                                  </w:t>
      </w:r>
    </w:p>
    <w:p w:rsidR="00B73B6B" w:rsidRPr="00B73B6B" w:rsidRDefault="00B73B6B" w:rsidP="00B73B6B">
      <w:pPr>
        <w:keepNext/>
        <w:spacing w:before="240" w:after="60" w:line="240" w:lineRule="auto"/>
        <w:outlineLvl w:val="0"/>
        <w:rPr>
          <w:rFonts w:ascii="Times New Roman" w:eastAsia="Book Antiqua" w:hAnsi="Times New Roman" w:cs="Times New Roman"/>
          <w:bCs/>
          <w:color w:val="1F4E79"/>
          <w:kern w:val="32"/>
          <w:sz w:val="24"/>
          <w:szCs w:val="24"/>
          <w:lang w:val="x-none" w:eastAsia="x-none"/>
        </w:rPr>
      </w:pPr>
      <w:bookmarkStart w:id="24" w:name="page11c"/>
      <w:bookmarkStart w:id="25" w:name="_Toc1390543"/>
      <w:r w:rsidRPr="00B73B6B">
        <w:rPr>
          <w:rFonts w:ascii="Times New Roman" w:eastAsia="Book Antiqua" w:hAnsi="Times New Roman" w:cs="Times New Roman"/>
          <w:bCs/>
          <w:color w:val="1F4E79"/>
          <w:kern w:val="32"/>
          <w:sz w:val="24"/>
          <w:szCs w:val="24"/>
          <w:lang w:val="x-none" w:eastAsia="x-none"/>
        </w:rPr>
        <w:t>Uygulanmakta Olan Stratejik Planın Değerlendirilmesi</w:t>
      </w:r>
      <w:bookmarkEnd w:id="25"/>
    </w:p>
    <w:bookmarkEnd w:id="24"/>
    <w:p w:rsidR="00B73B6B" w:rsidRPr="00B73B6B" w:rsidRDefault="00B73B6B" w:rsidP="00B73B6B">
      <w:pPr>
        <w:spacing w:after="0" w:line="284" w:lineRule="exact"/>
        <w:rPr>
          <w:rFonts w:ascii="Times New Roman" w:eastAsia="Times New Roman" w:hAnsi="Times New Roman" w:cs="Times New Roman"/>
          <w:sz w:val="24"/>
          <w:szCs w:val="24"/>
          <w:lang w:eastAsia="tr-TR"/>
        </w:rPr>
      </w:pPr>
    </w:p>
    <w:p w:rsidR="00B73B6B" w:rsidRPr="00B73B6B" w:rsidRDefault="00B73B6B" w:rsidP="00B73B6B">
      <w:pPr>
        <w:spacing w:after="0" w:line="240" w:lineRule="auto"/>
        <w:rPr>
          <w:rFonts w:ascii="Times New Roman" w:eastAsia="MS Mincho" w:hAnsi="Times New Roman" w:cs="Arial"/>
          <w:bCs/>
          <w:color w:val="000000"/>
          <w:sz w:val="24"/>
          <w:szCs w:val="20"/>
          <w:lang w:eastAsia="tr-TR"/>
        </w:rPr>
      </w:pPr>
      <w:r w:rsidRPr="00B73B6B">
        <w:rPr>
          <w:rFonts w:ascii="Times New Roman" w:eastAsia="MS Mincho" w:hAnsi="Times New Roman" w:cs="Arial"/>
          <w:bCs/>
          <w:color w:val="000000"/>
          <w:sz w:val="24"/>
          <w:szCs w:val="20"/>
          <w:lang w:eastAsia="tr-TR"/>
        </w:rPr>
        <w:t xml:space="preserve">Müdürlüğümüzce yapılan 2015- 2019 stratejik planda yer alan 3 amaç ve 8 </w:t>
      </w:r>
      <w:proofErr w:type="gramStart"/>
      <w:r w:rsidRPr="00B73B6B">
        <w:rPr>
          <w:rFonts w:ascii="Times New Roman" w:eastAsia="MS Mincho" w:hAnsi="Times New Roman" w:cs="Arial"/>
          <w:bCs/>
          <w:color w:val="000000"/>
          <w:sz w:val="24"/>
          <w:szCs w:val="20"/>
          <w:lang w:eastAsia="tr-TR"/>
        </w:rPr>
        <w:t>hedef  Stratejik</w:t>
      </w:r>
      <w:proofErr w:type="gramEnd"/>
      <w:r w:rsidRPr="00B73B6B">
        <w:rPr>
          <w:rFonts w:ascii="Times New Roman" w:eastAsia="MS Mincho" w:hAnsi="Times New Roman" w:cs="Arial"/>
          <w:bCs/>
          <w:color w:val="000000"/>
          <w:sz w:val="24"/>
          <w:szCs w:val="20"/>
          <w:lang w:eastAsia="tr-TR"/>
        </w:rPr>
        <w:t xml:space="preserve"> Plan İzleme Tablosu ile değerlendirilerek hedeflenen sonuca ulaştığı görüldü. Bu sonuçlar aşağıda özetlendi ve tablo ile gösterildi.</w:t>
      </w:r>
    </w:p>
    <w:p w:rsidR="00B73B6B" w:rsidRPr="00B73B6B" w:rsidRDefault="00B73B6B" w:rsidP="00B73B6B">
      <w:pPr>
        <w:spacing w:after="0" w:line="240" w:lineRule="auto"/>
        <w:rPr>
          <w:rFonts w:ascii="Times New Roman" w:eastAsia="Book Antiqua" w:hAnsi="Times New Roman" w:cs="Times New Roman"/>
          <w:b/>
          <w:sz w:val="24"/>
          <w:szCs w:val="24"/>
          <w:lang w:eastAsia="tr-TR"/>
        </w:rPr>
      </w:pPr>
      <w:r w:rsidRPr="00B73B6B">
        <w:rPr>
          <w:rFonts w:ascii="Times New Roman" w:eastAsia="Book Antiqua" w:hAnsi="Times New Roman" w:cs="Times New Roman"/>
          <w:b/>
          <w:sz w:val="24"/>
          <w:szCs w:val="24"/>
          <w:lang w:eastAsia="tr-TR"/>
        </w:rPr>
        <w:t>Stratejik Amaç 1.</w:t>
      </w:r>
    </w:p>
    <w:p w:rsidR="00B73B6B" w:rsidRPr="00B73B6B" w:rsidRDefault="00B73B6B" w:rsidP="00B73B6B">
      <w:pPr>
        <w:spacing w:after="0" w:line="240" w:lineRule="auto"/>
        <w:ind w:firstLine="720"/>
        <w:rPr>
          <w:rFonts w:ascii="Times New Roman" w:eastAsia="Book Antiqua" w:hAnsi="Times New Roman" w:cs="Times New Roman"/>
          <w:sz w:val="24"/>
          <w:szCs w:val="24"/>
          <w:lang w:eastAsia="tr-TR"/>
        </w:rPr>
      </w:pPr>
      <w:proofErr w:type="gramStart"/>
      <w:r w:rsidRPr="00B73B6B">
        <w:rPr>
          <w:rFonts w:ascii="Times New Roman" w:eastAsia="Book Antiqua" w:hAnsi="Times New Roman" w:cs="Times New Roman"/>
          <w:sz w:val="24"/>
          <w:szCs w:val="24"/>
          <w:lang w:eastAsia="tr-TR"/>
        </w:rPr>
        <w:t>Her yaştan bireyin bireysel, sosyal, ekonomik, demografik farklılık ve kültürel dezavantajlarından etkilenmeksizin, eğitimde fırsat eşitliğini gerçekleştirerek; ilgi ve yetenekleri doğrultusunda eğitime erişimini ve sürekliliğini sağlamak.</w:t>
      </w:r>
      <w:proofErr w:type="gramEnd"/>
    </w:p>
    <w:p w:rsidR="00B73B6B" w:rsidRPr="00B73B6B" w:rsidRDefault="00B73B6B" w:rsidP="00B73B6B">
      <w:pPr>
        <w:spacing w:after="120" w:line="259" w:lineRule="auto"/>
        <w:ind w:left="720"/>
        <w:contextualSpacing/>
        <w:jc w:val="both"/>
        <w:rPr>
          <w:rFonts w:ascii="Times New Roman" w:eastAsia="Book Antiqua" w:hAnsi="Times New Roman" w:cs="Times New Roman"/>
          <w:b/>
          <w:sz w:val="24"/>
          <w:szCs w:val="24"/>
          <w:lang w:eastAsia="tr-TR"/>
        </w:rPr>
      </w:pPr>
    </w:p>
    <w:p w:rsidR="00B73B6B" w:rsidRPr="00B73B6B" w:rsidRDefault="00B73B6B" w:rsidP="00B73B6B">
      <w:pPr>
        <w:spacing w:after="120" w:line="259" w:lineRule="auto"/>
        <w:contextualSpacing/>
        <w:jc w:val="both"/>
        <w:rPr>
          <w:rFonts w:ascii="Times New Roman" w:eastAsia="Book Antiqua" w:hAnsi="Times New Roman" w:cs="Times New Roman"/>
          <w:b/>
          <w:sz w:val="24"/>
          <w:szCs w:val="24"/>
          <w:lang w:eastAsia="tr-TR"/>
        </w:rPr>
      </w:pPr>
      <w:r w:rsidRPr="00B73B6B">
        <w:rPr>
          <w:rFonts w:ascii="Times New Roman" w:eastAsia="Book Antiqua" w:hAnsi="Times New Roman" w:cs="Times New Roman"/>
          <w:b/>
          <w:sz w:val="24"/>
          <w:szCs w:val="24"/>
          <w:lang w:eastAsia="tr-TR"/>
        </w:rPr>
        <w:t xml:space="preserve">Stratejik Hedef </w:t>
      </w:r>
      <w:proofErr w:type="gramStart"/>
      <w:r w:rsidRPr="00B73B6B">
        <w:rPr>
          <w:rFonts w:ascii="Times New Roman" w:eastAsia="Book Antiqua" w:hAnsi="Times New Roman" w:cs="Times New Roman"/>
          <w:b/>
          <w:sz w:val="24"/>
          <w:szCs w:val="24"/>
          <w:lang w:eastAsia="tr-TR"/>
        </w:rPr>
        <w:t>1.1</w:t>
      </w:r>
      <w:proofErr w:type="gramEnd"/>
      <w:r w:rsidRPr="00B73B6B">
        <w:rPr>
          <w:rFonts w:ascii="Times New Roman" w:eastAsia="Book Antiqua" w:hAnsi="Times New Roman" w:cs="Times New Roman"/>
          <w:b/>
          <w:sz w:val="24"/>
          <w:szCs w:val="24"/>
          <w:lang w:eastAsia="tr-TR"/>
        </w:rPr>
        <w:t>.</w:t>
      </w:r>
    </w:p>
    <w:p w:rsidR="00B73B6B" w:rsidRPr="00B73B6B" w:rsidRDefault="00B73B6B" w:rsidP="00B73B6B">
      <w:pPr>
        <w:spacing w:after="0" w:line="240" w:lineRule="auto"/>
        <w:rPr>
          <w:rFonts w:ascii="Times New Roman" w:eastAsia="Book Antiqua" w:hAnsi="Times New Roman" w:cs="Times New Roman"/>
          <w:sz w:val="24"/>
          <w:szCs w:val="24"/>
          <w:lang w:eastAsia="tr-TR"/>
        </w:rPr>
      </w:pPr>
      <w:proofErr w:type="gramStart"/>
      <w:r w:rsidRPr="00B73B6B">
        <w:rPr>
          <w:rFonts w:ascii="Times New Roman" w:eastAsia="Book Antiqua" w:hAnsi="Times New Roman" w:cs="Times New Roman"/>
          <w:sz w:val="24"/>
          <w:szCs w:val="24"/>
          <w:lang w:eastAsia="tr-TR"/>
        </w:rPr>
        <w:t>Plan dönemi sonuna kadar örgün ve yaygın eğitimin her kademesinde devamsızlık ve okul terklerini azaltmak.</w:t>
      </w:r>
      <w:proofErr w:type="gramEnd"/>
    </w:p>
    <w:p w:rsidR="00B73B6B" w:rsidRPr="00B73B6B" w:rsidRDefault="00B73B6B" w:rsidP="00B73B6B">
      <w:pPr>
        <w:spacing w:after="0" w:line="240" w:lineRule="auto"/>
        <w:ind w:left="709"/>
        <w:rPr>
          <w:rFonts w:ascii="Times New Roman" w:eastAsia="Book Antiqua" w:hAnsi="Times New Roman" w:cs="Times New Roman"/>
          <w:sz w:val="24"/>
          <w:szCs w:val="24"/>
          <w:lang w:eastAsia="tr-TR"/>
        </w:rPr>
      </w:pPr>
    </w:p>
    <w:p w:rsidR="00B73B6B" w:rsidRPr="00B73B6B" w:rsidRDefault="00B73B6B" w:rsidP="00B73B6B">
      <w:pPr>
        <w:spacing w:after="0" w:line="240" w:lineRule="auto"/>
        <w:rPr>
          <w:rFonts w:ascii="Times New Roman" w:eastAsia="Book Antiqua" w:hAnsi="Times New Roman" w:cs="Times New Roman"/>
          <w:sz w:val="24"/>
          <w:szCs w:val="24"/>
          <w:lang w:eastAsia="tr-TR"/>
        </w:rPr>
      </w:pPr>
      <w:r w:rsidRPr="00B73B6B">
        <w:rPr>
          <w:rFonts w:ascii="Times New Roman" w:eastAsia="Book Antiqua" w:hAnsi="Times New Roman" w:cs="Times New Roman"/>
          <w:b/>
          <w:sz w:val="24"/>
          <w:szCs w:val="24"/>
          <w:lang w:eastAsia="tr-TR"/>
        </w:rPr>
        <w:t xml:space="preserve">Değerlendirme </w:t>
      </w:r>
      <w:proofErr w:type="gramStart"/>
      <w:r w:rsidRPr="00B73B6B">
        <w:rPr>
          <w:rFonts w:ascii="Times New Roman" w:eastAsia="Book Antiqua" w:hAnsi="Times New Roman" w:cs="Times New Roman"/>
          <w:b/>
          <w:sz w:val="24"/>
          <w:szCs w:val="24"/>
          <w:lang w:eastAsia="tr-TR"/>
        </w:rPr>
        <w:t>1.1</w:t>
      </w:r>
      <w:proofErr w:type="gramEnd"/>
      <w:r w:rsidRPr="00B73B6B">
        <w:rPr>
          <w:rFonts w:ascii="Times New Roman" w:eastAsia="Book Antiqua" w:hAnsi="Times New Roman" w:cs="Times New Roman"/>
          <w:b/>
          <w:sz w:val="24"/>
          <w:szCs w:val="24"/>
          <w:lang w:eastAsia="tr-TR"/>
        </w:rPr>
        <w:t>:</w:t>
      </w:r>
      <w:r w:rsidRPr="00B73B6B">
        <w:rPr>
          <w:rFonts w:ascii="Times New Roman" w:eastAsia="Book Antiqua" w:hAnsi="Times New Roman" w:cs="Times New Roman"/>
          <w:sz w:val="24"/>
          <w:szCs w:val="24"/>
          <w:lang w:eastAsia="tr-TR"/>
        </w:rPr>
        <w:t xml:space="preserve"> Mevcut kullanılan stratejik planda yer alan hedef 1.1 istenen sonuca ulaşmıştır. Ancak daha da iyileştirilebilir bir hedef olduğundan 2019 – 2023 stratejik planda tekrardan stratejik amaç olarak planlanacaktır.</w:t>
      </w:r>
    </w:p>
    <w:p w:rsidR="00B73B6B" w:rsidRPr="00B73B6B" w:rsidRDefault="00B73B6B" w:rsidP="00B73B6B">
      <w:pPr>
        <w:spacing w:before="120" w:after="0" w:line="240" w:lineRule="auto"/>
        <w:rPr>
          <w:rFonts w:ascii="Times New Roman" w:eastAsia="Book Antiqua" w:hAnsi="Times New Roman" w:cs="Times New Roman"/>
          <w:b/>
          <w:sz w:val="24"/>
          <w:szCs w:val="24"/>
          <w:lang w:eastAsia="tr-TR"/>
        </w:rPr>
      </w:pPr>
      <w:r w:rsidRPr="00B73B6B">
        <w:rPr>
          <w:rFonts w:ascii="Times New Roman" w:eastAsia="Book Antiqua" w:hAnsi="Times New Roman" w:cs="Times New Roman"/>
          <w:b/>
          <w:sz w:val="24"/>
          <w:szCs w:val="24"/>
          <w:lang w:eastAsia="tr-TR"/>
        </w:rPr>
        <w:t>Stratejik Amaç 2.</w:t>
      </w:r>
    </w:p>
    <w:p w:rsidR="00B73B6B" w:rsidRPr="00B73B6B" w:rsidRDefault="00B73B6B" w:rsidP="00B73B6B">
      <w:pPr>
        <w:spacing w:after="0" w:line="240" w:lineRule="auto"/>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lastRenderedPageBreak/>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p w:rsidR="00B73B6B" w:rsidRPr="00B73B6B" w:rsidRDefault="00B73B6B" w:rsidP="00B73B6B">
      <w:pPr>
        <w:spacing w:after="0" w:line="240" w:lineRule="auto"/>
        <w:rPr>
          <w:rFonts w:ascii="Times New Roman" w:eastAsia="Book Antiqua" w:hAnsi="Times New Roman" w:cs="Times New Roman"/>
          <w:b/>
          <w:sz w:val="24"/>
          <w:szCs w:val="24"/>
          <w:lang w:eastAsia="tr-TR"/>
        </w:rPr>
      </w:pPr>
      <w:r w:rsidRPr="00B73B6B">
        <w:rPr>
          <w:rFonts w:ascii="Times New Roman" w:eastAsia="Book Antiqua" w:hAnsi="Times New Roman" w:cs="Times New Roman"/>
          <w:b/>
          <w:sz w:val="24"/>
          <w:szCs w:val="24"/>
          <w:lang w:eastAsia="tr-TR"/>
        </w:rPr>
        <w:t xml:space="preserve">Stratejik Hedef </w:t>
      </w:r>
      <w:proofErr w:type="gramStart"/>
      <w:r w:rsidRPr="00B73B6B">
        <w:rPr>
          <w:rFonts w:ascii="Times New Roman" w:eastAsia="Book Antiqua" w:hAnsi="Times New Roman" w:cs="Times New Roman"/>
          <w:b/>
          <w:sz w:val="24"/>
          <w:szCs w:val="24"/>
          <w:lang w:eastAsia="tr-TR"/>
        </w:rPr>
        <w:t>2.1</w:t>
      </w:r>
      <w:proofErr w:type="gramEnd"/>
      <w:r w:rsidRPr="00B73B6B">
        <w:rPr>
          <w:rFonts w:ascii="Times New Roman" w:eastAsia="Book Antiqua" w:hAnsi="Times New Roman" w:cs="Times New Roman"/>
          <w:b/>
          <w:sz w:val="24"/>
          <w:szCs w:val="24"/>
          <w:lang w:eastAsia="tr-TR"/>
        </w:rPr>
        <w:t>.</w:t>
      </w:r>
    </w:p>
    <w:p w:rsidR="00B73B6B" w:rsidRPr="00B73B6B" w:rsidRDefault="00B73B6B" w:rsidP="00B73B6B">
      <w:pPr>
        <w:spacing w:after="0" w:line="240" w:lineRule="auto"/>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Öğrencilerin akademik başarı düzeylerini, öğrenme kazanımlarını, ruhsal ve fiziksel gelişmelerini doğrudan ya da dolaylı olarak etkileyecek faaliyetlere katılım oranını artırmak.</w:t>
      </w:r>
    </w:p>
    <w:p w:rsidR="00B73B6B" w:rsidRPr="00B73B6B" w:rsidRDefault="00B73B6B" w:rsidP="00B73B6B">
      <w:pPr>
        <w:spacing w:after="0" w:line="240" w:lineRule="auto"/>
        <w:rPr>
          <w:rFonts w:ascii="Times New Roman" w:eastAsia="Book Antiqua" w:hAnsi="Times New Roman" w:cs="Times New Roman"/>
          <w:sz w:val="24"/>
          <w:szCs w:val="24"/>
          <w:lang w:eastAsia="tr-TR"/>
        </w:rPr>
      </w:pPr>
      <w:r w:rsidRPr="00B73B6B">
        <w:rPr>
          <w:rFonts w:ascii="Times New Roman" w:eastAsia="Book Antiqua" w:hAnsi="Times New Roman" w:cs="Times New Roman"/>
          <w:b/>
          <w:sz w:val="24"/>
          <w:szCs w:val="24"/>
          <w:lang w:eastAsia="tr-TR"/>
        </w:rPr>
        <w:t xml:space="preserve">Değerlendirme </w:t>
      </w:r>
      <w:proofErr w:type="gramStart"/>
      <w:r w:rsidRPr="00B73B6B">
        <w:rPr>
          <w:rFonts w:ascii="Times New Roman" w:eastAsia="Book Antiqua" w:hAnsi="Times New Roman" w:cs="Times New Roman"/>
          <w:b/>
          <w:sz w:val="24"/>
          <w:szCs w:val="24"/>
          <w:lang w:eastAsia="tr-TR"/>
        </w:rPr>
        <w:t>2.1</w:t>
      </w:r>
      <w:proofErr w:type="gramEnd"/>
      <w:r w:rsidRPr="00B73B6B">
        <w:rPr>
          <w:rFonts w:ascii="Times New Roman" w:eastAsia="Book Antiqua" w:hAnsi="Times New Roman" w:cs="Times New Roman"/>
          <w:b/>
          <w:sz w:val="24"/>
          <w:szCs w:val="24"/>
          <w:lang w:eastAsia="tr-TR"/>
        </w:rPr>
        <w:t>:</w:t>
      </w:r>
      <w:r w:rsidRPr="00B73B6B">
        <w:rPr>
          <w:rFonts w:ascii="Times New Roman" w:eastAsia="Book Antiqua" w:hAnsi="Times New Roman" w:cs="Times New Roman"/>
          <w:sz w:val="24"/>
          <w:szCs w:val="24"/>
          <w:lang w:eastAsia="tr-TR"/>
        </w:rPr>
        <w:t xml:space="preserve"> Mevcut kullanılan stratejik planda yer alan hedef 2.1 istenen sonuca ulaşmıştır. Ancak daha da iyileştirilebilir bir hedef olduğundan 2019 – 2023 stratejik planda tekrardan stratejik amaç olarak planlanacaktır.</w:t>
      </w:r>
    </w:p>
    <w:p w:rsidR="00B73B6B" w:rsidRPr="00B73B6B" w:rsidRDefault="00B73B6B" w:rsidP="00B73B6B">
      <w:pPr>
        <w:spacing w:after="0" w:line="240" w:lineRule="auto"/>
        <w:rPr>
          <w:rFonts w:ascii="Times New Roman" w:eastAsia="Book Antiqua" w:hAnsi="Times New Roman" w:cs="Times New Roman"/>
          <w:sz w:val="24"/>
          <w:szCs w:val="24"/>
          <w:lang w:eastAsia="tr-TR"/>
        </w:rPr>
      </w:pPr>
      <w:r w:rsidRPr="00B73B6B">
        <w:rPr>
          <w:rFonts w:ascii="Times New Roman" w:eastAsia="Book Antiqua" w:hAnsi="Times New Roman" w:cs="Times New Roman"/>
          <w:b/>
          <w:sz w:val="24"/>
          <w:szCs w:val="24"/>
          <w:lang w:eastAsia="tr-TR"/>
        </w:rPr>
        <w:t xml:space="preserve">Stratejik Hedef </w:t>
      </w:r>
      <w:proofErr w:type="gramStart"/>
      <w:r w:rsidRPr="00B73B6B">
        <w:rPr>
          <w:rFonts w:ascii="Times New Roman" w:eastAsia="Book Antiqua" w:hAnsi="Times New Roman" w:cs="Times New Roman"/>
          <w:b/>
          <w:sz w:val="24"/>
          <w:szCs w:val="24"/>
          <w:lang w:eastAsia="tr-TR"/>
        </w:rPr>
        <w:t>2.2</w:t>
      </w:r>
      <w:proofErr w:type="gramEnd"/>
      <w:r w:rsidRPr="00B73B6B">
        <w:rPr>
          <w:rFonts w:ascii="Times New Roman" w:eastAsia="Book Antiqua" w:hAnsi="Times New Roman" w:cs="Times New Roman"/>
          <w:sz w:val="24"/>
          <w:szCs w:val="24"/>
          <w:lang w:eastAsia="tr-TR"/>
        </w:rPr>
        <w:t>.</w:t>
      </w:r>
    </w:p>
    <w:p w:rsidR="00B73B6B" w:rsidRPr="00B73B6B" w:rsidRDefault="00B73B6B" w:rsidP="00B73B6B">
      <w:pPr>
        <w:spacing w:after="0" w:line="240" w:lineRule="auto"/>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Bireyi sektörlerin ihtiyaç duyduğu şekilde evrensel teknolojik bilgi, beceri, tutum ve davranışlarla donatarak eğitim öğretim ve istihdam ilişkisini arttırmak.</w:t>
      </w:r>
    </w:p>
    <w:p w:rsidR="00B73B6B" w:rsidRPr="00B73B6B" w:rsidRDefault="00B73B6B" w:rsidP="00B73B6B">
      <w:pPr>
        <w:spacing w:after="0" w:line="240" w:lineRule="auto"/>
        <w:rPr>
          <w:rFonts w:ascii="Times New Roman" w:eastAsia="Book Antiqua" w:hAnsi="Times New Roman" w:cs="Times New Roman"/>
          <w:sz w:val="24"/>
          <w:szCs w:val="24"/>
          <w:lang w:eastAsia="tr-TR"/>
        </w:rPr>
      </w:pPr>
      <w:r w:rsidRPr="00B73B6B">
        <w:rPr>
          <w:rFonts w:ascii="Times New Roman" w:eastAsia="Book Antiqua" w:hAnsi="Times New Roman" w:cs="Times New Roman"/>
          <w:b/>
          <w:sz w:val="24"/>
          <w:szCs w:val="24"/>
          <w:lang w:eastAsia="tr-TR"/>
        </w:rPr>
        <w:t xml:space="preserve">Değerlendirme </w:t>
      </w:r>
      <w:proofErr w:type="gramStart"/>
      <w:r w:rsidRPr="00B73B6B">
        <w:rPr>
          <w:rFonts w:ascii="Times New Roman" w:eastAsia="Book Antiqua" w:hAnsi="Times New Roman" w:cs="Times New Roman"/>
          <w:b/>
          <w:sz w:val="24"/>
          <w:szCs w:val="24"/>
          <w:lang w:eastAsia="tr-TR"/>
        </w:rPr>
        <w:t>2.2</w:t>
      </w:r>
      <w:proofErr w:type="gramEnd"/>
      <w:r w:rsidRPr="00B73B6B">
        <w:rPr>
          <w:rFonts w:ascii="Times New Roman" w:eastAsia="Book Antiqua" w:hAnsi="Times New Roman" w:cs="Times New Roman"/>
          <w:b/>
          <w:sz w:val="24"/>
          <w:szCs w:val="24"/>
          <w:lang w:eastAsia="tr-TR"/>
        </w:rPr>
        <w:t>:</w:t>
      </w:r>
      <w:r w:rsidRPr="00B73B6B">
        <w:rPr>
          <w:rFonts w:ascii="Times New Roman" w:eastAsia="Book Antiqua" w:hAnsi="Times New Roman" w:cs="Times New Roman"/>
          <w:sz w:val="24"/>
          <w:szCs w:val="24"/>
          <w:lang w:eastAsia="tr-TR"/>
        </w:rPr>
        <w:t xml:space="preserve"> Mevcut kullanılan stratejik planda yer alan hedef 2.2 istenen sonuca ulaşmıştır. Ancak daha da iyileştirilebilir bir hedef olduğundan 2019 – 2023 stratejik planda tekrardan stratejik amaç olarak planlanacaktır.</w:t>
      </w:r>
    </w:p>
    <w:p w:rsidR="00B73B6B" w:rsidRPr="00B73B6B" w:rsidRDefault="00B73B6B" w:rsidP="00B73B6B">
      <w:pPr>
        <w:spacing w:after="0" w:line="240" w:lineRule="auto"/>
        <w:rPr>
          <w:rFonts w:ascii="Times New Roman" w:eastAsia="Book Antiqua" w:hAnsi="Times New Roman" w:cs="Times New Roman"/>
          <w:b/>
          <w:sz w:val="24"/>
          <w:szCs w:val="24"/>
          <w:lang w:eastAsia="tr-TR"/>
        </w:rPr>
      </w:pPr>
      <w:r w:rsidRPr="00B73B6B">
        <w:rPr>
          <w:rFonts w:ascii="Times New Roman" w:eastAsia="Book Antiqua" w:hAnsi="Times New Roman" w:cs="Times New Roman"/>
          <w:b/>
          <w:sz w:val="24"/>
          <w:szCs w:val="24"/>
          <w:lang w:eastAsia="tr-TR"/>
        </w:rPr>
        <w:t xml:space="preserve">Stratejik Hedef </w:t>
      </w:r>
      <w:proofErr w:type="gramStart"/>
      <w:r w:rsidRPr="00B73B6B">
        <w:rPr>
          <w:rFonts w:ascii="Times New Roman" w:eastAsia="Book Antiqua" w:hAnsi="Times New Roman" w:cs="Times New Roman"/>
          <w:b/>
          <w:sz w:val="24"/>
          <w:szCs w:val="24"/>
          <w:lang w:eastAsia="tr-TR"/>
        </w:rPr>
        <w:t>2.3</w:t>
      </w:r>
      <w:proofErr w:type="gramEnd"/>
      <w:r w:rsidRPr="00B73B6B">
        <w:rPr>
          <w:rFonts w:ascii="Times New Roman" w:eastAsia="Book Antiqua" w:hAnsi="Times New Roman" w:cs="Times New Roman"/>
          <w:b/>
          <w:sz w:val="24"/>
          <w:szCs w:val="24"/>
          <w:lang w:eastAsia="tr-TR"/>
        </w:rPr>
        <w:t>.</w:t>
      </w:r>
    </w:p>
    <w:p w:rsidR="00B73B6B" w:rsidRPr="00B73B6B" w:rsidRDefault="00B73B6B" w:rsidP="00B73B6B">
      <w:pPr>
        <w:spacing w:after="0" w:line="240" w:lineRule="auto"/>
        <w:contextualSpacing/>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Eğitimde yenilikçi yaklaşımlar kullanılarak öğrencilerin yabancı dil yeterliliğini ve uluslararası öğrenci ve öğretmen hareketliliğini artırmak</w:t>
      </w:r>
    </w:p>
    <w:p w:rsidR="00B73B6B" w:rsidRPr="00B73B6B" w:rsidRDefault="00B73B6B" w:rsidP="00B73B6B">
      <w:pPr>
        <w:spacing w:after="0" w:line="240" w:lineRule="auto"/>
        <w:rPr>
          <w:rFonts w:ascii="Times New Roman" w:eastAsia="Book Antiqua" w:hAnsi="Times New Roman" w:cs="Times New Roman"/>
          <w:sz w:val="24"/>
          <w:szCs w:val="24"/>
          <w:lang w:eastAsia="tr-TR"/>
        </w:rPr>
      </w:pPr>
      <w:r w:rsidRPr="00B73B6B">
        <w:rPr>
          <w:rFonts w:ascii="Times New Roman" w:eastAsia="Book Antiqua" w:hAnsi="Times New Roman" w:cs="Times New Roman"/>
          <w:b/>
          <w:sz w:val="24"/>
          <w:szCs w:val="24"/>
          <w:lang w:eastAsia="tr-TR"/>
        </w:rPr>
        <w:t xml:space="preserve">Değerlendirme </w:t>
      </w:r>
      <w:proofErr w:type="gramStart"/>
      <w:r w:rsidRPr="00B73B6B">
        <w:rPr>
          <w:rFonts w:ascii="Times New Roman" w:eastAsia="Book Antiqua" w:hAnsi="Times New Roman" w:cs="Times New Roman"/>
          <w:b/>
          <w:sz w:val="24"/>
          <w:szCs w:val="24"/>
          <w:lang w:eastAsia="tr-TR"/>
        </w:rPr>
        <w:t>2.3</w:t>
      </w:r>
      <w:proofErr w:type="gramEnd"/>
      <w:r w:rsidRPr="00B73B6B">
        <w:rPr>
          <w:rFonts w:ascii="Times New Roman" w:eastAsia="Book Antiqua" w:hAnsi="Times New Roman" w:cs="Times New Roman"/>
          <w:b/>
          <w:sz w:val="24"/>
          <w:szCs w:val="24"/>
          <w:lang w:eastAsia="tr-TR"/>
        </w:rPr>
        <w:t>:</w:t>
      </w:r>
      <w:r w:rsidRPr="00B73B6B">
        <w:rPr>
          <w:rFonts w:ascii="Times New Roman" w:eastAsia="Book Antiqua" w:hAnsi="Times New Roman" w:cs="Times New Roman"/>
          <w:sz w:val="24"/>
          <w:szCs w:val="24"/>
          <w:lang w:eastAsia="tr-TR"/>
        </w:rPr>
        <w:t xml:space="preserve"> Mevcut kullanılan stratejik planda yer alan hedef 2.3 istenen sonuca ulaşmamıştır. İlçemizde özel dil kurslarının olmaması, öğrencilerin yabancı dilde öğrendiklerini pratiğe dökeceği bir ortam olmaması gibi sebeplerden ötürü yabancı dil yeterliliği istenen seviyede arttırılamamıştır. Stratejik hedef </w:t>
      </w:r>
      <w:proofErr w:type="gramStart"/>
      <w:r w:rsidRPr="00B73B6B">
        <w:rPr>
          <w:rFonts w:ascii="Times New Roman" w:eastAsia="Book Antiqua" w:hAnsi="Times New Roman" w:cs="Times New Roman"/>
          <w:sz w:val="24"/>
          <w:szCs w:val="24"/>
          <w:lang w:eastAsia="tr-TR"/>
        </w:rPr>
        <w:t>2.3</w:t>
      </w:r>
      <w:proofErr w:type="gramEnd"/>
      <w:r w:rsidRPr="00B73B6B">
        <w:rPr>
          <w:rFonts w:ascii="Times New Roman" w:eastAsia="Book Antiqua" w:hAnsi="Times New Roman" w:cs="Times New Roman"/>
          <w:sz w:val="24"/>
          <w:szCs w:val="24"/>
          <w:lang w:eastAsia="tr-TR"/>
        </w:rPr>
        <w:t xml:space="preserve"> 2019 – 2023 planlamasında yer verilmeyecektir.</w:t>
      </w:r>
    </w:p>
    <w:p w:rsidR="00B73B6B" w:rsidRPr="00B73B6B" w:rsidRDefault="00B73B6B" w:rsidP="00B73B6B">
      <w:pPr>
        <w:spacing w:after="0" w:line="240" w:lineRule="auto"/>
        <w:rPr>
          <w:rFonts w:ascii="Times New Roman" w:eastAsia="Book Antiqua" w:hAnsi="Times New Roman" w:cs="Times New Roman"/>
          <w:b/>
          <w:sz w:val="24"/>
          <w:szCs w:val="24"/>
          <w:lang w:eastAsia="tr-TR"/>
        </w:rPr>
      </w:pPr>
      <w:r w:rsidRPr="00B73B6B">
        <w:rPr>
          <w:rFonts w:ascii="Times New Roman" w:eastAsia="Book Antiqua" w:hAnsi="Times New Roman" w:cs="Times New Roman"/>
          <w:b/>
          <w:sz w:val="24"/>
          <w:szCs w:val="24"/>
          <w:lang w:eastAsia="tr-TR"/>
        </w:rPr>
        <w:t>Stratejik Amaç 3.</w:t>
      </w:r>
    </w:p>
    <w:p w:rsidR="00B73B6B" w:rsidRPr="00B73B6B" w:rsidRDefault="00B73B6B" w:rsidP="00B73B6B">
      <w:pPr>
        <w:spacing w:after="0" w:line="240" w:lineRule="auto"/>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xml:space="preserve">Eğitime erişimi ve eğitimde kaliteyi artıracak etkin ve verimli işleyen bir kurumsal yapıyı tesis etmek için Mevcut Fiziki, Mali </w:t>
      </w:r>
      <w:proofErr w:type="gramStart"/>
      <w:r w:rsidRPr="00B73B6B">
        <w:rPr>
          <w:rFonts w:ascii="Times New Roman" w:eastAsia="Book Antiqua" w:hAnsi="Times New Roman" w:cs="Times New Roman"/>
          <w:sz w:val="24"/>
          <w:szCs w:val="24"/>
          <w:lang w:eastAsia="tr-TR"/>
        </w:rPr>
        <w:t>ve  Beşeri</w:t>
      </w:r>
      <w:proofErr w:type="gramEnd"/>
      <w:r w:rsidRPr="00B73B6B">
        <w:rPr>
          <w:rFonts w:ascii="Times New Roman" w:eastAsia="Book Antiqua" w:hAnsi="Times New Roman" w:cs="Times New Roman"/>
          <w:sz w:val="24"/>
          <w:szCs w:val="24"/>
          <w:lang w:eastAsia="tr-TR"/>
        </w:rPr>
        <w:t xml:space="preserve"> alt yapıyı güçlendirip, etkili yönetim ve organizasyon ile Enformasyon teknolojilerinin kullanımını arttırarak Kurumsal Kapasiteyi geliştirmek.</w:t>
      </w:r>
    </w:p>
    <w:p w:rsidR="00B73B6B" w:rsidRPr="00B73B6B" w:rsidRDefault="00B73B6B" w:rsidP="00B73B6B">
      <w:pPr>
        <w:spacing w:after="0" w:line="240" w:lineRule="auto"/>
        <w:rPr>
          <w:rFonts w:ascii="Times New Roman" w:eastAsia="Book Antiqua" w:hAnsi="Times New Roman" w:cs="Times New Roman"/>
          <w:b/>
          <w:sz w:val="24"/>
          <w:szCs w:val="24"/>
          <w:lang w:eastAsia="tr-TR"/>
        </w:rPr>
      </w:pPr>
      <w:r w:rsidRPr="00B73B6B">
        <w:rPr>
          <w:rFonts w:ascii="Times New Roman" w:eastAsia="Book Antiqua" w:hAnsi="Times New Roman" w:cs="Times New Roman"/>
          <w:b/>
          <w:sz w:val="24"/>
          <w:szCs w:val="24"/>
          <w:lang w:eastAsia="tr-TR"/>
        </w:rPr>
        <w:t xml:space="preserve">Stratejik Hedef </w:t>
      </w:r>
      <w:proofErr w:type="gramStart"/>
      <w:r w:rsidRPr="00B73B6B">
        <w:rPr>
          <w:rFonts w:ascii="Times New Roman" w:eastAsia="Book Antiqua" w:hAnsi="Times New Roman" w:cs="Times New Roman"/>
          <w:b/>
          <w:sz w:val="24"/>
          <w:szCs w:val="24"/>
          <w:lang w:eastAsia="tr-TR"/>
        </w:rPr>
        <w:t>3.1</w:t>
      </w:r>
      <w:proofErr w:type="gramEnd"/>
      <w:r w:rsidRPr="00B73B6B">
        <w:rPr>
          <w:rFonts w:ascii="Times New Roman" w:eastAsia="Book Antiqua" w:hAnsi="Times New Roman" w:cs="Times New Roman"/>
          <w:b/>
          <w:sz w:val="24"/>
          <w:szCs w:val="24"/>
          <w:lang w:eastAsia="tr-TR"/>
        </w:rPr>
        <w:t>.</w:t>
      </w:r>
    </w:p>
    <w:p w:rsidR="00B73B6B" w:rsidRPr="00B73B6B" w:rsidRDefault="00B73B6B" w:rsidP="00B73B6B">
      <w:pPr>
        <w:spacing w:after="0" w:line="240" w:lineRule="auto"/>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İlçemizde görev tanımlarına uygun biçimde istihdam edilmiş personele yeterlilik ve performansını geliştirme fırsatları sunarak, kariyer yönetim sisteminin uygulandığı işlevsel bir insan kaynakları yönetim yapısını plan dönemi sonuna kadar oluşturmak.</w:t>
      </w:r>
    </w:p>
    <w:p w:rsidR="00B73B6B" w:rsidRPr="00B73B6B" w:rsidRDefault="00B73B6B" w:rsidP="00B73B6B">
      <w:pPr>
        <w:spacing w:after="0" w:line="240" w:lineRule="auto"/>
        <w:rPr>
          <w:rFonts w:ascii="Times New Roman" w:eastAsia="Book Antiqua" w:hAnsi="Times New Roman" w:cs="Times New Roman"/>
          <w:sz w:val="24"/>
          <w:szCs w:val="24"/>
          <w:lang w:eastAsia="tr-TR"/>
        </w:rPr>
      </w:pPr>
      <w:r w:rsidRPr="00B73B6B">
        <w:rPr>
          <w:rFonts w:ascii="Times New Roman" w:eastAsia="Book Antiqua" w:hAnsi="Times New Roman" w:cs="Times New Roman"/>
          <w:b/>
          <w:sz w:val="24"/>
          <w:szCs w:val="24"/>
          <w:lang w:eastAsia="tr-TR"/>
        </w:rPr>
        <w:t xml:space="preserve">Değerlendirme </w:t>
      </w:r>
      <w:proofErr w:type="gramStart"/>
      <w:r w:rsidRPr="00B73B6B">
        <w:rPr>
          <w:rFonts w:ascii="Times New Roman" w:eastAsia="Book Antiqua" w:hAnsi="Times New Roman" w:cs="Times New Roman"/>
          <w:b/>
          <w:sz w:val="24"/>
          <w:szCs w:val="24"/>
          <w:lang w:eastAsia="tr-TR"/>
        </w:rPr>
        <w:t>3.1</w:t>
      </w:r>
      <w:proofErr w:type="gramEnd"/>
      <w:r w:rsidRPr="00B73B6B">
        <w:rPr>
          <w:rFonts w:ascii="Times New Roman" w:eastAsia="Book Antiqua" w:hAnsi="Times New Roman" w:cs="Times New Roman"/>
          <w:b/>
          <w:sz w:val="24"/>
          <w:szCs w:val="24"/>
          <w:lang w:eastAsia="tr-TR"/>
        </w:rPr>
        <w:t>:</w:t>
      </w:r>
      <w:r w:rsidRPr="00B73B6B">
        <w:rPr>
          <w:rFonts w:ascii="Times New Roman" w:eastAsia="Book Antiqua" w:hAnsi="Times New Roman" w:cs="Times New Roman"/>
          <w:sz w:val="24"/>
          <w:szCs w:val="24"/>
          <w:lang w:eastAsia="tr-TR"/>
        </w:rPr>
        <w:t xml:space="preserve"> Mevcut kullanılan stratejik planda yer alan hedef 3.1 istenen sonuca ulaşmıştır. Stratejik hedef </w:t>
      </w:r>
      <w:proofErr w:type="gramStart"/>
      <w:r w:rsidRPr="00B73B6B">
        <w:rPr>
          <w:rFonts w:ascii="Times New Roman" w:eastAsia="Book Antiqua" w:hAnsi="Times New Roman" w:cs="Times New Roman"/>
          <w:sz w:val="24"/>
          <w:szCs w:val="24"/>
          <w:lang w:eastAsia="tr-TR"/>
        </w:rPr>
        <w:t>3.1</w:t>
      </w:r>
      <w:proofErr w:type="gramEnd"/>
      <w:r w:rsidRPr="00B73B6B">
        <w:rPr>
          <w:rFonts w:ascii="Times New Roman" w:eastAsia="Book Antiqua" w:hAnsi="Times New Roman" w:cs="Times New Roman"/>
          <w:sz w:val="24"/>
          <w:szCs w:val="24"/>
          <w:lang w:eastAsia="tr-TR"/>
        </w:rPr>
        <w:t xml:space="preserve"> 2019 – 2023 planlamasında yer verilmeyecektir.                                                                                                                                            </w:t>
      </w:r>
    </w:p>
    <w:p w:rsidR="00B73B6B" w:rsidRPr="00B73B6B" w:rsidRDefault="00B73B6B" w:rsidP="00B73B6B">
      <w:pPr>
        <w:spacing w:after="0" w:line="240" w:lineRule="auto"/>
        <w:rPr>
          <w:rFonts w:ascii="Times New Roman" w:eastAsia="Book Antiqua" w:hAnsi="Times New Roman" w:cs="Times New Roman"/>
          <w:b/>
          <w:sz w:val="24"/>
          <w:szCs w:val="24"/>
          <w:lang w:eastAsia="tr-TR"/>
        </w:rPr>
      </w:pPr>
      <w:r w:rsidRPr="00B73B6B">
        <w:rPr>
          <w:rFonts w:ascii="Times New Roman" w:eastAsia="Book Antiqua" w:hAnsi="Times New Roman" w:cs="Times New Roman"/>
          <w:b/>
          <w:sz w:val="24"/>
          <w:szCs w:val="24"/>
          <w:lang w:eastAsia="tr-TR"/>
        </w:rPr>
        <w:t xml:space="preserve">Stratejik Hedef </w:t>
      </w:r>
      <w:proofErr w:type="gramStart"/>
      <w:r w:rsidRPr="00B73B6B">
        <w:rPr>
          <w:rFonts w:ascii="Times New Roman" w:eastAsia="Book Antiqua" w:hAnsi="Times New Roman" w:cs="Times New Roman"/>
          <w:b/>
          <w:sz w:val="24"/>
          <w:szCs w:val="24"/>
          <w:lang w:eastAsia="tr-TR"/>
        </w:rPr>
        <w:t>3.2</w:t>
      </w:r>
      <w:proofErr w:type="gramEnd"/>
      <w:r w:rsidRPr="00B73B6B">
        <w:rPr>
          <w:rFonts w:ascii="Times New Roman" w:eastAsia="Book Antiqua" w:hAnsi="Times New Roman" w:cs="Times New Roman"/>
          <w:b/>
          <w:sz w:val="24"/>
          <w:szCs w:val="24"/>
          <w:lang w:eastAsia="tr-TR"/>
        </w:rPr>
        <w:t>.</w:t>
      </w:r>
    </w:p>
    <w:p w:rsidR="00B73B6B" w:rsidRPr="00B73B6B" w:rsidRDefault="00B73B6B" w:rsidP="00B73B6B">
      <w:pPr>
        <w:spacing w:after="0" w:line="240" w:lineRule="auto"/>
        <w:rPr>
          <w:rFonts w:ascii="Times New Roman" w:eastAsia="Book Antiqua" w:hAnsi="Times New Roman" w:cs="Times New Roman"/>
          <w:b/>
          <w:sz w:val="24"/>
          <w:szCs w:val="24"/>
          <w:lang w:eastAsia="tr-TR"/>
        </w:rPr>
      </w:pPr>
      <w:r w:rsidRPr="00B73B6B">
        <w:rPr>
          <w:rFonts w:ascii="Times New Roman" w:eastAsia="Book Antiqua" w:hAnsi="Times New Roman" w:cs="Times New Roman"/>
          <w:sz w:val="24"/>
          <w:szCs w:val="24"/>
          <w:lang w:eastAsia="tr-TR"/>
        </w:rPr>
        <w:t>Plan dönemi sonuna kadar mali imkânlar ölçüsünde, finansal kaynakların etkin dağıtımını yaparak tüm eğitim kurumlarının, çağın gereklerine uygun biçimde alt yapı ve donatım ihtiyacını karşılamak</w:t>
      </w:r>
    </w:p>
    <w:p w:rsidR="00B73B6B" w:rsidRPr="00B73B6B" w:rsidRDefault="00B73B6B" w:rsidP="00B73B6B">
      <w:pPr>
        <w:spacing w:after="0" w:line="240" w:lineRule="auto"/>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xml:space="preserve">Değerlendirme </w:t>
      </w:r>
      <w:proofErr w:type="gramStart"/>
      <w:r w:rsidRPr="00B73B6B">
        <w:rPr>
          <w:rFonts w:ascii="Times New Roman" w:eastAsia="Book Antiqua" w:hAnsi="Times New Roman" w:cs="Times New Roman"/>
          <w:sz w:val="24"/>
          <w:szCs w:val="24"/>
          <w:lang w:eastAsia="tr-TR"/>
        </w:rPr>
        <w:t>3.2</w:t>
      </w:r>
      <w:proofErr w:type="gramEnd"/>
      <w:r w:rsidRPr="00B73B6B">
        <w:rPr>
          <w:rFonts w:ascii="Times New Roman" w:eastAsia="Book Antiqua" w:hAnsi="Times New Roman" w:cs="Times New Roman"/>
          <w:sz w:val="24"/>
          <w:szCs w:val="24"/>
          <w:lang w:eastAsia="tr-TR"/>
        </w:rPr>
        <w:t>: Mevcut kullanılan stratejik planda yer alan hedef 3.2 istenen sonuca ulaşmıştır. Ancak ilçemize yeni okul inşası konusunda istenen hedefe ulaşılamamıştır. Planlamaya alınan Mesleki Eğitim Merkezi Okul inşaatı ihale sürecine gelmiş ve 2019 yılında temeli atılacaktır. Bu nedenle ilçemizin okul ihtiyacı ve inşaatı ile ilgili amaçlar 2019 – 2023 stratejik planda yer verilecektir.</w:t>
      </w:r>
    </w:p>
    <w:p w:rsidR="00B73B6B" w:rsidRPr="00B73B6B" w:rsidRDefault="00B73B6B" w:rsidP="00B73B6B">
      <w:pPr>
        <w:spacing w:after="0" w:line="240" w:lineRule="auto"/>
        <w:rPr>
          <w:rFonts w:ascii="Times New Roman" w:eastAsia="Book Antiqua" w:hAnsi="Times New Roman" w:cs="Times New Roman"/>
          <w:b/>
          <w:sz w:val="24"/>
          <w:szCs w:val="24"/>
          <w:lang w:eastAsia="tr-TR"/>
        </w:rPr>
      </w:pPr>
      <w:r w:rsidRPr="00B73B6B">
        <w:rPr>
          <w:rFonts w:ascii="Times New Roman" w:eastAsia="Book Antiqua" w:hAnsi="Times New Roman" w:cs="Times New Roman"/>
          <w:b/>
          <w:sz w:val="24"/>
          <w:szCs w:val="24"/>
          <w:lang w:eastAsia="tr-TR"/>
        </w:rPr>
        <w:t xml:space="preserve">Stratejik Hedef </w:t>
      </w:r>
      <w:proofErr w:type="gramStart"/>
      <w:r w:rsidRPr="00B73B6B">
        <w:rPr>
          <w:rFonts w:ascii="Times New Roman" w:eastAsia="Book Antiqua" w:hAnsi="Times New Roman" w:cs="Times New Roman"/>
          <w:b/>
          <w:sz w:val="24"/>
          <w:szCs w:val="24"/>
          <w:lang w:eastAsia="tr-TR"/>
        </w:rPr>
        <w:t>3.3</w:t>
      </w:r>
      <w:proofErr w:type="gramEnd"/>
      <w:r w:rsidRPr="00B73B6B">
        <w:rPr>
          <w:rFonts w:ascii="Times New Roman" w:eastAsia="Book Antiqua" w:hAnsi="Times New Roman" w:cs="Times New Roman"/>
          <w:b/>
          <w:sz w:val="24"/>
          <w:szCs w:val="24"/>
          <w:lang w:eastAsia="tr-TR"/>
        </w:rPr>
        <w:t>.</w:t>
      </w:r>
    </w:p>
    <w:p w:rsidR="00B73B6B" w:rsidRPr="00B73B6B" w:rsidRDefault="00B73B6B" w:rsidP="00B73B6B">
      <w:pPr>
        <w:spacing w:after="0" w:line="240" w:lineRule="auto"/>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xml:space="preserve">AB normları, uluslararası standartlar ve ulusal </w:t>
      </w:r>
      <w:proofErr w:type="gramStart"/>
      <w:r w:rsidRPr="00B73B6B">
        <w:rPr>
          <w:rFonts w:ascii="Times New Roman" w:eastAsia="Book Antiqua" w:hAnsi="Times New Roman" w:cs="Times New Roman"/>
          <w:sz w:val="24"/>
          <w:szCs w:val="24"/>
          <w:lang w:eastAsia="tr-TR"/>
        </w:rPr>
        <w:t>vizyona</w:t>
      </w:r>
      <w:proofErr w:type="gramEnd"/>
      <w:r w:rsidRPr="00B73B6B">
        <w:rPr>
          <w:rFonts w:ascii="Times New Roman" w:eastAsia="Book Antiqua" w:hAnsi="Times New Roman" w:cs="Times New Roman"/>
          <w:sz w:val="24"/>
          <w:szCs w:val="24"/>
          <w:lang w:eastAsia="tr-TR"/>
        </w:rPr>
        <w:t xml:space="preserve"> uygun olarak; bürokrasinin azaltıldığı, kurumsal rehberlikle desteklenen, çoğulcu, katılımcı, şeffaf ve hesap verilebilir, performans yönetim sisteminin uygulandığı bir yönetim ve organizasyon yapısını plan dönemi sonuna kadar oluşturmak.</w:t>
      </w:r>
    </w:p>
    <w:p w:rsidR="00B73B6B" w:rsidRPr="00B73B6B" w:rsidRDefault="00B73B6B" w:rsidP="00B73B6B">
      <w:pPr>
        <w:spacing w:after="0" w:line="240" w:lineRule="auto"/>
        <w:rPr>
          <w:rFonts w:ascii="Times New Roman" w:eastAsia="Book Antiqua" w:hAnsi="Times New Roman" w:cs="Times New Roman"/>
          <w:sz w:val="24"/>
          <w:szCs w:val="24"/>
          <w:lang w:eastAsia="tr-TR"/>
        </w:rPr>
      </w:pPr>
      <w:r w:rsidRPr="00B73B6B">
        <w:rPr>
          <w:rFonts w:ascii="Times New Roman" w:eastAsia="Book Antiqua" w:hAnsi="Times New Roman" w:cs="Times New Roman"/>
          <w:b/>
          <w:sz w:val="24"/>
          <w:szCs w:val="24"/>
          <w:lang w:eastAsia="tr-TR"/>
        </w:rPr>
        <w:t xml:space="preserve">Değerlendirme </w:t>
      </w:r>
      <w:proofErr w:type="gramStart"/>
      <w:r w:rsidRPr="00B73B6B">
        <w:rPr>
          <w:rFonts w:ascii="Times New Roman" w:eastAsia="Book Antiqua" w:hAnsi="Times New Roman" w:cs="Times New Roman"/>
          <w:b/>
          <w:sz w:val="24"/>
          <w:szCs w:val="24"/>
          <w:lang w:eastAsia="tr-TR"/>
        </w:rPr>
        <w:t>3.3</w:t>
      </w:r>
      <w:proofErr w:type="gramEnd"/>
      <w:r w:rsidRPr="00B73B6B">
        <w:rPr>
          <w:rFonts w:ascii="Times New Roman" w:eastAsia="Book Antiqua" w:hAnsi="Times New Roman" w:cs="Times New Roman"/>
          <w:b/>
          <w:sz w:val="24"/>
          <w:szCs w:val="24"/>
          <w:lang w:eastAsia="tr-TR"/>
        </w:rPr>
        <w:t>:</w:t>
      </w:r>
      <w:r w:rsidRPr="00B73B6B">
        <w:rPr>
          <w:rFonts w:ascii="Times New Roman" w:eastAsia="Book Antiqua" w:hAnsi="Times New Roman" w:cs="Times New Roman"/>
          <w:sz w:val="24"/>
          <w:szCs w:val="24"/>
          <w:lang w:eastAsia="tr-TR"/>
        </w:rPr>
        <w:t xml:space="preserve"> Mevcut kullanılan stratejik planda yer alan hedef 3.3 istenen sonuca ulaşmıştır. Stratejik hedef </w:t>
      </w:r>
      <w:proofErr w:type="gramStart"/>
      <w:r w:rsidRPr="00B73B6B">
        <w:rPr>
          <w:rFonts w:ascii="Times New Roman" w:eastAsia="Book Antiqua" w:hAnsi="Times New Roman" w:cs="Times New Roman"/>
          <w:sz w:val="24"/>
          <w:szCs w:val="24"/>
          <w:lang w:eastAsia="tr-TR"/>
        </w:rPr>
        <w:t>3.1</w:t>
      </w:r>
      <w:proofErr w:type="gramEnd"/>
      <w:r w:rsidRPr="00B73B6B">
        <w:rPr>
          <w:rFonts w:ascii="Times New Roman" w:eastAsia="Book Antiqua" w:hAnsi="Times New Roman" w:cs="Times New Roman"/>
          <w:sz w:val="24"/>
          <w:szCs w:val="24"/>
          <w:lang w:eastAsia="tr-TR"/>
        </w:rPr>
        <w:t xml:space="preserve"> 2019 – 2023 planlamasında yer verilmeyecektir</w:t>
      </w:r>
    </w:p>
    <w:p w:rsidR="00B73B6B" w:rsidRPr="00B73B6B" w:rsidRDefault="00B73B6B" w:rsidP="00B73B6B">
      <w:pPr>
        <w:spacing w:after="0" w:line="240" w:lineRule="auto"/>
        <w:rPr>
          <w:rFonts w:ascii="Times New Roman" w:eastAsia="Book Antiqua" w:hAnsi="Times New Roman" w:cs="Times New Roman"/>
          <w:b/>
          <w:sz w:val="24"/>
          <w:szCs w:val="24"/>
          <w:lang w:eastAsia="tr-TR"/>
        </w:rPr>
      </w:pPr>
      <w:r w:rsidRPr="00B73B6B">
        <w:rPr>
          <w:rFonts w:ascii="Times New Roman" w:eastAsia="Book Antiqua" w:hAnsi="Times New Roman" w:cs="Times New Roman"/>
          <w:b/>
          <w:sz w:val="24"/>
          <w:szCs w:val="24"/>
          <w:lang w:eastAsia="tr-TR"/>
        </w:rPr>
        <w:lastRenderedPageBreak/>
        <w:t xml:space="preserve">Stratejik Hedef </w:t>
      </w:r>
      <w:proofErr w:type="gramStart"/>
      <w:r w:rsidRPr="00B73B6B">
        <w:rPr>
          <w:rFonts w:ascii="Times New Roman" w:eastAsia="Book Antiqua" w:hAnsi="Times New Roman" w:cs="Times New Roman"/>
          <w:b/>
          <w:sz w:val="24"/>
          <w:szCs w:val="24"/>
          <w:lang w:eastAsia="tr-TR"/>
        </w:rPr>
        <w:t>3.4</w:t>
      </w:r>
      <w:proofErr w:type="gramEnd"/>
      <w:r w:rsidRPr="00B73B6B">
        <w:rPr>
          <w:rFonts w:ascii="Times New Roman" w:eastAsia="Book Antiqua" w:hAnsi="Times New Roman" w:cs="Times New Roman"/>
          <w:b/>
          <w:sz w:val="24"/>
          <w:szCs w:val="24"/>
          <w:lang w:eastAsia="tr-TR"/>
        </w:rPr>
        <w:t>.</w:t>
      </w:r>
      <w:r w:rsidRPr="00B73B6B">
        <w:rPr>
          <w:rFonts w:ascii="Times New Roman" w:eastAsia="Book Antiqua" w:hAnsi="Times New Roman" w:cs="Times New Roman"/>
          <w:sz w:val="24"/>
          <w:szCs w:val="24"/>
          <w:lang w:eastAsia="tr-TR"/>
        </w:rPr>
        <w:t>Bilgi işlem teknolojilerindeki gelişmelere ve bu alandaki ulusal hedeflere paralel biçimde; e-Devlet kapasitesini, ağ ortamlarının etkinliğini artırmak ve verilerin elektronik ortamda toplanması, analizi, iletimi ve paylaşılmasını sağlamak suretiyle enformasyon teknolojilerinin kullanımını plan dönemi sonuna kadar artırmak.</w:t>
      </w:r>
    </w:p>
    <w:p w:rsidR="00B73B6B" w:rsidRPr="00B73B6B" w:rsidRDefault="00B73B6B" w:rsidP="00B73B6B">
      <w:pPr>
        <w:spacing w:after="0" w:line="240" w:lineRule="auto"/>
        <w:rPr>
          <w:rFonts w:ascii="Times New Roman" w:eastAsia="Book Antiqua" w:hAnsi="Times New Roman" w:cs="Times New Roman"/>
          <w:b/>
          <w:sz w:val="24"/>
          <w:szCs w:val="24"/>
          <w:lang w:eastAsia="tr-TR"/>
        </w:rPr>
      </w:pPr>
      <w:r w:rsidRPr="00B73B6B">
        <w:rPr>
          <w:rFonts w:ascii="Times New Roman" w:eastAsia="Book Antiqua" w:hAnsi="Times New Roman" w:cs="Times New Roman"/>
          <w:b/>
          <w:sz w:val="24"/>
          <w:szCs w:val="24"/>
          <w:lang w:eastAsia="tr-TR"/>
        </w:rPr>
        <w:t xml:space="preserve">Değerlendirme </w:t>
      </w:r>
      <w:proofErr w:type="gramStart"/>
      <w:r w:rsidRPr="00B73B6B">
        <w:rPr>
          <w:rFonts w:ascii="Times New Roman" w:eastAsia="Book Antiqua" w:hAnsi="Times New Roman" w:cs="Times New Roman"/>
          <w:b/>
          <w:sz w:val="24"/>
          <w:szCs w:val="24"/>
          <w:lang w:eastAsia="tr-TR"/>
        </w:rPr>
        <w:t>3.4</w:t>
      </w:r>
      <w:proofErr w:type="gramEnd"/>
      <w:r w:rsidRPr="00B73B6B">
        <w:rPr>
          <w:rFonts w:ascii="Times New Roman" w:eastAsia="Book Antiqua" w:hAnsi="Times New Roman" w:cs="Times New Roman"/>
          <w:b/>
          <w:sz w:val="24"/>
          <w:szCs w:val="24"/>
          <w:lang w:eastAsia="tr-TR"/>
        </w:rPr>
        <w:t>:</w:t>
      </w:r>
      <w:r w:rsidRPr="00B73B6B">
        <w:rPr>
          <w:rFonts w:ascii="Times New Roman" w:eastAsia="Book Antiqua" w:hAnsi="Times New Roman" w:cs="Times New Roman"/>
          <w:sz w:val="24"/>
          <w:szCs w:val="24"/>
          <w:lang w:eastAsia="tr-TR"/>
        </w:rPr>
        <w:t xml:space="preserve"> Mevcut kullanılan stratejik planda yer alan hedef 3.4 istenen sonuca ulaşmıştır. Stratejik hedef </w:t>
      </w:r>
      <w:proofErr w:type="gramStart"/>
      <w:r w:rsidRPr="00B73B6B">
        <w:rPr>
          <w:rFonts w:ascii="Times New Roman" w:eastAsia="Book Antiqua" w:hAnsi="Times New Roman" w:cs="Times New Roman"/>
          <w:sz w:val="24"/>
          <w:szCs w:val="24"/>
          <w:lang w:eastAsia="tr-TR"/>
        </w:rPr>
        <w:t>3.1</w:t>
      </w:r>
      <w:proofErr w:type="gramEnd"/>
      <w:r w:rsidRPr="00B73B6B">
        <w:rPr>
          <w:rFonts w:ascii="Times New Roman" w:eastAsia="Book Antiqua" w:hAnsi="Times New Roman" w:cs="Times New Roman"/>
          <w:sz w:val="24"/>
          <w:szCs w:val="24"/>
          <w:lang w:eastAsia="tr-TR"/>
        </w:rPr>
        <w:t xml:space="preserve"> 2019 – 2023 planlamasında yer verilmeyecektir.</w:t>
      </w:r>
    </w:p>
    <w:p w:rsidR="00B73B6B" w:rsidRPr="00B73B6B" w:rsidRDefault="00B73B6B" w:rsidP="00B73B6B">
      <w:pPr>
        <w:keepNext/>
        <w:keepLines/>
        <w:spacing w:after="0" w:line="240" w:lineRule="auto"/>
        <w:outlineLvl w:val="1"/>
        <w:rPr>
          <w:rFonts w:ascii="Times New Roman" w:eastAsia="Book Antiqua" w:hAnsi="Times New Roman" w:cs="Times New Roman"/>
          <w:sz w:val="24"/>
          <w:szCs w:val="24"/>
          <w:lang w:eastAsia="tr-TR"/>
        </w:rPr>
      </w:pPr>
    </w:p>
    <w:p w:rsidR="00B73B6B" w:rsidRPr="00B73B6B" w:rsidRDefault="00B73B6B" w:rsidP="00B73B6B">
      <w:pPr>
        <w:keepNext/>
        <w:keepLines/>
        <w:spacing w:after="0" w:line="240" w:lineRule="auto"/>
        <w:outlineLvl w:val="1"/>
        <w:rPr>
          <w:rFonts w:ascii="Times New Roman" w:eastAsia="Book Antiqua" w:hAnsi="Times New Roman" w:cs="Times New Roman"/>
          <w:sz w:val="24"/>
          <w:szCs w:val="24"/>
          <w:lang w:eastAsia="tr-TR"/>
        </w:rPr>
      </w:pPr>
    </w:p>
    <w:p w:rsidR="00B73B6B" w:rsidRPr="00B73B6B" w:rsidRDefault="00B73B6B" w:rsidP="00B73B6B">
      <w:pPr>
        <w:spacing w:after="0" w:line="0" w:lineRule="atLeast"/>
        <w:rPr>
          <w:rFonts w:ascii="Times New Roman" w:eastAsia="Times New Roman" w:hAnsi="Times New Roman" w:cs="Times New Roman"/>
          <w:sz w:val="24"/>
          <w:szCs w:val="24"/>
          <w:lang w:eastAsia="tr-TR"/>
        </w:rPr>
      </w:pPr>
      <w:r w:rsidRPr="00B73B6B">
        <w:rPr>
          <w:rFonts w:ascii="Times New Roman" w:eastAsia="Book Antiqua" w:hAnsi="Times New Roman" w:cs="Times New Roman"/>
          <w:b/>
          <w:color w:val="44546A"/>
          <w:sz w:val="24"/>
          <w:szCs w:val="24"/>
          <w:lang w:eastAsia="tr-TR"/>
        </w:rPr>
        <w:t xml:space="preserve">   Tablo </w:t>
      </w:r>
      <w:proofErr w:type="gramStart"/>
      <w:r w:rsidRPr="00B73B6B">
        <w:rPr>
          <w:rFonts w:ascii="Times New Roman" w:eastAsia="Book Antiqua" w:hAnsi="Times New Roman" w:cs="Times New Roman"/>
          <w:b/>
          <w:color w:val="44546A"/>
          <w:sz w:val="24"/>
          <w:szCs w:val="24"/>
          <w:lang w:eastAsia="tr-TR"/>
        </w:rPr>
        <w:t>3:2015</w:t>
      </w:r>
      <w:proofErr w:type="gramEnd"/>
      <w:r w:rsidRPr="00B73B6B">
        <w:rPr>
          <w:rFonts w:ascii="Times New Roman" w:eastAsia="Book Antiqua" w:hAnsi="Times New Roman" w:cs="Times New Roman"/>
          <w:b/>
          <w:color w:val="44546A"/>
          <w:sz w:val="24"/>
          <w:szCs w:val="24"/>
          <w:lang w:eastAsia="tr-TR"/>
        </w:rPr>
        <w:t xml:space="preserve"> – 2019 Stratejik Plan Hedef Gerçekleştirme Oranı</w:t>
      </w:r>
    </w:p>
    <w:p w:rsidR="00B73B6B" w:rsidRPr="00B73B6B" w:rsidRDefault="00B73B6B" w:rsidP="00B73B6B">
      <w:pPr>
        <w:keepNext/>
        <w:keepLines/>
        <w:spacing w:after="0" w:line="240" w:lineRule="auto"/>
        <w:outlineLvl w:val="1"/>
        <w:rPr>
          <w:rFonts w:ascii="Times New Roman" w:eastAsia="Book Antiqua" w:hAnsi="Times New Roman" w:cs="Times New Roman"/>
          <w:sz w:val="24"/>
          <w:szCs w:val="24"/>
          <w:lang w:eastAsia="tr-TR"/>
        </w:rPr>
      </w:pPr>
    </w:p>
    <w:p w:rsidR="00B73B6B" w:rsidRPr="00B73B6B" w:rsidRDefault="00B73B6B" w:rsidP="00B73B6B">
      <w:pPr>
        <w:keepNext/>
        <w:keepLines/>
        <w:spacing w:after="0" w:line="240" w:lineRule="auto"/>
        <w:outlineLvl w:val="1"/>
        <w:rPr>
          <w:rFonts w:ascii="Times New Roman" w:eastAsia="Book Antiqua" w:hAnsi="Times New Roman" w:cs="Times New Roman"/>
          <w:sz w:val="24"/>
          <w:szCs w:val="24"/>
          <w:lang w:eastAsia="tr-TR"/>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482"/>
        <w:gridCol w:w="482"/>
        <w:gridCol w:w="482"/>
        <w:gridCol w:w="482"/>
        <w:gridCol w:w="482"/>
        <w:gridCol w:w="482"/>
        <w:gridCol w:w="482"/>
        <w:gridCol w:w="482"/>
        <w:gridCol w:w="482"/>
        <w:gridCol w:w="482"/>
        <w:gridCol w:w="482"/>
        <w:gridCol w:w="482"/>
        <w:gridCol w:w="482"/>
        <w:gridCol w:w="482"/>
        <w:gridCol w:w="482"/>
        <w:gridCol w:w="482"/>
        <w:gridCol w:w="482"/>
        <w:gridCol w:w="482"/>
        <w:gridCol w:w="482"/>
        <w:gridCol w:w="482"/>
        <w:gridCol w:w="482"/>
        <w:gridCol w:w="482"/>
        <w:gridCol w:w="482"/>
      </w:tblGrid>
      <w:tr w:rsidR="00B73B6B" w:rsidRPr="00B73B6B" w:rsidTr="0035460D">
        <w:tc>
          <w:tcPr>
            <w:tcW w:w="482" w:type="dxa"/>
            <w:gridSpan w:val="3"/>
          </w:tcPr>
          <w:p w:rsidR="00B73B6B" w:rsidRPr="00B73B6B" w:rsidRDefault="00B73B6B" w:rsidP="00B73B6B">
            <w:pPr>
              <w:spacing w:after="0" w:line="240" w:lineRule="auto"/>
              <w:rPr>
                <w:rFonts w:ascii="Times New Roman" w:eastAsia="Calibri" w:hAnsi="Times New Roman" w:cs="Arial"/>
                <w:sz w:val="18"/>
                <w:szCs w:val="24"/>
                <w:lang w:eastAsia="tr-TR"/>
              </w:rPr>
            </w:pPr>
            <w:r w:rsidRPr="00B73B6B">
              <w:rPr>
                <w:rFonts w:ascii="Times New Roman" w:eastAsia="Calibri" w:hAnsi="Times New Roman" w:cs="Arial"/>
                <w:sz w:val="18"/>
                <w:szCs w:val="24"/>
                <w:lang w:eastAsia="tr-TR"/>
              </w:rPr>
              <w:t>HEDEF NO</w:t>
            </w:r>
          </w:p>
        </w:tc>
        <w:tc>
          <w:tcPr>
            <w:tcW w:w="482" w:type="dxa"/>
            <w:gridSpan w:val="3"/>
          </w:tcPr>
          <w:p w:rsidR="00B73B6B" w:rsidRPr="00B73B6B" w:rsidRDefault="00B73B6B" w:rsidP="00B73B6B">
            <w:pPr>
              <w:spacing w:after="0" w:line="240" w:lineRule="auto"/>
              <w:rPr>
                <w:rFonts w:ascii="Times New Roman" w:eastAsia="Calibri" w:hAnsi="Times New Roman" w:cs="Arial"/>
                <w:sz w:val="18"/>
                <w:szCs w:val="24"/>
                <w:lang w:eastAsia="tr-TR"/>
              </w:rPr>
            </w:pPr>
            <w:r w:rsidRPr="00B73B6B">
              <w:rPr>
                <w:rFonts w:ascii="Times New Roman" w:eastAsia="Calibri" w:hAnsi="Times New Roman" w:cs="Arial"/>
                <w:sz w:val="18"/>
                <w:szCs w:val="24"/>
                <w:lang w:eastAsia="tr-TR"/>
              </w:rPr>
              <w:t>HEDEF NO</w:t>
            </w:r>
          </w:p>
        </w:tc>
        <w:tc>
          <w:tcPr>
            <w:tcW w:w="482" w:type="dxa"/>
            <w:gridSpan w:val="3"/>
          </w:tcPr>
          <w:p w:rsidR="00B73B6B" w:rsidRPr="00B73B6B" w:rsidRDefault="00B73B6B" w:rsidP="00B73B6B">
            <w:pPr>
              <w:spacing w:after="0" w:line="240" w:lineRule="auto"/>
              <w:rPr>
                <w:rFonts w:ascii="Times New Roman" w:eastAsia="Calibri" w:hAnsi="Times New Roman" w:cs="Arial"/>
                <w:sz w:val="18"/>
                <w:szCs w:val="24"/>
                <w:lang w:eastAsia="tr-TR"/>
              </w:rPr>
            </w:pPr>
            <w:r w:rsidRPr="00B73B6B">
              <w:rPr>
                <w:rFonts w:ascii="Times New Roman" w:eastAsia="Calibri" w:hAnsi="Times New Roman" w:cs="Arial"/>
                <w:sz w:val="18"/>
                <w:szCs w:val="24"/>
                <w:lang w:eastAsia="tr-TR"/>
              </w:rPr>
              <w:t>HEDEF NO</w:t>
            </w:r>
          </w:p>
        </w:tc>
        <w:tc>
          <w:tcPr>
            <w:tcW w:w="482" w:type="dxa"/>
            <w:gridSpan w:val="3"/>
          </w:tcPr>
          <w:p w:rsidR="00B73B6B" w:rsidRPr="00B73B6B" w:rsidRDefault="00B73B6B" w:rsidP="00B73B6B">
            <w:pPr>
              <w:spacing w:after="0" w:line="240" w:lineRule="auto"/>
              <w:rPr>
                <w:rFonts w:ascii="Times New Roman" w:eastAsia="Calibri" w:hAnsi="Times New Roman" w:cs="Arial"/>
                <w:sz w:val="18"/>
                <w:szCs w:val="24"/>
                <w:lang w:eastAsia="tr-TR"/>
              </w:rPr>
            </w:pPr>
            <w:r w:rsidRPr="00B73B6B">
              <w:rPr>
                <w:rFonts w:ascii="Times New Roman" w:eastAsia="Calibri" w:hAnsi="Times New Roman" w:cs="Arial"/>
                <w:sz w:val="18"/>
                <w:szCs w:val="24"/>
                <w:lang w:eastAsia="tr-TR"/>
              </w:rPr>
              <w:t>HEDEF NO</w:t>
            </w:r>
          </w:p>
        </w:tc>
        <w:tc>
          <w:tcPr>
            <w:tcW w:w="482" w:type="dxa"/>
            <w:gridSpan w:val="3"/>
          </w:tcPr>
          <w:p w:rsidR="00B73B6B" w:rsidRPr="00B73B6B" w:rsidRDefault="00B73B6B" w:rsidP="00B73B6B">
            <w:pPr>
              <w:spacing w:after="0" w:line="240" w:lineRule="auto"/>
              <w:rPr>
                <w:rFonts w:ascii="Times New Roman" w:eastAsia="Calibri" w:hAnsi="Times New Roman" w:cs="Arial"/>
                <w:sz w:val="18"/>
                <w:szCs w:val="24"/>
                <w:lang w:eastAsia="tr-TR"/>
              </w:rPr>
            </w:pPr>
            <w:r w:rsidRPr="00B73B6B">
              <w:rPr>
                <w:rFonts w:ascii="Times New Roman" w:eastAsia="Calibri" w:hAnsi="Times New Roman" w:cs="Arial"/>
                <w:sz w:val="18"/>
                <w:szCs w:val="24"/>
                <w:lang w:eastAsia="tr-TR"/>
              </w:rPr>
              <w:t>HEDEF NO</w:t>
            </w:r>
          </w:p>
        </w:tc>
        <w:tc>
          <w:tcPr>
            <w:tcW w:w="482" w:type="dxa"/>
            <w:gridSpan w:val="3"/>
          </w:tcPr>
          <w:p w:rsidR="00B73B6B" w:rsidRPr="00B73B6B" w:rsidRDefault="00B73B6B" w:rsidP="00B73B6B">
            <w:pPr>
              <w:spacing w:after="0" w:line="240" w:lineRule="auto"/>
              <w:rPr>
                <w:rFonts w:ascii="Times New Roman" w:eastAsia="Calibri" w:hAnsi="Times New Roman" w:cs="Arial"/>
                <w:sz w:val="18"/>
                <w:szCs w:val="24"/>
                <w:lang w:eastAsia="tr-TR"/>
              </w:rPr>
            </w:pPr>
            <w:r w:rsidRPr="00B73B6B">
              <w:rPr>
                <w:rFonts w:ascii="Times New Roman" w:eastAsia="Calibri" w:hAnsi="Times New Roman" w:cs="Arial"/>
                <w:sz w:val="18"/>
                <w:szCs w:val="24"/>
                <w:lang w:eastAsia="tr-TR"/>
              </w:rPr>
              <w:t>HEDEF NO</w:t>
            </w:r>
          </w:p>
        </w:tc>
        <w:tc>
          <w:tcPr>
            <w:tcW w:w="482" w:type="dxa"/>
            <w:gridSpan w:val="3"/>
          </w:tcPr>
          <w:p w:rsidR="00B73B6B" w:rsidRPr="00B73B6B" w:rsidRDefault="00B73B6B" w:rsidP="00B73B6B">
            <w:pPr>
              <w:spacing w:after="0" w:line="240" w:lineRule="auto"/>
              <w:rPr>
                <w:rFonts w:ascii="Times New Roman" w:eastAsia="Calibri" w:hAnsi="Times New Roman" w:cs="Arial"/>
                <w:sz w:val="18"/>
                <w:szCs w:val="24"/>
                <w:lang w:eastAsia="tr-TR"/>
              </w:rPr>
            </w:pPr>
            <w:r w:rsidRPr="00B73B6B">
              <w:rPr>
                <w:rFonts w:ascii="Times New Roman" w:eastAsia="Calibri" w:hAnsi="Times New Roman" w:cs="Arial"/>
                <w:sz w:val="18"/>
                <w:szCs w:val="24"/>
                <w:lang w:eastAsia="tr-TR"/>
              </w:rPr>
              <w:t>HEDEF NO</w:t>
            </w:r>
          </w:p>
        </w:tc>
        <w:tc>
          <w:tcPr>
            <w:tcW w:w="482" w:type="dxa"/>
            <w:gridSpan w:val="3"/>
          </w:tcPr>
          <w:p w:rsidR="00B73B6B" w:rsidRPr="00B73B6B" w:rsidRDefault="00B73B6B" w:rsidP="00B73B6B">
            <w:pPr>
              <w:spacing w:after="0" w:line="240" w:lineRule="auto"/>
              <w:rPr>
                <w:rFonts w:ascii="Times New Roman" w:eastAsia="Calibri" w:hAnsi="Times New Roman" w:cs="Arial"/>
                <w:sz w:val="18"/>
                <w:szCs w:val="24"/>
                <w:lang w:eastAsia="tr-TR"/>
              </w:rPr>
            </w:pPr>
            <w:r w:rsidRPr="00B73B6B">
              <w:rPr>
                <w:rFonts w:ascii="Times New Roman" w:eastAsia="Calibri" w:hAnsi="Times New Roman" w:cs="Arial"/>
                <w:sz w:val="18"/>
                <w:szCs w:val="24"/>
                <w:lang w:eastAsia="tr-TR"/>
              </w:rPr>
              <w:t>HEDEF NO</w:t>
            </w:r>
          </w:p>
        </w:tc>
      </w:tr>
      <w:tr w:rsidR="00B73B6B" w:rsidRPr="00B73B6B" w:rsidTr="0035460D">
        <w:tc>
          <w:tcPr>
            <w:tcW w:w="482" w:type="dxa"/>
            <w:gridSpan w:val="3"/>
          </w:tcPr>
          <w:p w:rsidR="00B73B6B" w:rsidRPr="00B73B6B" w:rsidRDefault="00B73B6B" w:rsidP="00B73B6B">
            <w:pPr>
              <w:spacing w:after="0" w:line="240" w:lineRule="auto"/>
              <w:rPr>
                <w:rFonts w:ascii="Times New Roman" w:eastAsia="Calibri" w:hAnsi="Times New Roman" w:cs="Arial"/>
                <w:sz w:val="20"/>
                <w:szCs w:val="24"/>
                <w:lang w:eastAsia="tr-TR"/>
              </w:rPr>
            </w:pPr>
            <w:r w:rsidRPr="00B73B6B">
              <w:rPr>
                <w:rFonts w:ascii="Times New Roman" w:eastAsia="Calibri" w:hAnsi="Times New Roman" w:cs="Arial"/>
                <w:sz w:val="20"/>
                <w:szCs w:val="24"/>
                <w:lang w:eastAsia="tr-TR"/>
              </w:rPr>
              <w:t>1.1</w:t>
            </w:r>
          </w:p>
        </w:tc>
        <w:tc>
          <w:tcPr>
            <w:tcW w:w="482" w:type="dxa"/>
            <w:gridSpan w:val="3"/>
          </w:tcPr>
          <w:p w:rsidR="00B73B6B" w:rsidRPr="00B73B6B" w:rsidRDefault="00B73B6B" w:rsidP="00B73B6B">
            <w:pPr>
              <w:spacing w:after="0" w:line="240" w:lineRule="auto"/>
              <w:rPr>
                <w:rFonts w:ascii="Times New Roman" w:eastAsia="Calibri" w:hAnsi="Times New Roman" w:cs="Arial"/>
                <w:sz w:val="20"/>
                <w:szCs w:val="24"/>
                <w:lang w:eastAsia="tr-TR"/>
              </w:rPr>
            </w:pPr>
            <w:r w:rsidRPr="00B73B6B">
              <w:rPr>
                <w:rFonts w:ascii="Times New Roman" w:eastAsia="Calibri" w:hAnsi="Times New Roman" w:cs="Arial"/>
                <w:sz w:val="20"/>
                <w:szCs w:val="24"/>
                <w:lang w:eastAsia="tr-TR"/>
              </w:rPr>
              <w:t>2.1</w:t>
            </w:r>
          </w:p>
        </w:tc>
        <w:tc>
          <w:tcPr>
            <w:tcW w:w="482" w:type="dxa"/>
            <w:gridSpan w:val="3"/>
          </w:tcPr>
          <w:p w:rsidR="00B73B6B" w:rsidRPr="00B73B6B" w:rsidRDefault="00B73B6B" w:rsidP="00B73B6B">
            <w:pPr>
              <w:spacing w:after="0" w:line="240" w:lineRule="auto"/>
              <w:rPr>
                <w:rFonts w:ascii="Times New Roman" w:eastAsia="Calibri" w:hAnsi="Times New Roman" w:cs="Arial"/>
                <w:sz w:val="20"/>
                <w:szCs w:val="24"/>
                <w:lang w:eastAsia="tr-TR"/>
              </w:rPr>
            </w:pPr>
            <w:r w:rsidRPr="00B73B6B">
              <w:rPr>
                <w:rFonts w:ascii="Times New Roman" w:eastAsia="Calibri" w:hAnsi="Times New Roman" w:cs="Arial"/>
                <w:sz w:val="20"/>
                <w:szCs w:val="24"/>
                <w:lang w:eastAsia="tr-TR"/>
              </w:rPr>
              <w:t>2.2</w:t>
            </w:r>
          </w:p>
        </w:tc>
        <w:tc>
          <w:tcPr>
            <w:tcW w:w="482" w:type="dxa"/>
            <w:gridSpan w:val="3"/>
          </w:tcPr>
          <w:p w:rsidR="00B73B6B" w:rsidRPr="00B73B6B" w:rsidRDefault="00B73B6B" w:rsidP="00B73B6B">
            <w:pPr>
              <w:spacing w:after="0" w:line="240" w:lineRule="auto"/>
              <w:rPr>
                <w:rFonts w:ascii="Times New Roman" w:eastAsia="Calibri" w:hAnsi="Times New Roman" w:cs="Arial"/>
                <w:sz w:val="20"/>
                <w:szCs w:val="24"/>
                <w:lang w:eastAsia="tr-TR"/>
              </w:rPr>
            </w:pPr>
            <w:r w:rsidRPr="00B73B6B">
              <w:rPr>
                <w:rFonts w:ascii="Times New Roman" w:eastAsia="Calibri" w:hAnsi="Times New Roman" w:cs="Arial"/>
                <w:sz w:val="20"/>
                <w:szCs w:val="24"/>
                <w:lang w:eastAsia="tr-TR"/>
              </w:rPr>
              <w:t>2.3</w:t>
            </w:r>
          </w:p>
        </w:tc>
        <w:tc>
          <w:tcPr>
            <w:tcW w:w="482" w:type="dxa"/>
            <w:gridSpan w:val="3"/>
          </w:tcPr>
          <w:p w:rsidR="00B73B6B" w:rsidRPr="00B73B6B" w:rsidRDefault="00B73B6B" w:rsidP="00B73B6B">
            <w:pPr>
              <w:spacing w:after="0" w:line="240" w:lineRule="auto"/>
              <w:rPr>
                <w:rFonts w:ascii="Times New Roman" w:eastAsia="Calibri" w:hAnsi="Times New Roman" w:cs="Arial"/>
                <w:sz w:val="20"/>
                <w:szCs w:val="24"/>
                <w:lang w:eastAsia="tr-TR"/>
              </w:rPr>
            </w:pPr>
            <w:r w:rsidRPr="00B73B6B">
              <w:rPr>
                <w:rFonts w:ascii="Times New Roman" w:eastAsia="Calibri" w:hAnsi="Times New Roman" w:cs="Arial"/>
                <w:sz w:val="20"/>
                <w:szCs w:val="24"/>
                <w:lang w:eastAsia="tr-TR"/>
              </w:rPr>
              <w:t>3.1</w:t>
            </w:r>
          </w:p>
        </w:tc>
        <w:tc>
          <w:tcPr>
            <w:tcW w:w="482" w:type="dxa"/>
            <w:gridSpan w:val="3"/>
          </w:tcPr>
          <w:p w:rsidR="00B73B6B" w:rsidRPr="00B73B6B" w:rsidRDefault="00B73B6B" w:rsidP="00B73B6B">
            <w:pPr>
              <w:spacing w:after="0" w:line="240" w:lineRule="auto"/>
              <w:rPr>
                <w:rFonts w:ascii="Times New Roman" w:eastAsia="Calibri" w:hAnsi="Times New Roman" w:cs="Arial"/>
                <w:sz w:val="20"/>
                <w:szCs w:val="24"/>
                <w:lang w:eastAsia="tr-TR"/>
              </w:rPr>
            </w:pPr>
            <w:r w:rsidRPr="00B73B6B">
              <w:rPr>
                <w:rFonts w:ascii="Times New Roman" w:eastAsia="Calibri" w:hAnsi="Times New Roman" w:cs="Arial"/>
                <w:sz w:val="20"/>
                <w:szCs w:val="24"/>
                <w:lang w:eastAsia="tr-TR"/>
              </w:rPr>
              <w:t>3.2</w:t>
            </w:r>
          </w:p>
        </w:tc>
        <w:tc>
          <w:tcPr>
            <w:tcW w:w="482" w:type="dxa"/>
            <w:gridSpan w:val="3"/>
          </w:tcPr>
          <w:p w:rsidR="00B73B6B" w:rsidRPr="00B73B6B" w:rsidRDefault="00B73B6B" w:rsidP="00B73B6B">
            <w:pPr>
              <w:spacing w:after="0" w:line="240" w:lineRule="auto"/>
              <w:rPr>
                <w:rFonts w:ascii="Times New Roman" w:eastAsia="Calibri" w:hAnsi="Times New Roman" w:cs="Arial"/>
                <w:sz w:val="20"/>
                <w:szCs w:val="24"/>
                <w:lang w:eastAsia="tr-TR"/>
              </w:rPr>
            </w:pPr>
            <w:r w:rsidRPr="00B73B6B">
              <w:rPr>
                <w:rFonts w:ascii="Times New Roman" w:eastAsia="Calibri" w:hAnsi="Times New Roman" w:cs="Arial"/>
                <w:sz w:val="20"/>
                <w:szCs w:val="24"/>
                <w:lang w:eastAsia="tr-TR"/>
              </w:rPr>
              <w:t>3.3</w:t>
            </w:r>
          </w:p>
        </w:tc>
        <w:tc>
          <w:tcPr>
            <w:tcW w:w="482" w:type="dxa"/>
            <w:gridSpan w:val="3"/>
          </w:tcPr>
          <w:p w:rsidR="00B73B6B" w:rsidRPr="00B73B6B" w:rsidRDefault="00B73B6B" w:rsidP="00B73B6B">
            <w:pPr>
              <w:spacing w:after="0" w:line="240" w:lineRule="auto"/>
              <w:rPr>
                <w:rFonts w:ascii="Times New Roman" w:eastAsia="Calibri" w:hAnsi="Times New Roman" w:cs="Arial"/>
                <w:sz w:val="20"/>
                <w:szCs w:val="24"/>
                <w:lang w:eastAsia="tr-TR"/>
              </w:rPr>
            </w:pPr>
            <w:r w:rsidRPr="00B73B6B">
              <w:rPr>
                <w:rFonts w:ascii="Times New Roman" w:eastAsia="Calibri" w:hAnsi="Times New Roman" w:cs="Arial"/>
                <w:sz w:val="20"/>
                <w:szCs w:val="24"/>
                <w:lang w:eastAsia="tr-TR"/>
              </w:rPr>
              <w:t>3.4</w:t>
            </w:r>
          </w:p>
        </w:tc>
      </w:tr>
      <w:tr w:rsidR="00B73B6B" w:rsidRPr="00B73B6B" w:rsidTr="0035460D">
        <w:trPr>
          <w:cantSplit/>
          <w:trHeight w:val="1134"/>
        </w:trPr>
        <w:tc>
          <w:tcPr>
            <w:tcW w:w="482" w:type="dxa"/>
            <w:textDirection w:val="btLr"/>
          </w:tcPr>
          <w:p w:rsidR="00B73B6B" w:rsidRPr="00B73B6B" w:rsidRDefault="00B73B6B" w:rsidP="00B73B6B">
            <w:pPr>
              <w:spacing w:after="0" w:line="240" w:lineRule="auto"/>
              <w:rPr>
                <w:rFonts w:ascii="Times New Roman" w:eastAsia="Calibri" w:hAnsi="Times New Roman" w:cs="Arial"/>
                <w:sz w:val="18"/>
                <w:szCs w:val="18"/>
                <w:lang w:eastAsia="tr-TR"/>
              </w:rPr>
            </w:pPr>
            <w:r w:rsidRPr="00B73B6B">
              <w:rPr>
                <w:rFonts w:ascii="Times New Roman" w:eastAsia="Calibri" w:hAnsi="Times New Roman" w:cs="Arial"/>
                <w:sz w:val="18"/>
                <w:szCs w:val="18"/>
                <w:lang w:eastAsia="tr-TR"/>
              </w:rPr>
              <w:t>2016</w:t>
            </w:r>
          </w:p>
        </w:tc>
        <w:tc>
          <w:tcPr>
            <w:tcW w:w="482" w:type="dxa"/>
            <w:textDirection w:val="btLr"/>
          </w:tcPr>
          <w:p w:rsidR="00B73B6B" w:rsidRPr="00B73B6B" w:rsidRDefault="00B73B6B" w:rsidP="00B73B6B">
            <w:pPr>
              <w:spacing w:after="0" w:line="240" w:lineRule="auto"/>
              <w:rPr>
                <w:rFonts w:ascii="Times New Roman" w:eastAsia="Calibri" w:hAnsi="Times New Roman" w:cs="Arial"/>
                <w:sz w:val="18"/>
                <w:szCs w:val="18"/>
                <w:lang w:eastAsia="tr-TR"/>
              </w:rPr>
            </w:pPr>
            <w:r w:rsidRPr="00B73B6B">
              <w:rPr>
                <w:rFonts w:ascii="Times New Roman" w:eastAsia="Calibri" w:hAnsi="Times New Roman" w:cs="Arial"/>
                <w:sz w:val="18"/>
                <w:szCs w:val="18"/>
                <w:lang w:eastAsia="tr-TR"/>
              </w:rPr>
              <w:t>2017</w:t>
            </w:r>
          </w:p>
        </w:tc>
        <w:tc>
          <w:tcPr>
            <w:tcW w:w="482" w:type="dxa"/>
            <w:textDirection w:val="btLr"/>
          </w:tcPr>
          <w:p w:rsidR="00B73B6B" w:rsidRPr="00B73B6B" w:rsidRDefault="00B73B6B" w:rsidP="00B73B6B">
            <w:pPr>
              <w:spacing w:after="0" w:line="240" w:lineRule="auto"/>
              <w:rPr>
                <w:rFonts w:ascii="Times New Roman" w:eastAsia="Calibri" w:hAnsi="Times New Roman" w:cs="Arial"/>
                <w:sz w:val="18"/>
                <w:szCs w:val="18"/>
                <w:lang w:eastAsia="tr-TR"/>
              </w:rPr>
            </w:pPr>
            <w:r w:rsidRPr="00B73B6B">
              <w:rPr>
                <w:rFonts w:ascii="Times New Roman" w:eastAsia="Calibri" w:hAnsi="Times New Roman" w:cs="Arial"/>
                <w:sz w:val="18"/>
                <w:szCs w:val="18"/>
                <w:lang w:eastAsia="tr-TR"/>
              </w:rPr>
              <w:t>2018</w:t>
            </w:r>
          </w:p>
        </w:tc>
        <w:tc>
          <w:tcPr>
            <w:tcW w:w="482" w:type="dxa"/>
            <w:textDirection w:val="btLr"/>
          </w:tcPr>
          <w:p w:rsidR="00B73B6B" w:rsidRPr="00B73B6B" w:rsidRDefault="00B73B6B" w:rsidP="00B73B6B">
            <w:pPr>
              <w:spacing w:after="0" w:line="240" w:lineRule="auto"/>
              <w:rPr>
                <w:rFonts w:ascii="Times New Roman" w:eastAsia="Calibri" w:hAnsi="Times New Roman" w:cs="Arial"/>
                <w:sz w:val="18"/>
                <w:szCs w:val="18"/>
                <w:lang w:eastAsia="tr-TR"/>
              </w:rPr>
            </w:pPr>
            <w:r w:rsidRPr="00B73B6B">
              <w:rPr>
                <w:rFonts w:ascii="Times New Roman" w:eastAsia="Calibri" w:hAnsi="Times New Roman" w:cs="Arial"/>
                <w:sz w:val="18"/>
                <w:szCs w:val="18"/>
                <w:lang w:eastAsia="tr-TR"/>
              </w:rPr>
              <w:t>2016</w:t>
            </w:r>
          </w:p>
        </w:tc>
        <w:tc>
          <w:tcPr>
            <w:tcW w:w="482" w:type="dxa"/>
            <w:textDirection w:val="btLr"/>
          </w:tcPr>
          <w:p w:rsidR="00B73B6B" w:rsidRPr="00B73B6B" w:rsidRDefault="00B73B6B" w:rsidP="00B73B6B">
            <w:pPr>
              <w:spacing w:after="0" w:line="240" w:lineRule="auto"/>
              <w:rPr>
                <w:rFonts w:ascii="Times New Roman" w:eastAsia="Calibri" w:hAnsi="Times New Roman" w:cs="Arial"/>
                <w:sz w:val="18"/>
                <w:szCs w:val="18"/>
                <w:lang w:eastAsia="tr-TR"/>
              </w:rPr>
            </w:pPr>
            <w:r w:rsidRPr="00B73B6B">
              <w:rPr>
                <w:rFonts w:ascii="Times New Roman" w:eastAsia="Calibri" w:hAnsi="Times New Roman" w:cs="Arial"/>
                <w:sz w:val="18"/>
                <w:szCs w:val="18"/>
                <w:lang w:eastAsia="tr-TR"/>
              </w:rPr>
              <w:t>2017</w:t>
            </w:r>
          </w:p>
        </w:tc>
        <w:tc>
          <w:tcPr>
            <w:tcW w:w="482" w:type="dxa"/>
            <w:textDirection w:val="btLr"/>
          </w:tcPr>
          <w:p w:rsidR="00B73B6B" w:rsidRPr="00B73B6B" w:rsidRDefault="00B73B6B" w:rsidP="00B73B6B">
            <w:pPr>
              <w:spacing w:after="0" w:line="240" w:lineRule="auto"/>
              <w:rPr>
                <w:rFonts w:ascii="Times New Roman" w:eastAsia="Calibri" w:hAnsi="Times New Roman" w:cs="Arial"/>
                <w:sz w:val="18"/>
                <w:szCs w:val="18"/>
                <w:lang w:eastAsia="tr-TR"/>
              </w:rPr>
            </w:pPr>
            <w:r w:rsidRPr="00B73B6B">
              <w:rPr>
                <w:rFonts w:ascii="Times New Roman" w:eastAsia="Calibri" w:hAnsi="Times New Roman" w:cs="Arial"/>
                <w:sz w:val="18"/>
                <w:szCs w:val="18"/>
                <w:lang w:eastAsia="tr-TR"/>
              </w:rPr>
              <w:t>2018</w:t>
            </w:r>
          </w:p>
        </w:tc>
        <w:tc>
          <w:tcPr>
            <w:tcW w:w="482" w:type="dxa"/>
            <w:textDirection w:val="btLr"/>
          </w:tcPr>
          <w:p w:rsidR="00B73B6B" w:rsidRPr="00B73B6B" w:rsidRDefault="00B73B6B" w:rsidP="00B73B6B">
            <w:pPr>
              <w:spacing w:after="0" w:line="240" w:lineRule="auto"/>
              <w:rPr>
                <w:rFonts w:ascii="Times New Roman" w:eastAsia="Calibri" w:hAnsi="Times New Roman" w:cs="Arial"/>
                <w:sz w:val="18"/>
                <w:szCs w:val="18"/>
                <w:lang w:eastAsia="tr-TR"/>
              </w:rPr>
            </w:pPr>
            <w:r w:rsidRPr="00B73B6B">
              <w:rPr>
                <w:rFonts w:ascii="Times New Roman" w:eastAsia="Calibri" w:hAnsi="Times New Roman" w:cs="Arial"/>
                <w:sz w:val="18"/>
                <w:szCs w:val="18"/>
                <w:lang w:eastAsia="tr-TR"/>
              </w:rPr>
              <w:t>2016</w:t>
            </w:r>
          </w:p>
        </w:tc>
        <w:tc>
          <w:tcPr>
            <w:tcW w:w="482" w:type="dxa"/>
            <w:textDirection w:val="btLr"/>
          </w:tcPr>
          <w:p w:rsidR="00B73B6B" w:rsidRPr="00B73B6B" w:rsidRDefault="00B73B6B" w:rsidP="00B73B6B">
            <w:pPr>
              <w:spacing w:after="0" w:line="240" w:lineRule="auto"/>
              <w:rPr>
                <w:rFonts w:ascii="Times New Roman" w:eastAsia="Calibri" w:hAnsi="Times New Roman" w:cs="Arial"/>
                <w:sz w:val="18"/>
                <w:szCs w:val="18"/>
                <w:lang w:eastAsia="tr-TR"/>
              </w:rPr>
            </w:pPr>
            <w:r w:rsidRPr="00B73B6B">
              <w:rPr>
                <w:rFonts w:ascii="Times New Roman" w:eastAsia="Calibri" w:hAnsi="Times New Roman" w:cs="Arial"/>
                <w:sz w:val="18"/>
                <w:szCs w:val="18"/>
                <w:lang w:eastAsia="tr-TR"/>
              </w:rPr>
              <w:t>2017</w:t>
            </w:r>
          </w:p>
        </w:tc>
        <w:tc>
          <w:tcPr>
            <w:tcW w:w="482" w:type="dxa"/>
            <w:textDirection w:val="btLr"/>
          </w:tcPr>
          <w:p w:rsidR="00B73B6B" w:rsidRPr="00B73B6B" w:rsidRDefault="00B73B6B" w:rsidP="00B73B6B">
            <w:pPr>
              <w:spacing w:after="0" w:line="240" w:lineRule="auto"/>
              <w:rPr>
                <w:rFonts w:ascii="Times New Roman" w:eastAsia="Calibri" w:hAnsi="Times New Roman" w:cs="Arial"/>
                <w:sz w:val="18"/>
                <w:szCs w:val="18"/>
                <w:lang w:eastAsia="tr-TR"/>
              </w:rPr>
            </w:pPr>
            <w:r w:rsidRPr="00B73B6B">
              <w:rPr>
                <w:rFonts w:ascii="Times New Roman" w:eastAsia="Calibri" w:hAnsi="Times New Roman" w:cs="Arial"/>
                <w:sz w:val="18"/>
                <w:szCs w:val="18"/>
                <w:lang w:eastAsia="tr-TR"/>
              </w:rPr>
              <w:t>2018</w:t>
            </w:r>
          </w:p>
        </w:tc>
        <w:tc>
          <w:tcPr>
            <w:tcW w:w="482" w:type="dxa"/>
            <w:textDirection w:val="btLr"/>
          </w:tcPr>
          <w:p w:rsidR="00B73B6B" w:rsidRPr="00B73B6B" w:rsidRDefault="00B73B6B" w:rsidP="00B73B6B">
            <w:pPr>
              <w:spacing w:after="0" w:line="240" w:lineRule="auto"/>
              <w:rPr>
                <w:rFonts w:ascii="Times New Roman" w:eastAsia="Calibri" w:hAnsi="Times New Roman" w:cs="Arial"/>
                <w:sz w:val="18"/>
                <w:szCs w:val="18"/>
                <w:lang w:eastAsia="tr-TR"/>
              </w:rPr>
            </w:pPr>
            <w:r w:rsidRPr="00B73B6B">
              <w:rPr>
                <w:rFonts w:ascii="Times New Roman" w:eastAsia="Calibri" w:hAnsi="Times New Roman" w:cs="Arial"/>
                <w:sz w:val="18"/>
                <w:szCs w:val="18"/>
                <w:lang w:eastAsia="tr-TR"/>
              </w:rPr>
              <w:t>2016</w:t>
            </w:r>
          </w:p>
        </w:tc>
        <w:tc>
          <w:tcPr>
            <w:tcW w:w="482" w:type="dxa"/>
            <w:textDirection w:val="btLr"/>
          </w:tcPr>
          <w:p w:rsidR="00B73B6B" w:rsidRPr="00B73B6B" w:rsidRDefault="00B73B6B" w:rsidP="00B73B6B">
            <w:pPr>
              <w:spacing w:after="0" w:line="240" w:lineRule="auto"/>
              <w:rPr>
                <w:rFonts w:ascii="Times New Roman" w:eastAsia="Calibri" w:hAnsi="Times New Roman" w:cs="Arial"/>
                <w:sz w:val="18"/>
                <w:szCs w:val="18"/>
                <w:lang w:eastAsia="tr-TR"/>
              </w:rPr>
            </w:pPr>
            <w:r w:rsidRPr="00B73B6B">
              <w:rPr>
                <w:rFonts w:ascii="Times New Roman" w:eastAsia="Calibri" w:hAnsi="Times New Roman" w:cs="Arial"/>
                <w:sz w:val="18"/>
                <w:szCs w:val="18"/>
                <w:lang w:eastAsia="tr-TR"/>
              </w:rPr>
              <w:t>2017</w:t>
            </w:r>
          </w:p>
        </w:tc>
        <w:tc>
          <w:tcPr>
            <w:tcW w:w="482" w:type="dxa"/>
            <w:textDirection w:val="btLr"/>
          </w:tcPr>
          <w:p w:rsidR="00B73B6B" w:rsidRPr="00B73B6B" w:rsidRDefault="00B73B6B" w:rsidP="00B73B6B">
            <w:pPr>
              <w:spacing w:after="0" w:line="240" w:lineRule="auto"/>
              <w:rPr>
                <w:rFonts w:ascii="Times New Roman" w:eastAsia="Calibri" w:hAnsi="Times New Roman" w:cs="Arial"/>
                <w:sz w:val="18"/>
                <w:szCs w:val="18"/>
                <w:lang w:eastAsia="tr-TR"/>
              </w:rPr>
            </w:pPr>
            <w:r w:rsidRPr="00B73B6B">
              <w:rPr>
                <w:rFonts w:ascii="Times New Roman" w:eastAsia="Calibri" w:hAnsi="Times New Roman" w:cs="Arial"/>
                <w:sz w:val="18"/>
                <w:szCs w:val="18"/>
                <w:lang w:eastAsia="tr-TR"/>
              </w:rPr>
              <w:t>2018</w:t>
            </w:r>
          </w:p>
        </w:tc>
        <w:tc>
          <w:tcPr>
            <w:tcW w:w="482" w:type="dxa"/>
            <w:textDirection w:val="btLr"/>
          </w:tcPr>
          <w:p w:rsidR="00B73B6B" w:rsidRPr="00B73B6B" w:rsidRDefault="00B73B6B" w:rsidP="00B73B6B">
            <w:pPr>
              <w:spacing w:after="0" w:line="240" w:lineRule="auto"/>
              <w:rPr>
                <w:rFonts w:ascii="Times New Roman" w:eastAsia="Calibri" w:hAnsi="Times New Roman" w:cs="Arial"/>
                <w:sz w:val="18"/>
                <w:szCs w:val="18"/>
                <w:lang w:eastAsia="tr-TR"/>
              </w:rPr>
            </w:pPr>
            <w:r w:rsidRPr="00B73B6B">
              <w:rPr>
                <w:rFonts w:ascii="Times New Roman" w:eastAsia="Calibri" w:hAnsi="Times New Roman" w:cs="Arial"/>
                <w:sz w:val="18"/>
                <w:szCs w:val="18"/>
                <w:lang w:eastAsia="tr-TR"/>
              </w:rPr>
              <w:t>2016</w:t>
            </w:r>
          </w:p>
        </w:tc>
        <w:tc>
          <w:tcPr>
            <w:tcW w:w="482" w:type="dxa"/>
            <w:textDirection w:val="btLr"/>
          </w:tcPr>
          <w:p w:rsidR="00B73B6B" w:rsidRPr="00B73B6B" w:rsidRDefault="00B73B6B" w:rsidP="00B73B6B">
            <w:pPr>
              <w:spacing w:after="0" w:line="240" w:lineRule="auto"/>
              <w:rPr>
                <w:rFonts w:ascii="Times New Roman" w:eastAsia="Calibri" w:hAnsi="Times New Roman" w:cs="Arial"/>
                <w:sz w:val="18"/>
                <w:szCs w:val="18"/>
                <w:lang w:eastAsia="tr-TR"/>
              </w:rPr>
            </w:pPr>
            <w:r w:rsidRPr="00B73B6B">
              <w:rPr>
                <w:rFonts w:ascii="Times New Roman" w:eastAsia="Calibri" w:hAnsi="Times New Roman" w:cs="Arial"/>
                <w:sz w:val="18"/>
                <w:szCs w:val="18"/>
                <w:lang w:eastAsia="tr-TR"/>
              </w:rPr>
              <w:t>2017</w:t>
            </w:r>
          </w:p>
        </w:tc>
        <w:tc>
          <w:tcPr>
            <w:tcW w:w="482" w:type="dxa"/>
            <w:textDirection w:val="btLr"/>
          </w:tcPr>
          <w:p w:rsidR="00B73B6B" w:rsidRPr="00B73B6B" w:rsidRDefault="00B73B6B" w:rsidP="00B73B6B">
            <w:pPr>
              <w:spacing w:after="0" w:line="240" w:lineRule="auto"/>
              <w:rPr>
                <w:rFonts w:ascii="Times New Roman" w:eastAsia="Calibri" w:hAnsi="Times New Roman" w:cs="Arial"/>
                <w:sz w:val="18"/>
                <w:szCs w:val="18"/>
                <w:lang w:eastAsia="tr-TR"/>
              </w:rPr>
            </w:pPr>
            <w:r w:rsidRPr="00B73B6B">
              <w:rPr>
                <w:rFonts w:ascii="Times New Roman" w:eastAsia="Calibri" w:hAnsi="Times New Roman" w:cs="Arial"/>
                <w:sz w:val="18"/>
                <w:szCs w:val="18"/>
                <w:lang w:eastAsia="tr-TR"/>
              </w:rPr>
              <w:t>2018</w:t>
            </w:r>
          </w:p>
        </w:tc>
        <w:tc>
          <w:tcPr>
            <w:tcW w:w="482" w:type="dxa"/>
            <w:textDirection w:val="btLr"/>
          </w:tcPr>
          <w:p w:rsidR="00B73B6B" w:rsidRPr="00B73B6B" w:rsidRDefault="00B73B6B" w:rsidP="00B73B6B">
            <w:pPr>
              <w:spacing w:after="0" w:line="240" w:lineRule="auto"/>
              <w:rPr>
                <w:rFonts w:ascii="Times New Roman" w:eastAsia="Calibri" w:hAnsi="Times New Roman" w:cs="Arial"/>
                <w:sz w:val="18"/>
                <w:szCs w:val="18"/>
                <w:lang w:eastAsia="tr-TR"/>
              </w:rPr>
            </w:pPr>
            <w:r w:rsidRPr="00B73B6B">
              <w:rPr>
                <w:rFonts w:ascii="Times New Roman" w:eastAsia="Calibri" w:hAnsi="Times New Roman" w:cs="Arial"/>
                <w:sz w:val="18"/>
                <w:szCs w:val="18"/>
                <w:lang w:eastAsia="tr-TR"/>
              </w:rPr>
              <w:t>2016</w:t>
            </w:r>
          </w:p>
        </w:tc>
        <w:tc>
          <w:tcPr>
            <w:tcW w:w="482" w:type="dxa"/>
            <w:textDirection w:val="btLr"/>
          </w:tcPr>
          <w:p w:rsidR="00B73B6B" w:rsidRPr="00B73B6B" w:rsidRDefault="00B73B6B" w:rsidP="00B73B6B">
            <w:pPr>
              <w:spacing w:after="0" w:line="240" w:lineRule="auto"/>
              <w:rPr>
                <w:rFonts w:ascii="Times New Roman" w:eastAsia="Calibri" w:hAnsi="Times New Roman" w:cs="Arial"/>
                <w:sz w:val="18"/>
                <w:szCs w:val="18"/>
                <w:lang w:eastAsia="tr-TR"/>
              </w:rPr>
            </w:pPr>
            <w:r w:rsidRPr="00B73B6B">
              <w:rPr>
                <w:rFonts w:ascii="Times New Roman" w:eastAsia="Calibri" w:hAnsi="Times New Roman" w:cs="Arial"/>
                <w:sz w:val="18"/>
                <w:szCs w:val="18"/>
                <w:lang w:eastAsia="tr-TR"/>
              </w:rPr>
              <w:t>2017</w:t>
            </w:r>
          </w:p>
        </w:tc>
        <w:tc>
          <w:tcPr>
            <w:tcW w:w="482" w:type="dxa"/>
            <w:textDirection w:val="btLr"/>
          </w:tcPr>
          <w:p w:rsidR="00B73B6B" w:rsidRPr="00B73B6B" w:rsidRDefault="00B73B6B" w:rsidP="00B73B6B">
            <w:pPr>
              <w:spacing w:after="0" w:line="240" w:lineRule="auto"/>
              <w:rPr>
                <w:rFonts w:ascii="Times New Roman" w:eastAsia="Calibri" w:hAnsi="Times New Roman" w:cs="Arial"/>
                <w:sz w:val="18"/>
                <w:szCs w:val="18"/>
                <w:lang w:eastAsia="tr-TR"/>
              </w:rPr>
            </w:pPr>
            <w:r w:rsidRPr="00B73B6B">
              <w:rPr>
                <w:rFonts w:ascii="Times New Roman" w:eastAsia="Calibri" w:hAnsi="Times New Roman" w:cs="Arial"/>
                <w:sz w:val="18"/>
                <w:szCs w:val="18"/>
                <w:lang w:eastAsia="tr-TR"/>
              </w:rPr>
              <w:t>2018</w:t>
            </w:r>
          </w:p>
        </w:tc>
        <w:tc>
          <w:tcPr>
            <w:tcW w:w="482" w:type="dxa"/>
            <w:textDirection w:val="btLr"/>
          </w:tcPr>
          <w:p w:rsidR="00B73B6B" w:rsidRPr="00B73B6B" w:rsidRDefault="00B73B6B" w:rsidP="00B73B6B">
            <w:pPr>
              <w:spacing w:after="0" w:line="240" w:lineRule="auto"/>
              <w:rPr>
                <w:rFonts w:ascii="Times New Roman" w:eastAsia="Calibri" w:hAnsi="Times New Roman" w:cs="Arial"/>
                <w:sz w:val="18"/>
                <w:szCs w:val="18"/>
                <w:lang w:eastAsia="tr-TR"/>
              </w:rPr>
            </w:pPr>
            <w:r w:rsidRPr="00B73B6B">
              <w:rPr>
                <w:rFonts w:ascii="Times New Roman" w:eastAsia="Calibri" w:hAnsi="Times New Roman" w:cs="Arial"/>
                <w:sz w:val="18"/>
                <w:szCs w:val="18"/>
                <w:lang w:eastAsia="tr-TR"/>
              </w:rPr>
              <w:t>2016</w:t>
            </w:r>
          </w:p>
        </w:tc>
        <w:tc>
          <w:tcPr>
            <w:tcW w:w="482" w:type="dxa"/>
            <w:textDirection w:val="btLr"/>
          </w:tcPr>
          <w:p w:rsidR="00B73B6B" w:rsidRPr="00B73B6B" w:rsidRDefault="00B73B6B" w:rsidP="00B73B6B">
            <w:pPr>
              <w:spacing w:after="0" w:line="240" w:lineRule="auto"/>
              <w:rPr>
                <w:rFonts w:ascii="Times New Roman" w:eastAsia="Calibri" w:hAnsi="Times New Roman" w:cs="Arial"/>
                <w:sz w:val="18"/>
                <w:szCs w:val="18"/>
                <w:lang w:eastAsia="tr-TR"/>
              </w:rPr>
            </w:pPr>
            <w:r w:rsidRPr="00B73B6B">
              <w:rPr>
                <w:rFonts w:ascii="Times New Roman" w:eastAsia="Calibri" w:hAnsi="Times New Roman" w:cs="Arial"/>
                <w:sz w:val="18"/>
                <w:szCs w:val="18"/>
                <w:lang w:eastAsia="tr-TR"/>
              </w:rPr>
              <w:t>2017</w:t>
            </w:r>
          </w:p>
        </w:tc>
        <w:tc>
          <w:tcPr>
            <w:tcW w:w="482" w:type="dxa"/>
            <w:textDirection w:val="btLr"/>
          </w:tcPr>
          <w:p w:rsidR="00B73B6B" w:rsidRPr="00B73B6B" w:rsidRDefault="00B73B6B" w:rsidP="00B73B6B">
            <w:pPr>
              <w:spacing w:after="0" w:line="240" w:lineRule="auto"/>
              <w:rPr>
                <w:rFonts w:ascii="Times New Roman" w:eastAsia="Calibri" w:hAnsi="Times New Roman" w:cs="Arial"/>
                <w:sz w:val="18"/>
                <w:szCs w:val="18"/>
                <w:lang w:eastAsia="tr-TR"/>
              </w:rPr>
            </w:pPr>
            <w:r w:rsidRPr="00B73B6B">
              <w:rPr>
                <w:rFonts w:ascii="Times New Roman" w:eastAsia="Calibri" w:hAnsi="Times New Roman" w:cs="Arial"/>
                <w:sz w:val="18"/>
                <w:szCs w:val="18"/>
                <w:lang w:eastAsia="tr-TR"/>
              </w:rPr>
              <w:t>2018</w:t>
            </w:r>
          </w:p>
        </w:tc>
        <w:tc>
          <w:tcPr>
            <w:tcW w:w="482" w:type="dxa"/>
            <w:textDirection w:val="btLr"/>
          </w:tcPr>
          <w:p w:rsidR="00B73B6B" w:rsidRPr="00B73B6B" w:rsidRDefault="00B73B6B" w:rsidP="00B73B6B">
            <w:pPr>
              <w:spacing w:after="0" w:line="240" w:lineRule="auto"/>
              <w:rPr>
                <w:rFonts w:ascii="Times New Roman" w:eastAsia="Calibri" w:hAnsi="Times New Roman" w:cs="Arial"/>
                <w:sz w:val="18"/>
                <w:szCs w:val="18"/>
                <w:lang w:eastAsia="tr-TR"/>
              </w:rPr>
            </w:pPr>
            <w:r w:rsidRPr="00B73B6B">
              <w:rPr>
                <w:rFonts w:ascii="Times New Roman" w:eastAsia="Calibri" w:hAnsi="Times New Roman" w:cs="Arial"/>
                <w:sz w:val="18"/>
                <w:szCs w:val="18"/>
                <w:lang w:eastAsia="tr-TR"/>
              </w:rPr>
              <w:t>2016</w:t>
            </w:r>
          </w:p>
        </w:tc>
        <w:tc>
          <w:tcPr>
            <w:tcW w:w="482" w:type="dxa"/>
            <w:textDirection w:val="btLr"/>
          </w:tcPr>
          <w:p w:rsidR="00B73B6B" w:rsidRPr="00B73B6B" w:rsidRDefault="00B73B6B" w:rsidP="00B73B6B">
            <w:pPr>
              <w:spacing w:after="0" w:line="240" w:lineRule="auto"/>
              <w:rPr>
                <w:rFonts w:ascii="Times New Roman" w:eastAsia="Calibri" w:hAnsi="Times New Roman" w:cs="Arial"/>
                <w:sz w:val="18"/>
                <w:szCs w:val="18"/>
                <w:lang w:eastAsia="tr-TR"/>
              </w:rPr>
            </w:pPr>
            <w:r w:rsidRPr="00B73B6B">
              <w:rPr>
                <w:rFonts w:ascii="Times New Roman" w:eastAsia="Calibri" w:hAnsi="Times New Roman" w:cs="Arial"/>
                <w:sz w:val="18"/>
                <w:szCs w:val="18"/>
                <w:lang w:eastAsia="tr-TR"/>
              </w:rPr>
              <w:t>2017</w:t>
            </w:r>
          </w:p>
        </w:tc>
        <w:tc>
          <w:tcPr>
            <w:tcW w:w="482" w:type="dxa"/>
            <w:textDirection w:val="btLr"/>
          </w:tcPr>
          <w:p w:rsidR="00B73B6B" w:rsidRPr="00B73B6B" w:rsidRDefault="00B73B6B" w:rsidP="00B73B6B">
            <w:pPr>
              <w:spacing w:after="0" w:line="240" w:lineRule="auto"/>
              <w:rPr>
                <w:rFonts w:ascii="Times New Roman" w:eastAsia="Calibri" w:hAnsi="Times New Roman" w:cs="Arial"/>
                <w:sz w:val="18"/>
                <w:szCs w:val="18"/>
                <w:lang w:eastAsia="tr-TR"/>
              </w:rPr>
            </w:pPr>
            <w:r w:rsidRPr="00B73B6B">
              <w:rPr>
                <w:rFonts w:ascii="Times New Roman" w:eastAsia="Calibri" w:hAnsi="Times New Roman" w:cs="Arial"/>
                <w:sz w:val="18"/>
                <w:szCs w:val="18"/>
                <w:lang w:eastAsia="tr-TR"/>
              </w:rPr>
              <w:t>2018</w:t>
            </w:r>
          </w:p>
        </w:tc>
      </w:tr>
      <w:tr w:rsidR="00B73B6B" w:rsidRPr="00B73B6B" w:rsidTr="0035460D">
        <w:trPr>
          <w:cantSplit/>
          <w:trHeight w:val="1134"/>
        </w:trPr>
        <w:tc>
          <w:tcPr>
            <w:tcW w:w="482" w:type="dxa"/>
            <w:textDirection w:val="btLr"/>
          </w:tcPr>
          <w:p w:rsidR="00B73B6B" w:rsidRPr="00B73B6B" w:rsidRDefault="00B73B6B" w:rsidP="00B73B6B">
            <w:pPr>
              <w:spacing w:after="0" w:line="240" w:lineRule="auto"/>
              <w:rPr>
                <w:rFonts w:ascii="Times New Roman" w:eastAsia="Calibri" w:hAnsi="Times New Roman" w:cs="Arial"/>
                <w:sz w:val="20"/>
                <w:szCs w:val="24"/>
                <w:lang w:eastAsia="tr-TR"/>
              </w:rPr>
            </w:pPr>
            <w:r w:rsidRPr="00B73B6B">
              <w:rPr>
                <w:rFonts w:ascii="Times New Roman" w:eastAsia="Calibri" w:hAnsi="Times New Roman" w:cs="Arial"/>
                <w:sz w:val="20"/>
                <w:szCs w:val="24"/>
                <w:lang w:eastAsia="tr-TR"/>
              </w:rPr>
              <w:t>5,23</w:t>
            </w:r>
          </w:p>
        </w:tc>
        <w:tc>
          <w:tcPr>
            <w:tcW w:w="482" w:type="dxa"/>
            <w:textDirection w:val="btLr"/>
          </w:tcPr>
          <w:p w:rsidR="00B73B6B" w:rsidRPr="00B73B6B" w:rsidRDefault="00B73B6B" w:rsidP="00B73B6B">
            <w:pPr>
              <w:spacing w:after="0" w:line="240" w:lineRule="auto"/>
              <w:rPr>
                <w:rFonts w:ascii="Times New Roman" w:eastAsia="Calibri" w:hAnsi="Times New Roman" w:cs="Arial"/>
                <w:sz w:val="20"/>
                <w:szCs w:val="24"/>
                <w:lang w:eastAsia="tr-TR"/>
              </w:rPr>
            </w:pPr>
            <w:r w:rsidRPr="00B73B6B">
              <w:rPr>
                <w:rFonts w:ascii="Times New Roman" w:eastAsia="Calibri" w:hAnsi="Times New Roman" w:cs="Arial"/>
                <w:sz w:val="20"/>
                <w:szCs w:val="24"/>
                <w:lang w:eastAsia="tr-TR"/>
              </w:rPr>
              <w:t>4,45</w:t>
            </w:r>
          </w:p>
        </w:tc>
        <w:tc>
          <w:tcPr>
            <w:tcW w:w="482" w:type="dxa"/>
            <w:textDirection w:val="btLr"/>
          </w:tcPr>
          <w:p w:rsidR="00B73B6B" w:rsidRPr="00B73B6B" w:rsidRDefault="00B73B6B" w:rsidP="00B73B6B">
            <w:pPr>
              <w:spacing w:after="0" w:line="240" w:lineRule="auto"/>
              <w:rPr>
                <w:rFonts w:ascii="Times New Roman" w:eastAsia="Calibri" w:hAnsi="Times New Roman" w:cs="Arial"/>
                <w:sz w:val="20"/>
                <w:szCs w:val="24"/>
                <w:lang w:eastAsia="tr-TR"/>
              </w:rPr>
            </w:pPr>
            <w:r w:rsidRPr="00B73B6B">
              <w:rPr>
                <w:rFonts w:ascii="Times New Roman" w:eastAsia="Calibri" w:hAnsi="Times New Roman" w:cs="Arial"/>
                <w:sz w:val="20"/>
                <w:szCs w:val="24"/>
                <w:lang w:eastAsia="tr-TR"/>
              </w:rPr>
              <w:t>3,94</w:t>
            </w:r>
          </w:p>
        </w:tc>
        <w:tc>
          <w:tcPr>
            <w:tcW w:w="482" w:type="dxa"/>
            <w:textDirection w:val="btLr"/>
          </w:tcPr>
          <w:p w:rsidR="00B73B6B" w:rsidRPr="00B73B6B" w:rsidRDefault="00B73B6B" w:rsidP="00B73B6B">
            <w:pPr>
              <w:spacing w:after="0" w:line="240" w:lineRule="auto"/>
              <w:rPr>
                <w:rFonts w:ascii="Times New Roman" w:eastAsia="Calibri" w:hAnsi="Times New Roman" w:cs="Arial"/>
                <w:sz w:val="20"/>
                <w:szCs w:val="24"/>
                <w:lang w:eastAsia="tr-TR"/>
              </w:rPr>
            </w:pPr>
            <w:r w:rsidRPr="00B73B6B">
              <w:rPr>
                <w:rFonts w:ascii="Times New Roman" w:eastAsia="Calibri" w:hAnsi="Times New Roman" w:cs="Arial"/>
                <w:sz w:val="20"/>
                <w:szCs w:val="24"/>
                <w:lang w:eastAsia="tr-TR"/>
              </w:rPr>
              <w:t>12,73</w:t>
            </w:r>
          </w:p>
        </w:tc>
        <w:tc>
          <w:tcPr>
            <w:tcW w:w="482" w:type="dxa"/>
            <w:textDirection w:val="btLr"/>
          </w:tcPr>
          <w:p w:rsidR="00B73B6B" w:rsidRPr="00B73B6B" w:rsidRDefault="00B73B6B" w:rsidP="00B73B6B">
            <w:pPr>
              <w:spacing w:after="0" w:line="240" w:lineRule="auto"/>
              <w:rPr>
                <w:rFonts w:ascii="Times New Roman" w:eastAsia="Calibri" w:hAnsi="Times New Roman" w:cs="Arial"/>
                <w:sz w:val="20"/>
                <w:szCs w:val="24"/>
                <w:lang w:eastAsia="tr-TR"/>
              </w:rPr>
            </w:pPr>
            <w:r w:rsidRPr="00B73B6B">
              <w:rPr>
                <w:rFonts w:ascii="Times New Roman" w:eastAsia="Calibri" w:hAnsi="Times New Roman" w:cs="Arial"/>
                <w:sz w:val="20"/>
                <w:szCs w:val="24"/>
                <w:lang w:eastAsia="tr-TR"/>
              </w:rPr>
              <w:t>14,24</w:t>
            </w:r>
          </w:p>
        </w:tc>
        <w:tc>
          <w:tcPr>
            <w:tcW w:w="482" w:type="dxa"/>
            <w:textDirection w:val="btLr"/>
          </w:tcPr>
          <w:p w:rsidR="00B73B6B" w:rsidRPr="00B73B6B" w:rsidRDefault="00B73B6B" w:rsidP="00B73B6B">
            <w:pPr>
              <w:spacing w:after="0" w:line="240" w:lineRule="auto"/>
              <w:rPr>
                <w:rFonts w:ascii="Times New Roman" w:eastAsia="Calibri" w:hAnsi="Times New Roman" w:cs="Arial"/>
                <w:sz w:val="20"/>
                <w:szCs w:val="24"/>
                <w:lang w:eastAsia="tr-TR"/>
              </w:rPr>
            </w:pPr>
            <w:r w:rsidRPr="00B73B6B">
              <w:rPr>
                <w:rFonts w:ascii="Times New Roman" w:eastAsia="Calibri" w:hAnsi="Times New Roman" w:cs="Arial"/>
                <w:sz w:val="20"/>
                <w:szCs w:val="24"/>
                <w:lang w:eastAsia="tr-TR"/>
              </w:rPr>
              <w:t>16,9</w:t>
            </w:r>
          </w:p>
        </w:tc>
        <w:tc>
          <w:tcPr>
            <w:tcW w:w="482" w:type="dxa"/>
            <w:textDirection w:val="btLr"/>
          </w:tcPr>
          <w:p w:rsidR="00B73B6B" w:rsidRPr="00B73B6B" w:rsidRDefault="00B73B6B" w:rsidP="00B73B6B">
            <w:pPr>
              <w:spacing w:after="0" w:line="240" w:lineRule="auto"/>
              <w:rPr>
                <w:rFonts w:ascii="Times New Roman" w:eastAsia="Calibri" w:hAnsi="Times New Roman" w:cs="Arial"/>
                <w:sz w:val="20"/>
                <w:szCs w:val="24"/>
                <w:lang w:eastAsia="tr-TR"/>
              </w:rPr>
            </w:pPr>
            <w:r w:rsidRPr="00B73B6B">
              <w:rPr>
                <w:rFonts w:ascii="Times New Roman" w:eastAsia="Calibri" w:hAnsi="Times New Roman" w:cs="Arial"/>
                <w:sz w:val="20"/>
                <w:szCs w:val="24"/>
                <w:lang w:eastAsia="tr-TR"/>
              </w:rPr>
              <w:t>8,24</w:t>
            </w:r>
          </w:p>
        </w:tc>
        <w:tc>
          <w:tcPr>
            <w:tcW w:w="482" w:type="dxa"/>
            <w:textDirection w:val="btLr"/>
          </w:tcPr>
          <w:p w:rsidR="00B73B6B" w:rsidRPr="00B73B6B" w:rsidRDefault="00B73B6B" w:rsidP="00B73B6B">
            <w:pPr>
              <w:spacing w:after="0" w:line="240" w:lineRule="auto"/>
              <w:rPr>
                <w:rFonts w:ascii="Times New Roman" w:eastAsia="Calibri" w:hAnsi="Times New Roman" w:cs="Arial"/>
                <w:sz w:val="20"/>
                <w:szCs w:val="24"/>
                <w:lang w:eastAsia="tr-TR"/>
              </w:rPr>
            </w:pPr>
            <w:r w:rsidRPr="00B73B6B">
              <w:rPr>
                <w:rFonts w:ascii="Times New Roman" w:eastAsia="Calibri" w:hAnsi="Times New Roman" w:cs="Arial"/>
                <w:sz w:val="20"/>
                <w:szCs w:val="24"/>
                <w:lang w:eastAsia="tr-TR"/>
              </w:rPr>
              <w:t>9,32</w:t>
            </w:r>
          </w:p>
        </w:tc>
        <w:tc>
          <w:tcPr>
            <w:tcW w:w="482" w:type="dxa"/>
            <w:textDirection w:val="btLr"/>
          </w:tcPr>
          <w:p w:rsidR="00B73B6B" w:rsidRPr="00B73B6B" w:rsidRDefault="00B73B6B" w:rsidP="00B73B6B">
            <w:pPr>
              <w:spacing w:after="0" w:line="240" w:lineRule="auto"/>
              <w:rPr>
                <w:rFonts w:ascii="Times New Roman" w:eastAsia="Calibri" w:hAnsi="Times New Roman" w:cs="Arial"/>
                <w:sz w:val="20"/>
                <w:szCs w:val="24"/>
                <w:lang w:eastAsia="tr-TR"/>
              </w:rPr>
            </w:pPr>
            <w:r w:rsidRPr="00B73B6B">
              <w:rPr>
                <w:rFonts w:ascii="Times New Roman" w:eastAsia="Calibri" w:hAnsi="Times New Roman" w:cs="Arial"/>
                <w:sz w:val="20"/>
                <w:szCs w:val="24"/>
                <w:lang w:eastAsia="tr-TR"/>
              </w:rPr>
              <w:t>10,56</w:t>
            </w:r>
          </w:p>
        </w:tc>
        <w:tc>
          <w:tcPr>
            <w:tcW w:w="482" w:type="dxa"/>
            <w:textDirection w:val="btLr"/>
          </w:tcPr>
          <w:p w:rsidR="00B73B6B" w:rsidRPr="00B73B6B" w:rsidRDefault="00B73B6B" w:rsidP="00B73B6B">
            <w:pPr>
              <w:spacing w:after="0" w:line="240" w:lineRule="auto"/>
              <w:rPr>
                <w:rFonts w:ascii="Times New Roman" w:eastAsia="Calibri" w:hAnsi="Times New Roman" w:cs="Arial"/>
                <w:sz w:val="20"/>
                <w:szCs w:val="24"/>
                <w:lang w:eastAsia="tr-TR"/>
              </w:rPr>
            </w:pPr>
            <w:r w:rsidRPr="00B73B6B">
              <w:rPr>
                <w:rFonts w:ascii="Times New Roman" w:eastAsia="Calibri" w:hAnsi="Times New Roman" w:cs="Arial"/>
                <w:sz w:val="20"/>
                <w:szCs w:val="24"/>
                <w:lang w:eastAsia="tr-TR"/>
              </w:rPr>
              <w:t>3,21</w:t>
            </w:r>
          </w:p>
        </w:tc>
        <w:tc>
          <w:tcPr>
            <w:tcW w:w="482" w:type="dxa"/>
            <w:textDirection w:val="btLr"/>
          </w:tcPr>
          <w:p w:rsidR="00B73B6B" w:rsidRPr="00B73B6B" w:rsidRDefault="00B73B6B" w:rsidP="00B73B6B">
            <w:pPr>
              <w:spacing w:after="0" w:line="240" w:lineRule="auto"/>
              <w:rPr>
                <w:rFonts w:ascii="Times New Roman" w:eastAsia="Calibri" w:hAnsi="Times New Roman" w:cs="Arial"/>
                <w:sz w:val="20"/>
                <w:szCs w:val="24"/>
                <w:lang w:eastAsia="tr-TR"/>
              </w:rPr>
            </w:pPr>
            <w:r w:rsidRPr="00B73B6B">
              <w:rPr>
                <w:rFonts w:ascii="Times New Roman" w:eastAsia="Calibri" w:hAnsi="Times New Roman" w:cs="Arial"/>
                <w:sz w:val="20"/>
                <w:szCs w:val="24"/>
                <w:lang w:eastAsia="tr-TR"/>
              </w:rPr>
              <w:t>3,45</w:t>
            </w:r>
          </w:p>
        </w:tc>
        <w:tc>
          <w:tcPr>
            <w:tcW w:w="482" w:type="dxa"/>
            <w:textDirection w:val="btLr"/>
          </w:tcPr>
          <w:p w:rsidR="00B73B6B" w:rsidRPr="00B73B6B" w:rsidRDefault="00B73B6B" w:rsidP="00B73B6B">
            <w:pPr>
              <w:spacing w:after="0" w:line="240" w:lineRule="auto"/>
              <w:rPr>
                <w:rFonts w:ascii="Times New Roman" w:eastAsia="Calibri" w:hAnsi="Times New Roman" w:cs="Arial"/>
                <w:sz w:val="20"/>
                <w:szCs w:val="24"/>
                <w:lang w:eastAsia="tr-TR"/>
              </w:rPr>
            </w:pPr>
            <w:r w:rsidRPr="00B73B6B">
              <w:rPr>
                <w:rFonts w:ascii="Times New Roman" w:eastAsia="Calibri" w:hAnsi="Times New Roman" w:cs="Arial"/>
                <w:sz w:val="20"/>
                <w:szCs w:val="24"/>
                <w:lang w:eastAsia="tr-TR"/>
              </w:rPr>
              <w:t>4,12</w:t>
            </w:r>
          </w:p>
        </w:tc>
        <w:tc>
          <w:tcPr>
            <w:tcW w:w="482" w:type="dxa"/>
            <w:textDirection w:val="btLr"/>
          </w:tcPr>
          <w:p w:rsidR="00B73B6B" w:rsidRPr="00B73B6B" w:rsidRDefault="00B73B6B" w:rsidP="00B73B6B">
            <w:pPr>
              <w:spacing w:after="0" w:line="240" w:lineRule="auto"/>
              <w:rPr>
                <w:rFonts w:ascii="Times New Roman" w:eastAsia="Calibri" w:hAnsi="Times New Roman" w:cs="Arial"/>
                <w:sz w:val="20"/>
                <w:szCs w:val="24"/>
                <w:lang w:eastAsia="tr-TR"/>
              </w:rPr>
            </w:pPr>
            <w:r w:rsidRPr="00B73B6B">
              <w:rPr>
                <w:rFonts w:ascii="Times New Roman" w:eastAsia="Calibri" w:hAnsi="Times New Roman" w:cs="Arial"/>
                <w:sz w:val="20"/>
                <w:szCs w:val="24"/>
                <w:lang w:eastAsia="tr-TR"/>
              </w:rPr>
              <w:t>48,87</w:t>
            </w:r>
          </w:p>
        </w:tc>
        <w:tc>
          <w:tcPr>
            <w:tcW w:w="482" w:type="dxa"/>
            <w:textDirection w:val="btLr"/>
          </w:tcPr>
          <w:p w:rsidR="00B73B6B" w:rsidRPr="00B73B6B" w:rsidRDefault="00B73B6B" w:rsidP="00B73B6B">
            <w:pPr>
              <w:spacing w:after="0" w:line="240" w:lineRule="auto"/>
              <w:rPr>
                <w:rFonts w:ascii="Times New Roman" w:eastAsia="Calibri" w:hAnsi="Times New Roman" w:cs="Arial"/>
                <w:sz w:val="20"/>
                <w:szCs w:val="24"/>
                <w:lang w:eastAsia="tr-TR"/>
              </w:rPr>
            </w:pPr>
            <w:r w:rsidRPr="00B73B6B">
              <w:rPr>
                <w:rFonts w:ascii="Times New Roman" w:eastAsia="Calibri" w:hAnsi="Times New Roman" w:cs="Arial"/>
                <w:sz w:val="20"/>
                <w:szCs w:val="24"/>
                <w:lang w:eastAsia="tr-TR"/>
              </w:rPr>
              <w:t>52,32</w:t>
            </w:r>
          </w:p>
        </w:tc>
        <w:tc>
          <w:tcPr>
            <w:tcW w:w="482" w:type="dxa"/>
            <w:textDirection w:val="btLr"/>
          </w:tcPr>
          <w:p w:rsidR="00B73B6B" w:rsidRPr="00B73B6B" w:rsidRDefault="00B73B6B" w:rsidP="00B73B6B">
            <w:pPr>
              <w:spacing w:after="0" w:line="240" w:lineRule="auto"/>
              <w:rPr>
                <w:rFonts w:ascii="Times New Roman" w:eastAsia="Calibri" w:hAnsi="Times New Roman" w:cs="Arial"/>
                <w:sz w:val="20"/>
                <w:szCs w:val="24"/>
                <w:lang w:eastAsia="tr-TR"/>
              </w:rPr>
            </w:pPr>
            <w:r w:rsidRPr="00B73B6B">
              <w:rPr>
                <w:rFonts w:ascii="Times New Roman" w:eastAsia="Calibri" w:hAnsi="Times New Roman" w:cs="Arial"/>
                <w:sz w:val="20"/>
                <w:szCs w:val="24"/>
                <w:lang w:eastAsia="tr-TR"/>
              </w:rPr>
              <w:t>66,4</w:t>
            </w:r>
          </w:p>
        </w:tc>
        <w:tc>
          <w:tcPr>
            <w:tcW w:w="482" w:type="dxa"/>
            <w:textDirection w:val="btLr"/>
          </w:tcPr>
          <w:p w:rsidR="00B73B6B" w:rsidRPr="00B73B6B" w:rsidRDefault="00B73B6B" w:rsidP="00B73B6B">
            <w:pPr>
              <w:spacing w:after="0" w:line="240" w:lineRule="auto"/>
              <w:rPr>
                <w:rFonts w:ascii="Times New Roman" w:eastAsia="Calibri" w:hAnsi="Times New Roman" w:cs="Arial"/>
                <w:sz w:val="20"/>
                <w:szCs w:val="24"/>
                <w:lang w:eastAsia="tr-TR"/>
              </w:rPr>
            </w:pPr>
            <w:r w:rsidRPr="00B73B6B">
              <w:rPr>
                <w:rFonts w:ascii="Times New Roman" w:eastAsia="Calibri" w:hAnsi="Times New Roman" w:cs="Arial"/>
                <w:sz w:val="20"/>
                <w:szCs w:val="24"/>
                <w:lang w:eastAsia="tr-TR"/>
              </w:rPr>
              <w:t>56,4</w:t>
            </w:r>
          </w:p>
        </w:tc>
        <w:tc>
          <w:tcPr>
            <w:tcW w:w="482" w:type="dxa"/>
            <w:textDirection w:val="btLr"/>
          </w:tcPr>
          <w:p w:rsidR="00B73B6B" w:rsidRPr="00B73B6B" w:rsidRDefault="00B73B6B" w:rsidP="00B73B6B">
            <w:pPr>
              <w:spacing w:after="0" w:line="240" w:lineRule="auto"/>
              <w:rPr>
                <w:rFonts w:ascii="Times New Roman" w:eastAsia="Calibri" w:hAnsi="Times New Roman" w:cs="Arial"/>
                <w:sz w:val="20"/>
                <w:szCs w:val="24"/>
                <w:lang w:eastAsia="tr-TR"/>
              </w:rPr>
            </w:pPr>
            <w:r w:rsidRPr="00B73B6B">
              <w:rPr>
                <w:rFonts w:ascii="Times New Roman" w:eastAsia="Calibri" w:hAnsi="Times New Roman" w:cs="Arial"/>
                <w:sz w:val="20"/>
                <w:szCs w:val="24"/>
                <w:lang w:eastAsia="tr-TR"/>
              </w:rPr>
              <w:t>61,7</w:t>
            </w:r>
          </w:p>
        </w:tc>
        <w:tc>
          <w:tcPr>
            <w:tcW w:w="482" w:type="dxa"/>
            <w:textDirection w:val="btLr"/>
          </w:tcPr>
          <w:p w:rsidR="00B73B6B" w:rsidRPr="00B73B6B" w:rsidRDefault="00B73B6B" w:rsidP="00B73B6B">
            <w:pPr>
              <w:spacing w:after="0" w:line="240" w:lineRule="auto"/>
              <w:rPr>
                <w:rFonts w:ascii="Times New Roman" w:eastAsia="Calibri" w:hAnsi="Times New Roman" w:cs="Arial"/>
                <w:sz w:val="20"/>
                <w:szCs w:val="24"/>
                <w:lang w:eastAsia="tr-TR"/>
              </w:rPr>
            </w:pPr>
            <w:r w:rsidRPr="00B73B6B">
              <w:rPr>
                <w:rFonts w:ascii="Times New Roman" w:eastAsia="Calibri" w:hAnsi="Times New Roman" w:cs="Arial"/>
                <w:sz w:val="20"/>
                <w:szCs w:val="24"/>
                <w:lang w:eastAsia="tr-TR"/>
              </w:rPr>
              <w:t>74,61</w:t>
            </w:r>
          </w:p>
        </w:tc>
        <w:tc>
          <w:tcPr>
            <w:tcW w:w="482" w:type="dxa"/>
            <w:textDirection w:val="btLr"/>
          </w:tcPr>
          <w:p w:rsidR="00B73B6B" w:rsidRPr="00B73B6B" w:rsidRDefault="00B73B6B" w:rsidP="00B73B6B">
            <w:pPr>
              <w:spacing w:after="0" w:line="240" w:lineRule="auto"/>
              <w:rPr>
                <w:rFonts w:ascii="Times New Roman" w:eastAsia="Calibri" w:hAnsi="Times New Roman" w:cs="Arial"/>
                <w:sz w:val="20"/>
                <w:szCs w:val="24"/>
                <w:lang w:eastAsia="tr-TR"/>
              </w:rPr>
            </w:pPr>
            <w:r w:rsidRPr="00B73B6B">
              <w:rPr>
                <w:rFonts w:ascii="Times New Roman" w:eastAsia="Calibri" w:hAnsi="Times New Roman" w:cs="Arial"/>
                <w:sz w:val="20"/>
                <w:szCs w:val="24"/>
                <w:lang w:eastAsia="tr-TR"/>
              </w:rPr>
              <w:t>61,42</w:t>
            </w:r>
          </w:p>
        </w:tc>
        <w:tc>
          <w:tcPr>
            <w:tcW w:w="482" w:type="dxa"/>
            <w:textDirection w:val="btLr"/>
          </w:tcPr>
          <w:p w:rsidR="00B73B6B" w:rsidRPr="00B73B6B" w:rsidRDefault="00B73B6B" w:rsidP="00B73B6B">
            <w:pPr>
              <w:spacing w:after="0" w:line="240" w:lineRule="auto"/>
              <w:rPr>
                <w:rFonts w:ascii="Times New Roman" w:eastAsia="Calibri" w:hAnsi="Times New Roman" w:cs="Arial"/>
                <w:sz w:val="20"/>
                <w:szCs w:val="24"/>
                <w:lang w:eastAsia="tr-TR"/>
              </w:rPr>
            </w:pPr>
            <w:r w:rsidRPr="00B73B6B">
              <w:rPr>
                <w:rFonts w:ascii="Times New Roman" w:eastAsia="Calibri" w:hAnsi="Times New Roman" w:cs="Arial"/>
                <w:sz w:val="20"/>
                <w:szCs w:val="24"/>
                <w:lang w:eastAsia="tr-TR"/>
              </w:rPr>
              <w:t>65,63</w:t>
            </w:r>
          </w:p>
        </w:tc>
        <w:tc>
          <w:tcPr>
            <w:tcW w:w="482" w:type="dxa"/>
            <w:textDirection w:val="btLr"/>
          </w:tcPr>
          <w:p w:rsidR="00B73B6B" w:rsidRPr="00B73B6B" w:rsidRDefault="00B73B6B" w:rsidP="00B73B6B">
            <w:pPr>
              <w:spacing w:after="0" w:line="240" w:lineRule="auto"/>
              <w:rPr>
                <w:rFonts w:ascii="Times New Roman" w:eastAsia="Calibri" w:hAnsi="Times New Roman" w:cs="Arial"/>
                <w:sz w:val="20"/>
                <w:szCs w:val="24"/>
                <w:lang w:eastAsia="tr-TR"/>
              </w:rPr>
            </w:pPr>
            <w:r w:rsidRPr="00B73B6B">
              <w:rPr>
                <w:rFonts w:ascii="Times New Roman" w:eastAsia="Calibri" w:hAnsi="Times New Roman" w:cs="Arial"/>
                <w:sz w:val="20"/>
                <w:szCs w:val="24"/>
                <w:lang w:eastAsia="tr-TR"/>
              </w:rPr>
              <w:t>72,12</w:t>
            </w:r>
          </w:p>
        </w:tc>
        <w:tc>
          <w:tcPr>
            <w:tcW w:w="482" w:type="dxa"/>
            <w:textDirection w:val="btLr"/>
          </w:tcPr>
          <w:p w:rsidR="00B73B6B" w:rsidRPr="00B73B6B" w:rsidRDefault="00B73B6B" w:rsidP="00B73B6B">
            <w:pPr>
              <w:spacing w:after="0" w:line="240" w:lineRule="auto"/>
              <w:rPr>
                <w:rFonts w:ascii="Times New Roman" w:eastAsia="Calibri" w:hAnsi="Times New Roman" w:cs="Arial"/>
                <w:sz w:val="20"/>
                <w:szCs w:val="24"/>
                <w:lang w:eastAsia="tr-TR"/>
              </w:rPr>
            </w:pPr>
            <w:r w:rsidRPr="00B73B6B">
              <w:rPr>
                <w:rFonts w:ascii="Times New Roman" w:eastAsia="Calibri" w:hAnsi="Times New Roman" w:cs="Arial"/>
                <w:sz w:val="20"/>
                <w:szCs w:val="24"/>
                <w:lang w:eastAsia="tr-TR"/>
              </w:rPr>
              <w:t>84,56</w:t>
            </w:r>
          </w:p>
        </w:tc>
        <w:tc>
          <w:tcPr>
            <w:tcW w:w="482" w:type="dxa"/>
            <w:textDirection w:val="btLr"/>
          </w:tcPr>
          <w:p w:rsidR="00B73B6B" w:rsidRPr="00B73B6B" w:rsidRDefault="00B73B6B" w:rsidP="00B73B6B">
            <w:pPr>
              <w:spacing w:after="0" w:line="240" w:lineRule="auto"/>
              <w:rPr>
                <w:rFonts w:ascii="Times New Roman" w:eastAsia="Calibri" w:hAnsi="Times New Roman" w:cs="Arial"/>
                <w:sz w:val="20"/>
                <w:szCs w:val="24"/>
                <w:lang w:eastAsia="tr-TR"/>
              </w:rPr>
            </w:pPr>
            <w:r w:rsidRPr="00B73B6B">
              <w:rPr>
                <w:rFonts w:ascii="Times New Roman" w:eastAsia="Calibri" w:hAnsi="Times New Roman" w:cs="Arial"/>
                <w:sz w:val="20"/>
                <w:szCs w:val="24"/>
                <w:lang w:eastAsia="tr-TR"/>
              </w:rPr>
              <w:t>92,12</w:t>
            </w:r>
          </w:p>
        </w:tc>
        <w:tc>
          <w:tcPr>
            <w:tcW w:w="482" w:type="dxa"/>
            <w:textDirection w:val="btLr"/>
          </w:tcPr>
          <w:p w:rsidR="00B73B6B" w:rsidRPr="00B73B6B" w:rsidRDefault="00B73B6B" w:rsidP="00B73B6B">
            <w:pPr>
              <w:spacing w:after="0" w:line="240" w:lineRule="auto"/>
              <w:rPr>
                <w:rFonts w:ascii="Times New Roman" w:eastAsia="Calibri" w:hAnsi="Times New Roman" w:cs="Arial"/>
                <w:sz w:val="20"/>
                <w:szCs w:val="24"/>
                <w:lang w:eastAsia="tr-TR"/>
              </w:rPr>
            </w:pPr>
            <w:r w:rsidRPr="00B73B6B">
              <w:rPr>
                <w:rFonts w:ascii="Times New Roman" w:eastAsia="Calibri" w:hAnsi="Times New Roman" w:cs="Arial"/>
                <w:sz w:val="20"/>
                <w:szCs w:val="24"/>
                <w:lang w:eastAsia="tr-TR"/>
              </w:rPr>
              <w:t>100</w:t>
            </w:r>
          </w:p>
        </w:tc>
      </w:tr>
    </w:tbl>
    <w:p w:rsidR="00B73B6B" w:rsidRPr="00B73B6B" w:rsidRDefault="00B73B6B" w:rsidP="00B73B6B">
      <w:pPr>
        <w:keepNext/>
        <w:keepLines/>
        <w:spacing w:after="0" w:line="240" w:lineRule="auto"/>
        <w:outlineLvl w:val="1"/>
        <w:rPr>
          <w:rFonts w:ascii="Times New Roman" w:eastAsia="Book Antiqua" w:hAnsi="Times New Roman" w:cs="Times New Roman"/>
          <w:sz w:val="24"/>
          <w:szCs w:val="24"/>
          <w:lang w:eastAsia="tr-TR"/>
        </w:rPr>
      </w:pPr>
    </w:p>
    <w:p w:rsidR="00B73B6B" w:rsidRPr="00B73B6B" w:rsidRDefault="00B73B6B" w:rsidP="00B73B6B">
      <w:pPr>
        <w:spacing w:after="0" w:line="240" w:lineRule="auto"/>
        <w:rPr>
          <w:rFonts w:ascii="Times New Roman" w:eastAsia="Book Antiqua" w:hAnsi="Times New Roman" w:cs="Times New Roman"/>
          <w:sz w:val="24"/>
          <w:szCs w:val="24"/>
          <w:lang w:eastAsia="tr-TR"/>
        </w:rPr>
      </w:pPr>
    </w:p>
    <w:p w:rsidR="00B73B6B" w:rsidRPr="00B73B6B" w:rsidRDefault="00B73B6B" w:rsidP="00B73B6B">
      <w:pPr>
        <w:keepNext/>
        <w:spacing w:before="240" w:after="60" w:line="240" w:lineRule="auto"/>
        <w:outlineLvl w:val="0"/>
        <w:rPr>
          <w:rFonts w:ascii="Times New Roman" w:eastAsia="Book Antiqua" w:hAnsi="Times New Roman" w:cs="Times New Roman"/>
          <w:bCs/>
          <w:color w:val="1F4E79"/>
          <w:kern w:val="32"/>
          <w:sz w:val="24"/>
          <w:szCs w:val="24"/>
          <w:lang w:val="x-none" w:eastAsia="x-none"/>
        </w:rPr>
      </w:pPr>
      <w:bookmarkStart w:id="26" w:name="page13"/>
      <w:bookmarkStart w:id="27" w:name="_Toc1390544"/>
      <w:r w:rsidRPr="00B73B6B">
        <w:rPr>
          <w:rFonts w:ascii="Times New Roman" w:eastAsia="Book Antiqua" w:hAnsi="Times New Roman" w:cs="Times New Roman"/>
          <w:bCs/>
          <w:color w:val="1F4E79"/>
          <w:kern w:val="32"/>
          <w:sz w:val="24"/>
          <w:szCs w:val="24"/>
          <w:lang w:val="x-none" w:eastAsia="x-none"/>
        </w:rPr>
        <w:t>Mevzuat Analizi</w:t>
      </w:r>
      <w:bookmarkEnd w:id="27"/>
    </w:p>
    <w:bookmarkEnd w:id="26"/>
    <w:p w:rsidR="00B73B6B" w:rsidRPr="00B73B6B" w:rsidRDefault="00B73B6B" w:rsidP="00B73B6B">
      <w:pPr>
        <w:spacing w:after="0" w:line="284" w:lineRule="exact"/>
        <w:rPr>
          <w:rFonts w:ascii="Times New Roman" w:eastAsia="Times New Roman" w:hAnsi="Times New Roman" w:cs="Times New Roman"/>
          <w:sz w:val="24"/>
          <w:szCs w:val="24"/>
          <w:lang w:eastAsia="tr-TR"/>
        </w:rPr>
      </w:pPr>
    </w:p>
    <w:p w:rsidR="00B73B6B" w:rsidRPr="00B73B6B" w:rsidRDefault="00B73B6B" w:rsidP="00B73B6B">
      <w:pPr>
        <w:spacing w:after="0" w:line="240" w:lineRule="auto"/>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xml:space="preserve">Müdürlüğümüz, 18.11.2012 tarih ve 28471 sayılı Resmi Gazetede yayımlanan (20 Ekim 2018 tarihli ve 30571 sayılı Resmi Gazetede yayımlanan değişiklik ) Millî Eğitim Bakanlığı, İl ve İlçe Millî Eğitim Müdürlükleri Yönetmeliği doğrultusunda iş ve işlemlerine devam etmektedir. </w:t>
      </w:r>
    </w:p>
    <w:p w:rsidR="00B73B6B" w:rsidRPr="00B73B6B" w:rsidRDefault="00B73B6B" w:rsidP="00B73B6B">
      <w:pPr>
        <w:spacing w:after="0" w:line="240" w:lineRule="auto"/>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Bayındır İlçe Millî Eğitim Müdürlüğü’nün başlıca görev ve sorumlulukları şunlardır;</w:t>
      </w:r>
    </w:p>
    <w:p w:rsidR="00B73B6B" w:rsidRPr="00B73B6B" w:rsidRDefault="00B73B6B" w:rsidP="00B73B6B">
      <w:pPr>
        <w:spacing w:after="0" w:line="240" w:lineRule="auto"/>
        <w:rPr>
          <w:rFonts w:ascii="Times New Roman" w:eastAsia="Book Antiqua" w:hAnsi="Times New Roman" w:cs="Times New Roman"/>
          <w:sz w:val="24"/>
          <w:szCs w:val="24"/>
          <w:lang w:eastAsia="tr-TR"/>
        </w:rPr>
      </w:pPr>
    </w:p>
    <w:p w:rsidR="00B73B6B" w:rsidRPr="00B73B6B" w:rsidRDefault="00B73B6B" w:rsidP="00B73B6B">
      <w:pPr>
        <w:spacing w:after="0" w:line="240" w:lineRule="auto"/>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xml:space="preserve">1-Bakanlığın eğitim politikaları ve stratejik planlarını, mevzuat ve programlar doğrultusunda yönetmek, yönlendirmek, denetlemek ve koordine ederek etkin ve verimli bir şekilde yerine getirmek ve bu görevlerini ilçe yöneticileri arasında yapacakları iş bölümü çerçevesinde yürütmek. </w:t>
      </w:r>
    </w:p>
    <w:p w:rsidR="00B73B6B" w:rsidRPr="00B73B6B" w:rsidRDefault="00B73B6B" w:rsidP="00B73B6B">
      <w:pPr>
        <w:spacing w:after="0" w:line="240" w:lineRule="auto"/>
        <w:rPr>
          <w:rFonts w:ascii="Times New Roman" w:eastAsia="Book Antiqua" w:hAnsi="Times New Roman" w:cs="Times New Roman"/>
          <w:sz w:val="24"/>
          <w:szCs w:val="24"/>
          <w:lang w:eastAsia="tr-TR"/>
        </w:rPr>
      </w:pPr>
      <w:proofErr w:type="gramStart"/>
      <w:r w:rsidRPr="00B73B6B">
        <w:rPr>
          <w:rFonts w:ascii="Times New Roman" w:eastAsia="Book Antiqua" w:hAnsi="Times New Roman" w:cs="Times New Roman"/>
          <w:sz w:val="24"/>
          <w:szCs w:val="24"/>
          <w:lang w:eastAsia="tr-TR"/>
        </w:rPr>
        <w:t xml:space="preserve">2-Okul öncesi, ilk ve orta öğretim çağındaki öğrencileri bedenî, zihnî, </w:t>
      </w:r>
      <w:proofErr w:type="spellStart"/>
      <w:r w:rsidRPr="00B73B6B">
        <w:rPr>
          <w:rFonts w:ascii="Times New Roman" w:eastAsia="Book Antiqua" w:hAnsi="Times New Roman" w:cs="Times New Roman"/>
          <w:sz w:val="24"/>
          <w:szCs w:val="24"/>
          <w:lang w:eastAsia="tr-TR"/>
        </w:rPr>
        <w:t>ahlakî</w:t>
      </w:r>
      <w:proofErr w:type="spellEnd"/>
      <w:r w:rsidRPr="00B73B6B">
        <w:rPr>
          <w:rFonts w:ascii="Times New Roman" w:eastAsia="Book Antiqua" w:hAnsi="Times New Roman" w:cs="Times New Roman"/>
          <w:sz w:val="24"/>
          <w:szCs w:val="24"/>
          <w:lang w:eastAsia="tr-TR"/>
        </w:rPr>
        <w:t>, manevî, sosyal ve kültürel nitelikler yönünden geliştiren ve insan haklarına dayalı toplum yapısının ve küresel düzeyde rekabet gücüne sahip ekonomik sistemin gerektirdiği bilgi ve becerilerle donatarak geleceğe hazırlamak; eğitim ve öğretim programlarını uygulamak; öğretmen ve öğrencilerin eğitim ve öğretim hizmetlerini bu çerçevede yürütmek ve denetlemek.</w:t>
      </w:r>
      <w:proofErr w:type="gramEnd"/>
    </w:p>
    <w:p w:rsidR="00B73B6B" w:rsidRPr="00B73B6B" w:rsidRDefault="00B73B6B" w:rsidP="00B73B6B">
      <w:pPr>
        <w:spacing w:after="0" w:line="240" w:lineRule="auto"/>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xml:space="preserve">3-Eğitime erişimi kolaylaştıran, her vatandaşın eğitim fırsat ve imkânlarından eşit derecede yararlanabilmesini teminat altına alan politika ve stratejiler uygulamak, uygulanmasını izlemek ve koordine etmek. </w:t>
      </w:r>
    </w:p>
    <w:p w:rsidR="00B73B6B" w:rsidRPr="00B73B6B" w:rsidRDefault="00B73B6B" w:rsidP="00B73B6B">
      <w:pPr>
        <w:spacing w:after="0" w:line="240" w:lineRule="auto"/>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lastRenderedPageBreak/>
        <w:t xml:space="preserve">4-Tüm bireyleri 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 </w:t>
      </w:r>
    </w:p>
    <w:p w:rsidR="00B73B6B" w:rsidRPr="00B73B6B" w:rsidRDefault="00B73B6B" w:rsidP="00B73B6B">
      <w:pPr>
        <w:spacing w:after="0" w:line="240" w:lineRule="auto"/>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5-Tüm bireylerin ilgi, istidat ve kabiliyetlerini geliştirerek gerekli bilgi, beceri, davranışlar ve birlikte iş görme alışkanlığı kazandırmak suretiyle hayata hazırlanmalarını ve onların, kendilerini mutlu kılacak ve toplumun mutluluğuna katkıda bulunacak bir meslek sahibi olmalarını sağlamak.</w:t>
      </w:r>
    </w:p>
    <w:p w:rsidR="00B73B6B" w:rsidRPr="00B73B6B" w:rsidRDefault="00B73B6B" w:rsidP="00B73B6B">
      <w:pPr>
        <w:spacing w:after="0" w:line="240" w:lineRule="auto"/>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6-Kız öğrencilerin, engellilerin ve toplumun özel ilgi bekleyen diğer kesimlerinin eğitime katılımını yaygınlaştıracak politika ve stratejiler uygulamak ve uygulanmasını koordine etmek.</w:t>
      </w:r>
    </w:p>
    <w:p w:rsidR="00B73B6B" w:rsidRPr="00B73B6B" w:rsidRDefault="00B73B6B" w:rsidP="00B73B6B">
      <w:pPr>
        <w:spacing w:after="0" w:line="240" w:lineRule="auto"/>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7-Özel yetenek sahibi kişilerin bu niteliklerini koruyucu ve geliştirici özel eğitim ve öğretim programlarını uygulamak ve uygulanmasını koordine etmek.</w:t>
      </w:r>
    </w:p>
    <w:p w:rsidR="00B73B6B" w:rsidRPr="00B73B6B" w:rsidRDefault="00B73B6B" w:rsidP="00B73B6B">
      <w:pPr>
        <w:spacing w:after="0" w:line="240" w:lineRule="auto"/>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xml:space="preserve">8-Eğitim kurumları, yönetici, öğretmen ve çalışanlar için belirlenen performans ölçütlerinin uygulanmasını, öğretim materyallerinin kullanımını, eğitim öğretim programlarının uygulanmasını,  öğretmen yeterliliklerini izlemek ve değerlendirilmesini sağlamak. </w:t>
      </w:r>
    </w:p>
    <w:p w:rsidR="00B73B6B" w:rsidRPr="00B73B6B" w:rsidRDefault="00B73B6B" w:rsidP="00B73B6B">
      <w:pPr>
        <w:spacing w:after="0" w:line="240" w:lineRule="auto"/>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xml:space="preserve">9-Vatandaş odaklı yönetimin oluşturulması, idarenin geliştirilmesi, yönetim kalitesinin artırılması, hizmet standartlarının belirlenmesi, iş ve karar süreçlerinin oluşturulması, bürokrasi ve kırtasiyeciliğin azaltılmasını sağlayarak kamu kaynaklarını etkin yönetmek. </w:t>
      </w:r>
    </w:p>
    <w:p w:rsidR="00B73B6B" w:rsidRPr="00B73B6B" w:rsidRDefault="00B73B6B" w:rsidP="00B73B6B">
      <w:pPr>
        <w:spacing w:after="0" w:line="240" w:lineRule="auto"/>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10-Eğitim öğretim hizmetlerini sunarken; kalkınma planları ve programlarda yer alan politika ve hedefler doğrultusunda kamu kaynaklarının etkili, ekonomik, verimli bir şekilde kullanılmasını,  hesap verebilirliği ve malî saydamlığı sağlamak.</w:t>
      </w:r>
    </w:p>
    <w:p w:rsidR="00B73B6B" w:rsidRPr="00B73B6B" w:rsidRDefault="00B73B6B" w:rsidP="00B73B6B">
      <w:pPr>
        <w:spacing w:after="0" w:line="240" w:lineRule="auto"/>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11-Her derece ve türdeki eğitim kurumlarına ait bina ve tesislerin, çevrenin ihtiyaçlarına ve uygulanacak programların özelliklerine göre yapılması ve donatılmasını sağlayarak eğitim araç ve gereçlerini, gelişen eğitim teknolojisine ve program ve metotlara uygun olarak ilgililerin yararlanmasına sunmak.</w:t>
      </w:r>
    </w:p>
    <w:p w:rsidR="00B73B6B" w:rsidRPr="00B73B6B" w:rsidRDefault="00B73B6B" w:rsidP="00B73B6B">
      <w:pPr>
        <w:spacing w:after="0" w:line="240" w:lineRule="auto"/>
        <w:rPr>
          <w:rFonts w:ascii="Times New Roman" w:eastAsia="Book Antiqua" w:hAnsi="Times New Roman" w:cs="Times New Roman"/>
          <w:sz w:val="24"/>
          <w:szCs w:val="24"/>
          <w:lang w:eastAsia="tr-TR"/>
        </w:rPr>
      </w:pPr>
      <w:proofErr w:type="gramStart"/>
      <w:r w:rsidRPr="00B73B6B">
        <w:rPr>
          <w:rFonts w:ascii="Times New Roman" w:eastAsia="Book Antiqua" w:hAnsi="Times New Roman" w:cs="Times New Roman"/>
          <w:sz w:val="24"/>
          <w:szCs w:val="24"/>
          <w:lang w:eastAsia="tr-TR"/>
        </w:rPr>
        <w:t>12-Milli eğitim müdürlükleri; temel eğitim, ortaöğretim, mesleki ve teknik eğitim, din öğretimi, özel eğitim ve rehberlik, hayat boyu öğrenme, özel öğretim kurumları, bilgi işlem ve eğitim teknolojileri, ölçme, değerlendirme ve sınav, yükseköğretim ve yurt dışı eğitim, strateji geliştirme, inşaat ve emlak, insan kaynakları yönetimi ve destek hizmetlerini doğrudan milli eğitim müdürüne bağlı birimler/bürolar eliyle yürütürler.</w:t>
      </w:r>
      <w:proofErr w:type="gramEnd"/>
    </w:p>
    <w:p w:rsidR="00021A59" w:rsidRDefault="00021A59" w:rsidP="00B73B6B">
      <w:pPr>
        <w:keepNext/>
        <w:spacing w:before="240" w:after="60" w:line="240" w:lineRule="auto"/>
        <w:outlineLvl w:val="0"/>
        <w:rPr>
          <w:rFonts w:ascii="Times New Roman" w:eastAsia="Times New Roman" w:hAnsi="Times New Roman" w:cs="Times New Roman"/>
          <w:b/>
          <w:bCs/>
          <w:kern w:val="32"/>
          <w:sz w:val="24"/>
          <w:szCs w:val="32"/>
          <w:lang w:eastAsia="x-none"/>
        </w:rPr>
      </w:pPr>
      <w:bookmarkStart w:id="28" w:name="_Toc533002150"/>
      <w:bookmarkStart w:id="29" w:name="page14"/>
      <w:bookmarkStart w:id="30" w:name="_Toc1390545"/>
    </w:p>
    <w:p w:rsidR="00B73B6B" w:rsidRPr="00B73B6B" w:rsidRDefault="00B73B6B" w:rsidP="00B73B6B">
      <w:pPr>
        <w:keepNext/>
        <w:spacing w:before="240" w:after="60" w:line="240" w:lineRule="auto"/>
        <w:outlineLvl w:val="0"/>
        <w:rPr>
          <w:rFonts w:ascii="Times New Roman" w:eastAsia="Times New Roman" w:hAnsi="Times New Roman" w:cs="Times New Roman"/>
          <w:bCs/>
          <w:kern w:val="32"/>
          <w:sz w:val="24"/>
          <w:szCs w:val="32"/>
          <w:lang w:val="x-none" w:eastAsia="x-none"/>
        </w:rPr>
      </w:pPr>
      <w:r w:rsidRPr="00B73B6B">
        <w:rPr>
          <w:rFonts w:ascii="Times New Roman" w:eastAsia="Times New Roman" w:hAnsi="Times New Roman" w:cs="Times New Roman"/>
          <w:b/>
          <w:bCs/>
          <w:kern w:val="32"/>
          <w:sz w:val="24"/>
          <w:szCs w:val="32"/>
          <w:lang w:val="x-none" w:eastAsia="x-none"/>
        </w:rPr>
        <w:t xml:space="preserve">Üst Politika Belgeleri Analizi </w:t>
      </w:r>
      <w:bookmarkEnd w:id="28"/>
      <w:bookmarkEnd w:id="29"/>
      <w:r>
        <w:rPr>
          <w:rFonts w:ascii="Times New Roman" w:eastAsia="Book Antiqua" w:hAnsi="Times New Roman" w:cs="Times New Roman"/>
          <w:bCs/>
          <w:noProof/>
          <w:kern w:val="32"/>
          <w:sz w:val="24"/>
          <w:szCs w:val="32"/>
          <w:lang w:eastAsia="tr-TR"/>
        </w:rPr>
        <mc:AlternateContent>
          <mc:Choice Requires="wps">
            <w:drawing>
              <wp:anchor distT="0" distB="0" distL="114300" distR="114300" simplePos="0" relativeHeight="251694080" behindDoc="1" locked="0" layoutInCell="1" allowOverlap="1">
                <wp:simplePos x="0" y="0"/>
                <wp:positionH relativeFrom="column">
                  <wp:posOffset>9029700</wp:posOffset>
                </wp:positionH>
                <wp:positionV relativeFrom="paragraph">
                  <wp:posOffset>-212090</wp:posOffset>
                </wp:positionV>
                <wp:extent cx="12065" cy="12065"/>
                <wp:effectExtent l="0" t="0" r="635" b="0"/>
                <wp:wrapNone/>
                <wp:docPr id="128" name="Dikdörtgen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28" o:spid="_x0000_s1026" style="position:absolute;margin-left:711pt;margin-top:-16.7pt;width:.95pt;height:.9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" fillcolor="black" strokecolor="white"/>
            </w:pict>
          </mc:Fallback>
        </mc:AlternateContent>
      </w:r>
      <w:r>
        <w:rPr>
          <w:rFonts w:ascii="Times New Roman" w:eastAsia="Book Antiqua" w:hAnsi="Times New Roman" w:cs="Times New Roman"/>
          <w:bCs/>
          <w:noProof/>
          <w:kern w:val="32"/>
          <w:sz w:val="24"/>
          <w:szCs w:val="32"/>
          <w:lang w:eastAsia="tr-TR"/>
        </w:rPr>
        <mc:AlternateContent>
          <mc:Choice Requires="wps">
            <w:drawing>
              <wp:anchor distT="0" distB="0" distL="114300" distR="114300" simplePos="0" relativeHeight="251695104" behindDoc="1" locked="0" layoutInCell="1" allowOverlap="1">
                <wp:simplePos x="0" y="0"/>
                <wp:positionH relativeFrom="column">
                  <wp:posOffset>8940800</wp:posOffset>
                </wp:positionH>
                <wp:positionV relativeFrom="paragraph">
                  <wp:posOffset>26035</wp:posOffset>
                </wp:positionV>
                <wp:extent cx="12065" cy="12065"/>
                <wp:effectExtent l="3175" t="0" r="3810" b="0"/>
                <wp:wrapNone/>
                <wp:docPr id="127" name="Dikdörtgen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27" o:spid="_x0000_s1026" style="position:absolute;margin-left:704pt;margin-top:2.05pt;width:.95pt;height:.9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" fillcolor="black" strokecolor="white"/>
            </w:pict>
          </mc:Fallback>
        </mc:AlternateContent>
      </w:r>
      <w:r>
        <w:rPr>
          <w:rFonts w:ascii="Times New Roman" w:eastAsia="Times New Roman" w:hAnsi="Times New Roman" w:cs="Times New Roman"/>
          <w:bCs/>
          <w:noProof/>
          <w:kern w:val="32"/>
          <w:sz w:val="24"/>
          <w:szCs w:val="32"/>
          <w:lang w:eastAsia="tr-TR"/>
        </w:rPr>
        <mc:AlternateContent>
          <mc:Choice Requires="wps">
            <w:drawing>
              <wp:anchor distT="0" distB="0" distL="114300" distR="114300" simplePos="0" relativeHeight="251696128" behindDoc="1" locked="0" layoutInCell="1" allowOverlap="1">
                <wp:simplePos x="0" y="0"/>
                <wp:positionH relativeFrom="column">
                  <wp:posOffset>9029700</wp:posOffset>
                </wp:positionH>
                <wp:positionV relativeFrom="paragraph">
                  <wp:posOffset>-8890</wp:posOffset>
                </wp:positionV>
                <wp:extent cx="12065" cy="12065"/>
                <wp:effectExtent l="0" t="3175" r="635" b="3810"/>
                <wp:wrapNone/>
                <wp:docPr id="126" name="Dikdörtgen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26" o:spid="_x0000_s1026" style="position:absolute;margin-left:711pt;margin-top:-.7pt;width:.95pt;height:.9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" fillcolor="black" strokecolor="white"/>
            </w:pict>
          </mc:Fallback>
        </mc:AlternateContent>
      </w:r>
      <w:r>
        <w:rPr>
          <w:rFonts w:ascii="Times New Roman" w:eastAsia="Book Antiqua" w:hAnsi="Times New Roman" w:cs="Times New Roman"/>
          <w:bCs/>
          <w:noProof/>
          <w:kern w:val="32"/>
          <w:sz w:val="24"/>
          <w:szCs w:val="32"/>
          <w:lang w:eastAsia="tr-TR"/>
        </w:rPr>
        <mc:AlternateContent>
          <mc:Choice Requires="wps">
            <w:drawing>
              <wp:anchor distT="0" distB="0" distL="114300" distR="114300" simplePos="0" relativeHeight="251697152" behindDoc="1" locked="0" layoutInCell="1" allowOverlap="1">
                <wp:simplePos x="0" y="0"/>
                <wp:positionH relativeFrom="column">
                  <wp:posOffset>9029700</wp:posOffset>
                </wp:positionH>
                <wp:positionV relativeFrom="paragraph">
                  <wp:posOffset>-212090</wp:posOffset>
                </wp:positionV>
                <wp:extent cx="12065" cy="12065"/>
                <wp:effectExtent l="0" t="0" r="635" b="0"/>
                <wp:wrapNone/>
                <wp:docPr id="125" name="Dikdörtgen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25" o:spid="_x0000_s1026" style="position:absolute;margin-left:711pt;margin-top:-16.7pt;width:.95pt;height:.9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" fillcolor="black" strokecolor="white"/>
            </w:pict>
          </mc:Fallback>
        </mc:AlternateContent>
      </w:r>
      <w:r>
        <w:rPr>
          <w:rFonts w:ascii="Times New Roman" w:eastAsia="Times New Roman" w:hAnsi="Times New Roman" w:cs="Times New Roman"/>
          <w:bCs/>
          <w:noProof/>
          <w:kern w:val="32"/>
          <w:sz w:val="24"/>
          <w:szCs w:val="32"/>
          <w:lang w:eastAsia="tr-TR"/>
        </w:rPr>
        <mc:AlternateContent>
          <mc:Choice Requires="wps">
            <w:drawing>
              <wp:anchor distT="0" distB="0" distL="114300" distR="114300" simplePos="0" relativeHeight="251698176" behindDoc="1" locked="0" layoutInCell="1" allowOverlap="1">
                <wp:simplePos x="0" y="0"/>
                <wp:positionH relativeFrom="column">
                  <wp:posOffset>9029700</wp:posOffset>
                </wp:positionH>
                <wp:positionV relativeFrom="paragraph">
                  <wp:posOffset>-8890</wp:posOffset>
                </wp:positionV>
                <wp:extent cx="12065" cy="12065"/>
                <wp:effectExtent l="0" t="3175" r="635" b="3810"/>
                <wp:wrapNone/>
                <wp:docPr id="124" name="Dikdörtgen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24" o:spid="_x0000_s1026" style="position:absolute;margin-left:711pt;margin-top:-.7pt;width:.95pt;height:.9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" fillcolor="black" strokecolor="white"/>
            </w:pict>
          </mc:Fallback>
        </mc:AlternateContent>
      </w:r>
      <w:r>
        <w:rPr>
          <w:rFonts w:ascii="Times New Roman" w:eastAsia="Book Antiqua" w:hAnsi="Times New Roman" w:cs="Times New Roman"/>
          <w:bCs/>
          <w:noProof/>
          <w:kern w:val="32"/>
          <w:sz w:val="24"/>
          <w:szCs w:val="32"/>
          <w:lang w:eastAsia="tr-TR"/>
        </w:rPr>
        <mc:AlternateContent>
          <mc:Choice Requires="wps">
            <w:drawing>
              <wp:anchor distT="0" distB="0" distL="114300" distR="114300" simplePos="0" relativeHeight="251699200" behindDoc="1" locked="0" layoutInCell="1" allowOverlap="1">
                <wp:simplePos x="0" y="0"/>
                <wp:positionH relativeFrom="column">
                  <wp:posOffset>9029700</wp:posOffset>
                </wp:positionH>
                <wp:positionV relativeFrom="paragraph">
                  <wp:posOffset>-212090</wp:posOffset>
                </wp:positionV>
                <wp:extent cx="12065" cy="12065"/>
                <wp:effectExtent l="0" t="0" r="635" b="0"/>
                <wp:wrapNone/>
                <wp:docPr id="123" name="Dikdörtgen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23" o:spid="_x0000_s1026" style="position:absolute;margin-left:711pt;margin-top:-16.7pt;width:.95pt;height:.9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" fillcolor="black" strokecolor="white"/>
            </w:pict>
          </mc:Fallback>
        </mc:AlternateContent>
      </w:r>
      <w:r>
        <w:rPr>
          <w:rFonts w:ascii="Times New Roman" w:eastAsia="Book Antiqua" w:hAnsi="Times New Roman" w:cs="Times New Roman"/>
          <w:bCs/>
          <w:noProof/>
          <w:kern w:val="32"/>
          <w:sz w:val="24"/>
          <w:szCs w:val="32"/>
          <w:lang w:eastAsia="tr-TR"/>
        </w:rPr>
        <mc:AlternateContent>
          <mc:Choice Requires="wps">
            <w:drawing>
              <wp:anchor distT="0" distB="0" distL="114300" distR="114300" simplePos="0" relativeHeight="251700224" behindDoc="1" locked="0" layoutInCell="1" allowOverlap="1">
                <wp:simplePos x="0" y="0"/>
                <wp:positionH relativeFrom="column">
                  <wp:posOffset>9029700</wp:posOffset>
                </wp:positionH>
                <wp:positionV relativeFrom="paragraph">
                  <wp:posOffset>-212090</wp:posOffset>
                </wp:positionV>
                <wp:extent cx="12065" cy="12065"/>
                <wp:effectExtent l="0" t="0" r="635" b="0"/>
                <wp:wrapNone/>
                <wp:docPr id="122" name="Dikdörtgen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22" o:spid="_x0000_s1026" style="position:absolute;margin-left:711pt;margin-top:-16.7pt;width:.95pt;height:.9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" fillcolor="black" strokecolor="white"/>
            </w:pict>
          </mc:Fallback>
        </mc:AlternateContent>
      </w:r>
      <w:r>
        <w:rPr>
          <w:rFonts w:ascii="Times New Roman" w:eastAsia="Book Antiqua" w:hAnsi="Times New Roman" w:cs="Times New Roman"/>
          <w:bCs/>
          <w:noProof/>
          <w:kern w:val="32"/>
          <w:sz w:val="24"/>
          <w:szCs w:val="32"/>
          <w:lang w:eastAsia="tr-TR"/>
        </w:rPr>
        <mc:AlternateContent>
          <mc:Choice Requires="wps">
            <w:drawing>
              <wp:anchor distT="0" distB="0" distL="114300" distR="114300" simplePos="0" relativeHeight="251701248" behindDoc="1" locked="0" layoutInCell="1" allowOverlap="1">
                <wp:simplePos x="0" y="0"/>
                <wp:positionH relativeFrom="column">
                  <wp:posOffset>4914900</wp:posOffset>
                </wp:positionH>
                <wp:positionV relativeFrom="paragraph">
                  <wp:posOffset>102235</wp:posOffset>
                </wp:positionV>
                <wp:extent cx="12065" cy="12065"/>
                <wp:effectExtent l="0" t="0" r="635" b="0"/>
                <wp:wrapNone/>
                <wp:docPr id="121" name="Dikdörtgen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21" o:spid="_x0000_s1026" style="position:absolute;margin-left:387pt;margin-top:8.05pt;width:.95pt;height:.9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" fillcolor="black" strokecolor="white"/>
            </w:pict>
          </mc:Fallback>
        </mc:AlternateContent>
      </w:r>
      <w:r>
        <w:rPr>
          <w:rFonts w:ascii="Times New Roman" w:eastAsia="Times New Roman" w:hAnsi="Times New Roman" w:cs="Times New Roman"/>
          <w:bCs/>
          <w:noProof/>
          <w:kern w:val="32"/>
          <w:sz w:val="24"/>
          <w:szCs w:val="32"/>
          <w:lang w:eastAsia="tr-TR"/>
        </w:rPr>
        <mc:AlternateContent>
          <mc:Choice Requires="wps">
            <w:drawing>
              <wp:anchor distT="0" distB="0" distL="114300" distR="114300" simplePos="0" relativeHeight="251702272" behindDoc="1" locked="0" layoutInCell="1" allowOverlap="1">
                <wp:simplePos x="0" y="0"/>
                <wp:positionH relativeFrom="column">
                  <wp:posOffset>9029700</wp:posOffset>
                </wp:positionH>
                <wp:positionV relativeFrom="paragraph">
                  <wp:posOffset>-8890</wp:posOffset>
                </wp:positionV>
                <wp:extent cx="12065" cy="12065"/>
                <wp:effectExtent l="0" t="3175" r="635" b="3810"/>
                <wp:wrapNone/>
                <wp:docPr id="120" name="Dikdörtgen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20" o:spid="_x0000_s1026" style="position:absolute;margin-left:711pt;margin-top:-.7pt;width:.95pt;height:.9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" fillcolor="black" strokecolor="white"/>
            </w:pict>
          </mc:Fallback>
        </mc:AlternateContent>
      </w:r>
      <w:bookmarkEnd w:id="30"/>
    </w:p>
    <w:p w:rsidR="00B73B6B" w:rsidRPr="00B73B6B" w:rsidRDefault="00B73B6B" w:rsidP="00B73B6B">
      <w:pPr>
        <w:spacing w:after="0" w:line="256" w:lineRule="auto"/>
        <w:ind w:left="120" w:right="120"/>
        <w:jc w:val="both"/>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xml:space="preserve">Millî Eğitim Bakanlığına görev ve sorumluluk yükleyen amir hükümlerin tespit edilmesi için tüm üst politika belgeleri ayrıntılı olarak taranmış ve bu belgelerde yer alan politikalar incelenmiştir. Bu çerçevede MEB 2019-2023 Stratejik Planı’nın stratejik amaç, hedef, performans göstergeleri ve stratejileri hazırlanırken bu belgelerden yararlanılmıştır. Üst politika belgelerinde yer almayan ancak Bakanlığın durum analizi kapsamında </w:t>
      </w:r>
      <w:proofErr w:type="spellStart"/>
      <w:r w:rsidRPr="00B73B6B">
        <w:rPr>
          <w:rFonts w:ascii="Times New Roman" w:eastAsia="Book Antiqua" w:hAnsi="Times New Roman" w:cs="Times New Roman"/>
          <w:sz w:val="24"/>
          <w:szCs w:val="24"/>
          <w:lang w:eastAsia="tr-TR"/>
        </w:rPr>
        <w:t>önceliklendirdiği</w:t>
      </w:r>
      <w:proofErr w:type="spellEnd"/>
      <w:r w:rsidRPr="00B73B6B">
        <w:rPr>
          <w:rFonts w:ascii="Times New Roman" w:eastAsia="Book Antiqua" w:hAnsi="Times New Roman" w:cs="Times New Roman"/>
          <w:sz w:val="24"/>
          <w:szCs w:val="24"/>
          <w:lang w:eastAsia="tr-TR"/>
        </w:rPr>
        <w:t xml:space="preserve"> alanlara geleceğe yönelim bölümünde yer verilmiştir.</w:t>
      </w:r>
    </w:p>
    <w:p w:rsidR="00B73B6B" w:rsidRPr="00B73B6B" w:rsidRDefault="00B73B6B" w:rsidP="00B73B6B">
      <w:pPr>
        <w:spacing w:after="0" w:line="136" w:lineRule="exact"/>
        <w:rPr>
          <w:rFonts w:ascii="Times New Roman" w:eastAsia="Times New Roman" w:hAnsi="Times New Roman" w:cs="Times New Roman"/>
          <w:sz w:val="24"/>
          <w:szCs w:val="24"/>
          <w:lang w:eastAsia="tr-TR"/>
        </w:rPr>
      </w:pPr>
    </w:p>
    <w:p w:rsidR="00B73B6B" w:rsidRPr="00B73B6B" w:rsidRDefault="00B73B6B" w:rsidP="00B73B6B">
      <w:pPr>
        <w:spacing w:after="0" w:line="254" w:lineRule="auto"/>
        <w:ind w:left="120" w:right="120"/>
        <w:jc w:val="both"/>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Millî Eğitim Bakanlığı 2023 Eğitim Vizyonu merkezde olmak üzere üst politika belgeleri temel üst politika belgeleri ve diğer üst politika belgeleri olarak iki bölümde incelenmiştir. Üst politika belgeleri ile stratejik plan ilişkisinin kurulması amacıyla üst politika belgeleri Tablo 4 ve 5 oluşturulmuştur.</w:t>
      </w:r>
    </w:p>
    <w:p w:rsidR="00B73B6B" w:rsidRPr="00B73B6B" w:rsidRDefault="00B73B6B" w:rsidP="00B73B6B">
      <w:pPr>
        <w:spacing w:after="0" w:line="128" w:lineRule="exact"/>
        <w:rPr>
          <w:rFonts w:ascii="Times New Roman" w:eastAsia="Times New Roman" w:hAnsi="Times New Roman" w:cs="Times New Roman"/>
          <w:sz w:val="24"/>
          <w:szCs w:val="24"/>
          <w:lang w:eastAsia="tr-TR"/>
        </w:rPr>
      </w:pPr>
    </w:p>
    <w:p w:rsidR="00B73B6B" w:rsidRPr="00B73B6B" w:rsidRDefault="00B73B6B" w:rsidP="00B73B6B">
      <w:pPr>
        <w:spacing w:after="0" w:line="0" w:lineRule="atLeast"/>
        <w:ind w:left="120"/>
        <w:rPr>
          <w:rFonts w:ascii="Times New Roman" w:eastAsia="Book Antiqua" w:hAnsi="Times New Roman" w:cs="Times New Roman"/>
          <w:b/>
          <w:color w:val="44546A"/>
          <w:sz w:val="24"/>
          <w:szCs w:val="24"/>
          <w:lang w:eastAsia="tr-TR"/>
        </w:rPr>
      </w:pPr>
    </w:p>
    <w:p w:rsidR="00B73B6B" w:rsidRPr="00B73B6B" w:rsidRDefault="00B73B6B" w:rsidP="00B73B6B">
      <w:pPr>
        <w:spacing w:after="0" w:line="0" w:lineRule="atLeast"/>
        <w:ind w:left="120"/>
        <w:rPr>
          <w:rFonts w:ascii="Times New Roman" w:eastAsia="Book Antiqua" w:hAnsi="Times New Roman" w:cs="Times New Roman"/>
          <w:b/>
          <w:color w:val="44546A"/>
          <w:sz w:val="24"/>
          <w:szCs w:val="24"/>
          <w:lang w:eastAsia="tr-TR"/>
        </w:rPr>
      </w:pPr>
      <w:r w:rsidRPr="00B73B6B">
        <w:rPr>
          <w:rFonts w:ascii="Times New Roman" w:eastAsia="Book Antiqua" w:hAnsi="Times New Roman" w:cs="Times New Roman"/>
          <w:b/>
          <w:color w:val="44546A"/>
          <w:sz w:val="24"/>
          <w:szCs w:val="24"/>
          <w:lang w:eastAsia="tr-TR"/>
        </w:rPr>
        <w:t>Tablo 4: Üst Politika Belgeleri</w:t>
      </w:r>
    </w:p>
    <w:p w:rsidR="00B73B6B" w:rsidRPr="00B73B6B" w:rsidRDefault="00B73B6B" w:rsidP="00B73B6B">
      <w:pPr>
        <w:spacing w:after="0" w:line="182" w:lineRule="exact"/>
        <w:rPr>
          <w:rFonts w:ascii="Times New Roman" w:eastAsia="Times New Roman" w:hAnsi="Times New Roman" w:cs="Times New Roman"/>
          <w:sz w:val="24"/>
          <w:szCs w:val="24"/>
          <w:lang w:eastAsia="tr-TR"/>
        </w:rPr>
      </w:pPr>
    </w:p>
    <w:tbl>
      <w:tblPr>
        <w:tblW w:w="0" w:type="auto"/>
        <w:tblLayout w:type="fixed"/>
        <w:tblCellMar>
          <w:left w:w="0" w:type="dxa"/>
          <w:right w:w="0" w:type="dxa"/>
        </w:tblCellMar>
        <w:tblLook w:val="0000" w:firstRow="0" w:lastRow="0" w:firstColumn="0" w:lastColumn="0" w:noHBand="0" w:noVBand="0"/>
      </w:tblPr>
      <w:tblGrid>
        <w:gridCol w:w="20"/>
        <w:gridCol w:w="5820"/>
        <w:gridCol w:w="8400"/>
      </w:tblGrid>
      <w:tr w:rsidR="00B73B6B" w:rsidRPr="00B73B6B" w:rsidTr="0035460D">
        <w:trPr>
          <w:trHeight w:val="249"/>
        </w:trPr>
        <w:tc>
          <w:tcPr>
            <w:tcW w:w="20" w:type="dxa"/>
            <w:shd w:val="clear" w:color="auto" w:fill="auto"/>
            <w:vAlign w:val="bottom"/>
          </w:tcPr>
          <w:p w:rsidR="00B73B6B" w:rsidRPr="00B73B6B" w:rsidRDefault="00B73B6B" w:rsidP="00B73B6B">
            <w:pPr>
              <w:spacing w:after="0" w:line="0" w:lineRule="atLeast"/>
              <w:rPr>
                <w:rFonts w:ascii="Times New Roman" w:eastAsia="Times New Roman" w:hAnsi="Times New Roman" w:cs="Times New Roman"/>
                <w:sz w:val="24"/>
                <w:szCs w:val="24"/>
                <w:lang w:eastAsia="tr-TR"/>
              </w:rPr>
            </w:pPr>
          </w:p>
        </w:tc>
        <w:tc>
          <w:tcPr>
            <w:tcW w:w="5820" w:type="dxa"/>
            <w:tcBorders>
              <w:top w:val="single" w:sz="8" w:space="0" w:color="auto"/>
            </w:tcBorders>
            <w:shd w:val="clear" w:color="auto" w:fill="auto"/>
            <w:vAlign w:val="bottom"/>
          </w:tcPr>
          <w:p w:rsidR="00B73B6B" w:rsidRPr="00B73B6B" w:rsidRDefault="00B73B6B" w:rsidP="00B73B6B">
            <w:pPr>
              <w:spacing w:after="0" w:line="0" w:lineRule="atLeast"/>
              <w:ind w:left="100"/>
              <w:rPr>
                <w:rFonts w:ascii="Times New Roman" w:eastAsia="Book Antiqua" w:hAnsi="Times New Roman" w:cs="Times New Roman"/>
                <w:b/>
                <w:sz w:val="24"/>
                <w:szCs w:val="24"/>
                <w:lang w:eastAsia="tr-TR"/>
              </w:rPr>
            </w:pPr>
            <w:r w:rsidRPr="00B73B6B">
              <w:rPr>
                <w:rFonts w:ascii="Times New Roman" w:eastAsia="Book Antiqua" w:hAnsi="Times New Roman" w:cs="Times New Roman"/>
                <w:b/>
                <w:sz w:val="24"/>
                <w:szCs w:val="24"/>
                <w:lang w:eastAsia="tr-TR"/>
              </w:rPr>
              <w:t>Temel Üst Politika Belgeleri</w:t>
            </w:r>
          </w:p>
        </w:tc>
        <w:tc>
          <w:tcPr>
            <w:tcW w:w="8400" w:type="dxa"/>
            <w:tcBorders>
              <w:top w:val="single" w:sz="8" w:space="0" w:color="auto"/>
            </w:tcBorders>
            <w:shd w:val="clear" w:color="auto" w:fill="auto"/>
            <w:vAlign w:val="bottom"/>
          </w:tcPr>
          <w:p w:rsidR="00B73B6B" w:rsidRPr="00B73B6B" w:rsidRDefault="00B73B6B" w:rsidP="00B73B6B">
            <w:pPr>
              <w:spacing w:after="0" w:line="0" w:lineRule="atLeast"/>
              <w:ind w:left="1400"/>
              <w:rPr>
                <w:rFonts w:ascii="Times New Roman" w:eastAsia="Book Antiqua" w:hAnsi="Times New Roman" w:cs="Times New Roman"/>
                <w:b/>
                <w:sz w:val="24"/>
                <w:szCs w:val="24"/>
                <w:lang w:eastAsia="tr-TR"/>
              </w:rPr>
            </w:pPr>
            <w:r w:rsidRPr="00B73B6B">
              <w:rPr>
                <w:rFonts w:ascii="Times New Roman" w:eastAsia="Book Antiqua" w:hAnsi="Times New Roman" w:cs="Times New Roman"/>
                <w:b/>
                <w:sz w:val="24"/>
                <w:szCs w:val="24"/>
                <w:lang w:eastAsia="tr-TR"/>
              </w:rPr>
              <w:t>Diğer Üst Politika Belgeleri</w:t>
            </w:r>
          </w:p>
        </w:tc>
      </w:tr>
      <w:tr w:rsidR="00B73B6B" w:rsidRPr="00B73B6B" w:rsidTr="0035460D">
        <w:trPr>
          <w:trHeight w:val="123"/>
        </w:trPr>
        <w:tc>
          <w:tcPr>
            <w:tcW w:w="20" w:type="dxa"/>
            <w:shd w:val="clear" w:color="auto" w:fill="auto"/>
            <w:vAlign w:val="bottom"/>
          </w:tcPr>
          <w:p w:rsidR="00B73B6B" w:rsidRPr="00B73B6B" w:rsidRDefault="00B73B6B" w:rsidP="00B73B6B">
            <w:pPr>
              <w:spacing w:after="0" w:line="0" w:lineRule="atLeast"/>
              <w:rPr>
                <w:rFonts w:ascii="Times New Roman" w:eastAsia="Times New Roman" w:hAnsi="Times New Roman" w:cs="Times New Roman"/>
                <w:sz w:val="24"/>
                <w:szCs w:val="24"/>
                <w:lang w:eastAsia="tr-TR"/>
              </w:rPr>
            </w:pPr>
          </w:p>
        </w:tc>
        <w:tc>
          <w:tcPr>
            <w:tcW w:w="5820" w:type="dxa"/>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Times New Roman"/>
                <w:sz w:val="24"/>
                <w:szCs w:val="24"/>
                <w:lang w:eastAsia="tr-TR"/>
              </w:rPr>
            </w:pPr>
          </w:p>
        </w:tc>
        <w:tc>
          <w:tcPr>
            <w:tcW w:w="8400" w:type="dxa"/>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Times New Roman"/>
                <w:sz w:val="24"/>
                <w:szCs w:val="24"/>
                <w:lang w:eastAsia="tr-TR"/>
              </w:rPr>
            </w:pPr>
          </w:p>
        </w:tc>
      </w:tr>
      <w:tr w:rsidR="00B73B6B" w:rsidRPr="00B73B6B" w:rsidTr="0035460D">
        <w:trPr>
          <w:trHeight w:val="238"/>
        </w:trPr>
        <w:tc>
          <w:tcPr>
            <w:tcW w:w="20" w:type="dxa"/>
            <w:shd w:val="clear" w:color="auto" w:fill="auto"/>
            <w:vAlign w:val="bottom"/>
          </w:tcPr>
          <w:p w:rsidR="00B73B6B" w:rsidRPr="00B73B6B" w:rsidRDefault="00B73B6B" w:rsidP="00B73B6B">
            <w:pPr>
              <w:spacing w:after="0" w:line="0" w:lineRule="atLeast"/>
              <w:rPr>
                <w:rFonts w:ascii="Times New Roman" w:eastAsia="Times New Roman" w:hAnsi="Times New Roman" w:cs="Times New Roman"/>
                <w:sz w:val="24"/>
                <w:szCs w:val="24"/>
                <w:lang w:eastAsia="tr-TR"/>
              </w:rPr>
            </w:pPr>
          </w:p>
        </w:tc>
        <w:tc>
          <w:tcPr>
            <w:tcW w:w="5820" w:type="dxa"/>
            <w:shd w:val="clear" w:color="auto" w:fill="auto"/>
            <w:vAlign w:val="bottom"/>
          </w:tcPr>
          <w:p w:rsidR="00B73B6B" w:rsidRPr="00B73B6B" w:rsidRDefault="00B73B6B" w:rsidP="00B73B6B">
            <w:pPr>
              <w:spacing w:after="0" w:line="238" w:lineRule="exact"/>
              <w:ind w:left="10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Kalkınma Planları</w:t>
            </w:r>
          </w:p>
        </w:tc>
        <w:tc>
          <w:tcPr>
            <w:tcW w:w="8400" w:type="dxa"/>
            <w:shd w:val="clear" w:color="auto" w:fill="auto"/>
            <w:vAlign w:val="bottom"/>
          </w:tcPr>
          <w:p w:rsidR="00B73B6B" w:rsidRPr="00B73B6B" w:rsidRDefault="00B73B6B" w:rsidP="00B73B6B">
            <w:pPr>
              <w:spacing w:after="0" w:line="238" w:lineRule="exact"/>
              <w:ind w:left="140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Diğer Kamu Kurum ve Kuruluşlarının Stratejik Planları</w:t>
            </w:r>
          </w:p>
        </w:tc>
      </w:tr>
      <w:tr w:rsidR="00B73B6B" w:rsidRPr="00B73B6B" w:rsidTr="0035460D">
        <w:trPr>
          <w:trHeight w:val="160"/>
        </w:trPr>
        <w:tc>
          <w:tcPr>
            <w:tcW w:w="20" w:type="dxa"/>
            <w:shd w:val="clear" w:color="auto" w:fill="auto"/>
            <w:vAlign w:val="bottom"/>
          </w:tcPr>
          <w:p w:rsidR="00B73B6B" w:rsidRPr="00B73B6B" w:rsidRDefault="00B73B6B" w:rsidP="00B73B6B">
            <w:pPr>
              <w:spacing w:after="0" w:line="0" w:lineRule="atLeast"/>
              <w:rPr>
                <w:rFonts w:ascii="Times New Roman" w:eastAsia="Times New Roman" w:hAnsi="Times New Roman" w:cs="Times New Roman"/>
                <w:sz w:val="24"/>
                <w:szCs w:val="24"/>
                <w:lang w:eastAsia="tr-TR"/>
              </w:rPr>
            </w:pPr>
          </w:p>
        </w:tc>
        <w:tc>
          <w:tcPr>
            <w:tcW w:w="5820" w:type="dxa"/>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Times New Roman"/>
                <w:sz w:val="24"/>
                <w:szCs w:val="24"/>
                <w:lang w:eastAsia="tr-TR"/>
              </w:rPr>
            </w:pPr>
          </w:p>
        </w:tc>
        <w:tc>
          <w:tcPr>
            <w:tcW w:w="8400" w:type="dxa"/>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Times New Roman"/>
                <w:sz w:val="24"/>
                <w:szCs w:val="24"/>
                <w:lang w:eastAsia="tr-TR"/>
              </w:rPr>
            </w:pPr>
          </w:p>
        </w:tc>
      </w:tr>
      <w:tr w:rsidR="00B73B6B" w:rsidRPr="00B73B6B" w:rsidTr="0035460D">
        <w:trPr>
          <w:trHeight w:val="238"/>
        </w:trPr>
        <w:tc>
          <w:tcPr>
            <w:tcW w:w="20" w:type="dxa"/>
            <w:shd w:val="clear" w:color="auto" w:fill="auto"/>
            <w:vAlign w:val="bottom"/>
          </w:tcPr>
          <w:p w:rsidR="00B73B6B" w:rsidRPr="00B73B6B" w:rsidRDefault="00B73B6B" w:rsidP="00B73B6B">
            <w:pPr>
              <w:spacing w:after="0" w:line="0" w:lineRule="atLeast"/>
              <w:rPr>
                <w:rFonts w:ascii="Times New Roman" w:eastAsia="Times New Roman" w:hAnsi="Times New Roman" w:cs="Times New Roman"/>
                <w:sz w:val="24"/>
                <w:szCs w:val="24"/>
                <w:lang w:eastAsia="tr-TR"/>
              </w:rPr>
            </w:pPr>
          </w:p>
        </w:tc>
        <w:tc>
          <w:tcPr>
            <w:tcW w:w="5820" w:type="dxa"/>
            <w:shd w:val="clear" w:color="auto" w:fill="auto"/>
            <w:vAlign w:val="bottom"/>
          </w:tcPr>
          <w:p w:rsidR="00B73B6B" w:rsidRPr="00B73B6B" w:rsidRDefault="00B73B6B" w:rsidP="00B73B6B">
            <w:pPr>
              <w:spacing w:after="0" w:line="238" w:lineRule="exact"/>
              <w:ind w:left="10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Orta Vadeli Programlar</w:t>
            </w:r>
          </w:p>
        </w:tc>
        <w:tc>
          <w:tcPr>
            <w:tcW w:w="8400" w:type="dxa"/>
            <w:shd w:val="clear" w:color="auto" w:fill="auto"/>
            <w:vAlign w:val="bottom"/>
          </w:tcPr>
          <w:p w:rsidR="00B73B6B" w:rsidRPr="00B73B6B" w:rsidRDefault="00B73B6B" w:rsidP="00B73B6B">
            <w:pPr>
              <w:spacing w:after="0" w:line="238" w:lineRule="exact"/>
              <w:ind w:left="140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TÜBİTAK Vizyon 2023 Eğitim ve İnsan Kaynakları Raporu</w:t>
            </w:r>
          </w:p>
        </w:tc>
      </w:tr>
      <w:tr w:rsidR="00B73B6B" w:rsidRPr="00B73B6B" w:rsidTr="0035460D">
        <w:trPr>
          <w:trHeight w:val="162"/>
        </w:trPr>
        <w:tc>
          <w:tcPr>
            <w:tcW w:w="20" w:type="dxa"/>
            <w:shd w:val="clear" w:color="auto" w:fill="auto"/>
            <w:vAlign w:val="bottom"/>
          </w:tcPr>
          <w:p w:rsidR="00B73B6B" w:rsidRPr="00B73B6B" w:rsidRDefault="00B73B6B" w:rsidP="00B73B6B">
            <w:pPr>
              <w:spacing w:after="0" w:line="0" w:lineRule="atLeast"/>
              <w:rPr>
                <w:rFonts w:ascii="Times New Roman" w:eastAsia="Times New Roman" w:hAnsi="Times New Roman" w:cs="Times New Roman"/>
                <w:sz w:val="24"/>
                <w:szCs w:val="24"/>
                <w:lang w:eastAsia="tr-TR"/>
              </w:rPr>
            </w:pPr>
          </w:p>
        </w:tc>
        <w:tc>
          <w:tcPr>
            <w:tcW w:w="5820" w:type="dxa"/>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Times New Roman"/>
                <w:sz w:val="24"/>
                <w:szCs w:val="24"/>
                <w:lang w:eastAsia="tr-TR"/>
              </w:rPr>
            </w:pPr>
          </w:p>
        </w:tc>
        <w:tc>
          <w:tcPr>
            <w:tcW w:w="8400" w:type="dxa"/>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Times New Roman"/>
                <w:sz w:val="24"/>
                <w:szCs w:val="24"/>
                <w:lang w:eastAsia="tr-TR"/>
              </w:rPr>
            </w:pPr>
          </w:p>
        </w:tc>
      </w:tr>
      <w:tr w:rsidR="00B73B6B" w:rsidRPr="00B73B6B" w:rsidTr="0035460D">
        <w:trPr>
          <w:trHeight w:val="238"/>
        </w:trPr>
        <w:tc>
          <w:tcPr>
            <w:tcW w:w="20" w:type="dxa"/>
            <w:shd w:val="clear" w:color="auto" w:fill="auto"/>
            <w:vAlign w:val="bottom"/>
          </w:tcPr>
          <w:p w:rsidR="00B73B6B" w:rsidRPr="00B73B6B" w:rsidRDefault="00B73B6B" w:rsidP="00B73B6B">
            <w:pPr>
              <w:spacing w:after="0" w:line="0" w:lineRule="atLeast"/>
              <w:rPr>
                <w:rFonts w:ascii="Times New Roman" w:eastAsia="Times New Roman" w:hAnsi="Times New Roman" w:cs="Times New Roman"/>
                <w:sz w:val="24"/>
                <w:szCs w:val="24"/>
                <w:lang w:eastAsia="tr-TR"/>
              </w:rPr>
            </w:pPr>
          </w:p>
        </w:tc>
        <w:tc>
          <w:tcPr>
            <w:tcW w:w="5820" w:type="dxa"/>
            <w:shd w:val="clear" w:color="auto" w:fill="auto"/>
            <w:vAlign w:val="bottom"/>
          </w:tcPr>
          <w:p w:rsidR="00B73B6B" w:rsidRPr="00B73B6B" w:rsidRDefault="00B73B6B" w:rsidP="00B73B6B">
            <w:pPr>
              <w:spacing w:after="0" w:line="238" w:lineRule="exact"/>
              <w:ind w:left="10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Orta Vadeli Mali Planlar</w:t>
            </w:r>
          </w:p>
        </w:tc>
        <w:tc>
          <w:tcPr>
            <w:tcW w:w="8400" w:type="dxa"/>
            <w:shd w:val="clear" w:color="auto" w:fill="auto"/>
            <w:vAlign w:val="bottom"/>
          </w:tcPr>
          <w:p w:rsidR="00B73B6B" w:rsidRPr="00B73B6B" w:rsidRDefault="00B73B6B" w:rsidP="00B73B6B">
            <w:pPr>
              <w:spacing w:after="0" w:line="238" w:lineRule="exact"/>
              <w:ind w:left="140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Bilgi Toplumu Stratejisi ve Eylem Planı (2015-2018)</w:t>
            </w:r>
          </w:p>
        </w:tc>
      </w:tr>
      <w:tr w:rsidR="00B73B6B" w:rsidRPr="00B73B6B" w:rsidTr="0035460D">
        <w:trPr>
          <w:trHeight w:val="160"/>
        </w:trPr>
        <w:tc>
          <w:tcPr>
            <w:tcW w:w="20" w:type="dxa"/>
            <w:shd w:val="clear" w:color="auto" w:fill="auto"/>
            <w:vAlign w:val="bottom"/>
          </w:tcPr>
          <w:p w:rsidR="00B73B6B" w:rsidRPr="00B73B6B" w:rsidRDefault="00B73B6B" w:rsidP="00B73B6B">
            <w:pPr>
              <w:spacing w:after="0" w:line="0" w:lineRule="atLeast"/>
              <w:rPr>
                <w:rFonts w:ascii="Times New Roman" w:eastAsia="Times New Roman" w:hAnsi="Times New Roman" w:cs="Times New Roman"/>
                <w:sz w:val="24"/>
                <w:szCs w:val="24"/>
                <w:lang w:eastAsia="tr-TR"/>
              </w:rPr>
            </w:pPr>
          </w:p>
        </w:tc>
        <w:tc>
          <w:tcPr>
            <w:tcW w:w="5820" w:type="dxa"/>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Times New Roman"/>
                <w:sz w:val="24"/>
                <w:szCs w:val="24"/>
                <w:lang w:eastAsia="tr-TR"/>
              </w:rPr>
            </w:pPr>
          </w:p>
        </w:tc>
        <w:tc>
          <w:tcPr>
            <w:tcW w:w="8400" w:type="dxa"/>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Times New Roman"/>
                <w:sz w:val="24"/>
                <w:szCs w:val="24"/>
                <w:lang w:eastAsia="tr-TR"/>
              </w:rPr>
            </w:pPr>
          </w:p>
        </w:tc>
      </w:tr>
      <w:tr w:rsidR="00B73B6B" w:rsidRPr="00B73B6B" w:rsidTr="0035460D">
        <w:trPr>
          <w:trHeight w:val="238"/>
        </w:trPr>
        <w:tc>
          <w:tcPr>
            <w:tcW w:w="20" w:type="dxa"/>
            <w:shd w:val="clear" w:color="auto" w:fill="auto"/>
            <w:vAlign w:val="bottom"/>
          </w:tcPr>
          <w:p w:rsidR="00B73B6B" w:rsidRPr="00B73B6B" w:rsidRDefault="00B73B6B" w:rsidP="00B73B6B">
            <w:pPr>
              <w:spacing w:after="0" w:line="0" w:lineRule="atLeast"/>
              <w:rPr>
                <w:rFonts w:ascii="Times New Roman" w:eastAsia="Times New Roman" w:hAnsi="Times New Roman" w:cs="Times New Roman"/>
                <w:sz w:val="24"/>
                <w:szCs w:val="24"/>
                <w:lang w:eastAsia="tr-TR"/>
              </w:rPr>
            </w:pPr>
          </w:p>
        </w:tc>
        <w:tc>
          <w:tcPr>
            <w:tcW w:w="5820" w:type="dxa"/>
            <w:shd w:val="clear" w:color="auto" w:fill="auto"/>
            <w:vAlign w:val="bottom"/>
          </w:tcPr>
          <w:p w:rsidR="00B73B6B" w:rsidRPr="00B73B6B" w:rsidRDefault="00B73B6B" w:rsidP="00B73B6B">
            <w:pPr>
              <w:spacing w:after="0" w:line="238" w:lineRule="exact"/>
              <w:ind w:left="10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2019 Yılı Cumhurbaşkanlığı Yıllık Programı</w:t>
            </w:r>
          </w:p>
        </w:tc>
        <w:tc>
          <w:tcPr>
            <w:tcW w:w="8400" w:type="dxa"/>
            <w:shd w:val="clear" w:color="auto" w:fill="auto"/>
            <w:vAlign w:val="bottom"/>
          </w:tcPr>
          <w:p w:rsidR="00B73B6B" w:rsidRPr="00B73B6B" w:rsidRDefault="00B73B6B" w:rsidP="00B73B6B">
            <w:pPr>
              <w:spacing w:after="0" w:line="238" w:lineRule="exact"/>
              <w:ind w:left="140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Hayat Boyu Öğrenme Strateji Belgesi (2014-2018)</w:t>
            </w:r>
          </w:p>
        </w:tc>
      </w:tr>
      <w:tr w:rsidR="00B73B6B" w:rsidRPr="00B73B6B" w:rsidTr="0035460D">
        <w:trPr>
          <w:trHeight w:val="160"/>
        </w:trPr>
        <w:tc>
          <w:tcPr>
            <w:tcW w:w="20" w:type="dxa"/>
            <w:shd w:val="clear" w:color="auto" w:fill="auto"/>
            <w:vAlign w:val="bottom"/>
          </w:tcPr>
          <w:p w:rsidR="00B73B6B" w:rsidRPr="00B73B6B" w:rsidRDefault="00B73B6B" w:rsidP="00B73B6B">
            <w:pPr>
              <w:spacing w:after="0" w:line="0" w:lineRule="atLeast"/>
              <w:rPr>
                <w:rFonts w:ascii="Times New Roman" w:eastAsia="Times New Roman" w:hAnsi="Times New Roman" w:cs="Times New Roman"/>
                <w:sz w:val="24"/>
                <w:szCs w:val="24"/>
                <w:lang w:eastAsia="tr-TR"/>
              </w:rPr>
            </w:pPr>
          </w:p>
        </w:tc>
        <w:tc>
          <w:tcPr>
            <w:tcW w:w="5820" w:type="dxa"/>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Times New Roman"/>
                <w:sz w:val="24"/>
                <w:szCs w:val="24"/>
                <w:lang w:eastAsia="tr-TR"/>
              </w:rPr>
            </w:pPr>
          </w:p>
        </w:tc>
        <w:tc>
          <w:tcPr>
            <w:tcW w:w="8400" w:type="dxa"/>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Times New Roman"/>
                <w:sz w:val="24"/>
                <w:szCs w:val="24"/>
                <w:lang w:eastAsia="tr-TR"/>
              </w:rPr>
            </w:pPr>
          </w:p>
        </w:tc>
      </w:tr>
      <w:tr w:rsidR="00B73B6B" w:rsidRPr="00B73B6B" w:rsidTr="0035460D">
        <w:trPr>
          <w:trHeight w:val="238"/>
        </w:trPr>
        <w:tc>
          <w:tcPr>
            <w:tcW w:w="20" w:type="dxa"/>
            <w:shd w:val="clear" w:color="auto" w:fill="auto"/>
            <w:vAlign w:val="bottom"/>
          </w:tcPr>
          <w:p w:rsidR="00B73B6B" w:rsidRPr="00B73B6B" w:rsidRDefault="00B73B6B" w:rsidP="00B73B6B">
            <w:pPr>
              <w:spacing w:after="0" w:line="0" w:lineRule="atLeast"/>
              <w:rPr>
                <w:rFonts w:ascii="Times New Roman" w:eastAsia="Times New Roman" w:hAnsi="Times New Roman" w:cs="Times New Roman"/>
                <w:sz w:val="24"/>
                <w:szCs w:val="24"/>
                <w:lang w:eastAsia="tr-TR"/>
              </w:rPr>
            </w:pPr>
          </w:p>
        </w:tc>
        <w:tc>
          <w:tcPr>
            <w:tcW w:w="5820" w:type="dxa"/>
            <w:shd w:val="clear" w:color="auto" w:fill="auto"/>
            <w:vAlign w:val="bottom"/>
          </w:tcPr>
          <w:p w:rsidR="00B73B6B" w:rsidRPr="00B73B6B" w:rsidRDefault="00B73B6B" w:rsidP="00B73B6B">
            <w:pPr>
              <w:spacing w:after="0" w:line="238" w:lineRule="exact"/>
              <w:ind w:left="10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Cumhurbaşkanlığı Yüz Günlük İcraat Programı</w:t>
            </w:r>
          </w:p>
        </w:tc>
        <w:tc>
          <w:tcPr>
            <w:tcW w:w="8400" w:type="dxa"/>
            <w:shd w:val="clear" w:color="auto" w:fill="auto"/>
            <w:vAlign w:val="bottom"/>
          </w:tcPr>
          <w:p w:rsidR="00B73B6B" w:rsidRPr="00B73B6B" w:rsidRDefault="00B73B6B" w:rsidP="00B73B6B">
            <w:pPr>
              <w:spacing w:after="0" w:line="238" w:lineRule="exact"/>
              <w:ind w:left="140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Meslekî ve Teknik Eğitim Strateji Belgesi (2014-2018)</w:t>
            </w:r>
          </w:p>
        </w:tc>
      </w:tr>
      <w:tr w:rsidR="00B73B6B" w:rsidRPr="00B73B6B" w:rsidTr="0035460D">
        <w:trPr>
          <w:trHeight w:val="163"/>
        </w:trPr>
        <w:tc>
          <w:tcPr>
            <w:tcW w:w="20" w:type="dxa"/>
            <w:shd w:val="clear" w:color="auto" w:fill="auto"/>
            <w:vAlign w:val="bottom"/>
          </w:tcPr>
          <w:p w:rsidR="00B73B6B" w:rsidRPr="00B73B6B" w:rsidRDefault="00B73B6B" w:rsidP="00B73B6B">
            <w:pPr>
              <w:spacing w:after="0" w:line="0" w:lineRule="atLeast"/>
              <w:rPr>
                <w:rFonts w:ascii="Times New Roman" w:eastAsia="Times New Roman" w:hAnsi="Times New Roman" w:cs="Times New Roman"/>
                <w:sz w:val="24"/>
                <w:szCs w:val="24"/>
                <w:lang w:eastAsia="tr-TR"/>
              </w:rPr>
            </w:pPr>
          </w:p>
        </w:tc>
        <w:tc>
          <w:tcPr>
            <w:tcW w:w="5820" w:type="dxa"/>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Times New Roman"/>
                <w:sz w:val="24"/>
                <w:szCs w:val="24"/>
                <w:lang w:eastAsia="tr-TR"/>
              </w:rPr>
            </w:pPr>
          </w:p>
        </w:tc>
        <w:tc>
          <w:tcPr>
            <w:tcW w:w="8400" w:type="dxa"/>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Times New Roman"/>
                <w:sz w:val="24"/>
                <w:szCs w:val="24"/>
                <w:lang w:eastAsia="tr-TR"/>
              </w:rPr>
            </w:pPr>
          </w:p>
        </w:tc>
      </w:tr>
      <w:tr w:rsidR="00B73B6B" w:rsidRPr="00B73B6B" w:rsidTr="0035460D">
        <w:trPr>
          <w:trHeight w:val="238"/>
        </w:trPr>
        <w:tc>
          <w:tcPr>
            <w:tcW w:w="20" w:type="dxa"/>
            <w:shd w:val="clear" w:color="auto" w:fill="auto"/>
            <w:vAlign w:val="bottom"/>
          </w:tcPr>
          <w:p w:rsidR="00B73B6B" w:rsidRPr="00B73B6B" w:rsidRDefault="00B73B6B" w:rsidP="00B73B6B">
            <w:pPr>
              <w:spacing w:after="0" w:line="0" w:lineRule="atLeast"/>
              <w:rPr>
                <w:rFonts w:ascii="Times New Roman" w:eastAsia="Times New Roman" w:hAnsi="Times New Roman" w:cs="Times New Roman"/>
                <w:sz w:val="24"/>
                <w:szCs w:val="24"/>
                <w:lang w:eastAsia="tr-TR"/>
              </w:rPr>
            </w:pPr>
          </w:p>
        </w:tc>
        <w:tc>
          <w:tcPr>
            <w:tcW w:w="5820" w:type="dxa"/>
            <w:shd w:val="clear" w:color="auto" w:fill="auto"/>
            <w:vAlign w:val="bottom"/>
          </w:tcPr>
          <w:p w:rsidR="00B73B6B" w:rsidRPr="00B73B6B" w:rsidRDefault="00B73B6B" w:rsidP="00B73B6B">
            <w:pPr>
              <w:spacing w:after="0" w:line="238" w:lineRule="exact"/>
              <w:ind w:left="10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Millî Eğitim Bakanlığı 2023 Eğitim Vizyonu</w:t>
            </w:r>
          </w:p>
        </w:tc>
        <w:tc>
          <w:tcPr>
            <w:tcW w:w="8400" w:type="dxa"/>
            <w:shd w:val="clear" w:color="auto" w:fill="auto"/>
            <w:vAlign w:val="bottom"/>
          </w:tcPr>
          <w:p w:rsidR="00B73B6B" w:rsidRPr="00B73B6B" w:rsidRDefault="00B73B6B" w:rsidP="00B73B6B">
            <w:pPr>
              <w:spacing w:after="0" w:line="238" w:lineRule="exact"/>
              <w:ind w:left="140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Mesleki Eğitim Kurulu Kararları</w:t>
            </w:r>
          </w:p>
        </w:tc>
      </w:tr>
      <w:tr w:rsidR="00B73B6B" w:rsidRPr="00B73B6B" w:rsidTr="0035460D">
        <w:trPr>
          <w:trHeight w:val="160"/>
        </w:trPr>
        <w:tc>
          <w:tcPr>
            <w:tcW w:w="20" w:type="dxa"/>
            <w:shd w:val="clear" w:color="auto" w:fill="auto"/>
            <w:vAlign w:val="bottom"/>
          </w:tcPr>
          <w:p w:rsidR="00B73B6B" w:rsidRPr="00B73B6B" w:rsidRDefault="00B73B6B" w:rsidP="00B73B6B">
            <w:pPr>
              <w:spacing w:after="0" w:line="0" w:lineRule="atLeast"/>
              <w:rPr>
                <w:rFonts w:ascii="Times New Roman" w:eastAsia="Times New Roman" w:hAnsi="Times New Roman" w:cs="Times New Roman"/>
                <w:sz w:val="24"/>
                <w:szCs w:val="24"/>
                <w:lang w:eastAsia="tr-TR"/>
              </w:rPr>
            </w:pPr>
          </w:p>
        </w:tc>
        <w:tc>
          <w:tcPr>
            <w:tcW w:w="5820" w:type="dxa"/>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Times New Roman"/>
                <w:sz w:val="24"/>
                <w:szCs w:val="24"/>
                <w:lang w:eastAsia="tr-TR"/>
              </w:rPr>
            </w:pPr>
          </w:p>
        </w:tc>
        <w:tc>
          <w:tcPr>
            <w:tcW w:w="8400" w:type="dxa"/>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Times New Roman"/>
                <w:sz w:val="24"/>
                <w:szCs w:val="24"/>
                <w:lang w:eastAsia="tr-TR"/>
              </w:rPr>
            </w:pPr>
          </w:p>
        </w:tc>
      </w:tr>
      <w:tr w:rsidR="00B73B6B" w:rsidRPr="00B73B6B" w:rsidTr="0035460D">
        <w:trPr>
          <w:trHeight w:val="238"/>
        </w:trPr>
        <w:tc>
          <w:tcPr>
            <w:tcW w:w="20" w:type="dxa"/>
            <w:shd w:val="clear" w:color="auto" w:fill="auto"/>
            <w:vAlign w:val="bottom"/>
          </w:tcPr>
          <w:p w:rsidR="00B73B6B" w:rsidRPr="00B73B6B" w:rsidRDefault="00B73B6B" w:rsidP="00B73B6B">
            <w:pPr>
              <w:spacing w:after="0" w:line="0" w:lineRule="atLeast"/>
              <w:rPr>
                <w:rFonts w:ascii="Times New Roman" w:eastAsia="Times New Roman" w:hAnsi="Times New Roman" w:cs="Times New Roman"/>
                <w:sz w:val="24"/>
                <w:szCs w:val="24"/>
                <w:lang w:eastAsia="tr-TR"/>
              </w:rPr>
            </w:pPr>
          </w:p>
        </w:tc>
        <w:tc>
          <w:tcPr>
            <w:tcW w:w="5820" w:type="dxa"/>
            <w:shd w:val="clear" w:color="auto" w:fill="auto"/>
            <w:vAlign w:val="bottom"/>
          </w:tcPr>
          <w:p w:rsidR="00B73B6B" w:rsidRPr="00B73B6B" w:rsidRDefault="00B73B6B" w:rsidP="00B73B6B">
            <w:pPr>
              <w:spacing w:after="0" w:line="238" w:lineRule="exact"/>
              <w:ind w:left="10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MEB 2015-2019 Stratejik Planı</w:t>
            </w:r>
          </w:p>
        </w:tc>
        <w:tc>
          <w:tcPr>
            <w:tcW w:w="8400" w:type="dxa"/>
            <w:shd w:val="clear" w:color="auto" w:fill="auto"/>
            <w:vAlign w:val="bottom"/>
          </w:tcPr>
          <w:p w:rsidR="00B73B6B" w:rsidRPr="00B73B6B" w:rsidRDefault="00B73B6B" w:rsidP="00B73B6B">
            <w:pPr>
              <w:spacing w:after="0" w:line="238" w:lineRule="exact"/>
              <w:ind w:left="140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Ulusal Öğretmen Strateji Belgesi (2017-2023)</w:t>
            </w:r>
          </w:p>
        </w:tc>
      </w:tr>
      <w:tr w:rsidR="00B73B6B" w:rsidRPr="00B73B6B" w:rsidTr="0035460D">
        <w:trPr>
          <w:trHeight w:val="160"/>
        </w:trPr>
        <w:tc>
          <w:tcPr>
            <w:tcW w:w="20" w:type="dxa"/>
            <w:shd w:val="clear" w:color="auto" w:fill="auto"/>
            <w:vAlign w:val="bottom"/>
          </w:tcPr>
          <w:p w:rsidR="00B73B6B" w:rsidRPr="00B73B6B" w:rsidRDefault="00B73B6B" w:rsidP="00B73B6B">
            <w:pPr>
              <w:spacing w:after="0" w:line="0" w:lineRule="atLeast"/>
              <w:rPr>
                <w:rFonts w:ascii="Times New Roman" w:eastAsia="Times New Roman" w:hAnsi="Times New Roman" w:cs="Times New Roman"/>
                <w:sz w:val="24"/>
                <w:szCs w:val="24"/>
                <w:lang w:eastAsia="tr-TR"/>
              </w:rPr>
            </w:pPr>
          </w:p>
        </w:tc>
        <w:tc>
          <w:tcPr>
            <w:tcW w:w="5820" w:type="dxa"/>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Times New Roman"/>
                <w:sz w:val="24"/>
                <w:szCs w:val="24"/>
                <w:lang w:eastAsia="tr-TR"/>
              </w:rPr>
            </w:pPr>
          </w:p>
        </w:tc>
        <w:tc>
          <w:tcPr>
            <w:tcW w:w="8400" w:type="dxa"/>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Times New Roman"/>
                <w:sz w:val="24"/>
                <w:szCs w:val="24"/>
                <w:lang w:eastAsia="tr-TR"/>
              </w:rPr>
            </w:pPr>
          </w:p>
        </w:tc>
      </w:tr>
      <w:tr w:rsidR="00B73B6B" w:rsidRPr="00B73B6B" w:rsidTr="0035460D">
        <w:trPr>
          <w:trHeight w:val="240"/>
        </w:trPr>
        <w:tc>
          <w:tcPr>
            <w:tcW w:w="20" w:type="dxa"/>
            <w:shd w:val="clear" w:color="auto" w:fill="auto"/>
            <w:vAlign w:val="bottom"/>
          </w:tcPr>
          <w:p w:rsidR="00B73B6B" w:rsidRPr="00B73B6B" w:rsidRDefault="00B73B6B" w:rsidP="00B73B6B">
            <w:pPr>
              <w:spacing w:after="0" w:line="0" w:lineRule="atLeast"/>
              <w:rPr>
                <w:rFonts w:ascii="Times New Roman" w:eastAsia="Times New Roman" w:hAnsi="Times New Roman" w:cs="Times New Roman"/>
                <w:sz w:val="24"/>
                <w:szCs w:val="24"/>
                <w:lang w:eastAsia="tr-TR"/>
              </w:rPr>
            </w:pPr>
          </w:p>
        </w:tc>
        <w:tc>
          <w:tcPr>
            <w:tcW w:w="5820" w:type="dxa"/>
            <w:shd w:val="clear" w:color="auto" w:fill="auto"/>
            <w:vAlign w:val="bottom"/>
          </w:tcPr>
          <w:p w:rsidR="00B73B6B" w:rsidRPr="00B73B6B" w:rsidRDefault="00B73B6B" w:rsidP="00B73B6B">
            <w:pPr>
              <w:spacing w:after="0" w:line="240" w:lineRule="exact"/>
              <w:ind w:left="10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Millî Eğitim Şura Kararları</w:t>
            </w:r>
          </w:p>
        </w:tc>
        <w:tc>
          <w:tcPr>
            <w:tcW w:w="8400" w:type="dxa"/>
            <w:shd w:val="clear" w:color="auto" w:fill="auto"/>
            <w:vAlign w:val="bottom"/>
          </w:tcPr>
          <w:p w:rsidR="00B73B6B" w:rsidRPr="00B73B6B" w:rsidRDefault="00B73B6B" w:rsidP="00B73B6B">
            <w:pPr>
              <w:spacing w:after="0" w:line="240" w:lineRule="exact"/>
              <w:ind w:left="140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Türkiye Yeterlilikler Çerçevesi</w:t>
            </w:r>
          </w:p>
        </w:tc>
      </w:tr>
      <w:tr w:rsidR="00B73B6B" w:rsidRPr="00B73B6B" w:rsidTr="0035460D">
        <w:trPr>
          <w:trHeight w:val="160"/>
        </w:trPr>
        <w:tc>
          <w:tcPr>
            <w:tcW w:w="20" w:type="dxa"/>
            <w:shd w:val="clear" w:color="auto" w:fill="auto"/>
            <w:vAlign w:val="bottom"/>
          </w:tcPr>
          <w:p w:rsidR="00B73B6B" w:rsidRPr="00B73B6B" w:rsidRDefault="00B73B6B" w:rsidP="00B73B6B">
            <w:pPr>
              <w:spacing w:after="0" w:line="0" w:lineRule="atLeast"/>
              <w:rPr>
                <w:rFonts w:ascii="Times New Roman" w:eastAsia="Times New Roman" w:hAnsi="Times New Roman" w:cs="Times New Roman"/>
                <w:sz w:val="24"/>
                <w:szCs w:val="24"/>
                <w:lang w:eastAsia="tr-TR"/>
              </w:rPr>
            </w:pPr>
          </w:p>
        </w:tc>
        <w:tc>
          <w:tcPr>
            <w:tcW w:w="5820" w:type="dxa"/>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Times New Roman"/>
                <w:sz w:val="24"/>
                <w:szCs w:val="24"/>
                <w:lang w:eastAsia="tr-TR"/>
              </w:rPr>
            </w:pPr>
          </w:p>
        </w:tc>
        <w:tc>
          <w:tcPr>
            <w:tcW w:w="8400" w:type="dxa"/>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Times New Roman"/>
                <w:sz w:val="24"/>
                <w:szCs w:val="24"/>
                <w:lang w:eastAsia="tr-TR"/>
              </w:rPr>
            </w:pPr>
          </w:p>
        </w:tc>
      </w:tr>
      <w:tr w:rsidR="00B73B6B" w:rsidRPr="00B73B6B" w:rsidTr="0035460D">
        <w:trPr>
          <w:trHeight w:val="238"/>
        </w:trPr>
        <w:tc>
          <w:tcPr>
            <w:tcW w:w="20" w:type="dxa"/>
            <w:shd w:val="clear" w:color="auto" w:fill="auto"/>
            <w:vAlign w:val="bottom"/>
          </w:tcPr>
          <w:p w:rsidR="00B73B6B" w:rsidRPr="00B73B6B" w:rsidRDefault="00B73B6B" w:rsidP="00B73B6B">
            <w:pPr>
              <w:spacing w:after="0" w:line="0" w:lineRule="atLeast"/>
              <w:rPr>
                <w:rFonts w:ascii="Times New Roman" w:eastAsia="Times New Roman" w:hAnsi="Times New Roman" w:cs="Times New Roman"/>
                <w:sz w:val="24"/>
                <w:szCs w:val="24"/>
                <w:lang w:eastAsia="tr-TR"/>
              </w:rPr>
            </w:pPr>
          </w:p>
        </w:tc>
        <w:tc>
          <w:tcPr>
            <w:tcW w:w="5820" w:type="dxa"/>
            <w:shd w:val="clear" w:color="auto" w:fill="auto"/>
            <w:vAlign w:val="bottom"/>
          </w:tcPr>
          <w:p w:rsidR="00B73B6B" w:rsidRPr="00B73B6B" w:rsidRDefault="00B73B6B" w:rsidP="00B73B6B">
            <w:pPr>
              <w:spacing w:after="0" w:line="238" w:lineRule="exact"/>
              <w:ind w:left="10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Millî Eğitim Kalite Çerçevesi</w:t>
            </w:r>
          </w:p>
        </w:tc>
        <w:tc>
          <w:tcPr>
            <w:tcW w:w="8400" w:type="dxa"/>
            <w:shd w:val="clear" w:color="auto" w:fill="auto"/>
            <w:vAlign w:val="bottom"/>
          </w:tcPr>
          <w:p w:rsidR="00B73B6B" w:rsidRPr="00B73B6B" w:rsidRDefault="00B73B6B" w:rsidP="00B73B6B">
            <w:pPr>
              <w:spacing w:after="0" w:line="238" w:lineRule="exact"/>
              <w:ind w:left="140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Ulusal ve Uluslararası Kuruluşların Eğitim ve Türkiye ile İlgili Raporları</w:t>
            </w:r>
          </w:p>
        </w:tc>
      </w:tr>
      <w:tr w:rsidR="00B73B6B" w:rsidRPr="00B73B6B" w:rsidTr="0035460D">
        <w:trPr>
          <w:trHeight w:val="160"/>
        </w:trPr>
        <w:tc>
          <w:tcPr>
            <w:tcW w:w="20" w:type="dxa"/>
            <w:shd w:val="clear" w:color="auto" w:fill="auto"/>
            <w:vAlign w:val="bottom"/>
          </w:tcPr>
          <w:p w:rsidR="00B73B6B" w:rsidRPr="00B73B6B" w:rsidRDefault="00B73B6B" w:rsidP="00B73B6B">
            <w:pPr>
              <w:spacing w:after="0" w:line="0" w:lineRule="atLeast"/>
              <w:rPr>
                <w:rFonts w:ascii="Times New Roman" w:eastAsia="Times New Roman" w:hAnsi="Times New Roman" w:cs="Times New Roman"/>
                <w:sz w:val="24"/>
                <w:szCs w:val="24"/>
                <w:lang w:eastAsia="tr-TR"/>
              </w:rPr>
            </w:pPr>
          </w:p>
        </w:tc>
        <w:tc>
          <w:tcPr>
            <w:tcW w:w="5820" w:type="dxa"/>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Times New Roman"/>
                <w:sz w:val="24"/>
                <w:szCs w:val="24"/>
                <w:lang w:eastAsia="tr-TR"/>
              </w:rPr>
            </w:pPr>
          </w:p>
        </w:tc>
        <w:tc>
          <w:tcPr>
            <w:tcW w:w="8400" w:type="dxa"/>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Times New Roman"/>
                <w:sz w:val="24"/>
                <w:szCs w:val="24"/>
                <w:lang w:eastAsia="tr-TR"/>
              </w:rPr>
            </w:pPr>
          </w:p>
        </w:tc>
      </w:tr>
      <w:tr w:rsidR="00B73B6B" w:rsidRPr="00B73B6B" w:rsidTr="0035460D">
        <w:trPr>
          <w:trHeight w:val="238"/>
        </w:trPr>
        <w:tc>
          <w:tcPr>
            <w:tcW w:w="20" w:type="dxa"/>
            <w:shd w:val="clear" w:color="auto" w:fill="auto"/>
            <w:vAlign w:val="bottom"/>
          </w:tcPr>
          <w:p w:rsidR="00B73B6B" w:rsidRPr="00B73B6B" w:rsidRDefault="00B73B6B" w:rsidP="00B73B6B">
            <w:pPr>
              <w:spacing w:after="0" w:line="0" w:lineRule="atLeast"/>
              <w:rPr>
                <w:rFonts w:ascii="Times New Roman" w:eastAsia="Times New Roman" w:hAnsi="Times New Roman" w:cs="Times New Roman"/>
                <w:sz w:val="24"/>
                <w:szCs w:val="24"/>
                <w:lang w:eastAsia="tr-TR"/>
              </w:rPr>
            </w:pPr>
          </w:p>
        </w:tc>
        <w:tc>
          <w:tcPr>
            <w:tcW w:w="5820" w:type="dxa"/>
            <w:shd w:val="clear" w:color="auto" w:fill="auto"/>
            <w:vAlign w:val="bottom"/>
          </w:tcPr>
          <w:p w:rsidR="00B73B6B" w:rsidRPr="00B73B6B" w:rsidRDefault="00B73B6B" w:rsidP="00B73B6B">
            <w:pPr>
              <w:spacing w:after="0" w:line="238" w:lineRule="exact"/>
              <w:ind w:left="10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Avrupa Birliği Müktesebatı ve İlerleme Raporları</w:t>
            </w:r>
          </w:p>
        </w:tc>
        <w:tc>
          <w:tcPr>
            <w:tcW w:w="8400" w:type="dxa"/>
            <w:shd w:val="clear" w:color="auto" w:fill="auto"/>
            <w:vAlign w:val="bottom"/>
          </w:tcPr>
          <w:p w:rsidR="00B73B6B" w:rsidRPr="00B73B6B" w:rsidRDefault="00B73B6B" w:rsidP="00B73B6B">
            <w:pPr>
              <w:spacing w:after="0" w:line="238" w:lineRule="exact"/>
              <w:ind w:left="140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Ulusal İstihdam Stratejisi (2014-2023)</w:t>
            </w:r>
          </w:p>
        </w:tc>
      </w:tr>
      <w:tr w:rsidR="00B73B6B" w:rsidRPr="00B73B6B" w:rsidTr="0035460D">
        <w:trPr>
          <w:trHeight w:val="162"/>
        </w:trPr>
        <w:tc>
          <w:tcPr>
            <w:tcW w:w="20" w:type="dxa"/>
            <w:shd w:val="clear" w:color="auto" w:fill="auto"/>
            <w:vAlign w:val="bottom"/>
          </w:tcPr>
          <w:p w:rsidR="00B73B6B" w:rsidRPr="00B73B6B" w:rsidRDefault="00B73B6B" w:rsidP="00B73B6B">
            <w:pPr>
              <w:spacing w:after="0" w:line="0" w:lineRule="atLeast"/>
              <w:rPr>
                <w:rFonts w:ascii="Times New Roman" w:eastAsia="Times New Roman" w:hAnsi="Times New Roman" w:cs="Times New Roman"/>
                <w:sz w:val="24"/>
                <w:szCs w:val="24"/>
                <w:lang w:eastAsia="tr-TR"/>
              </w:rPr>
            </w:pPr>
          </w:p>
        </w:tc>
        <w:tc>
          <w:tcPr>
            <w:tcW w:w="5820" w:type="dxa"/>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Times New Roman"/>
                <w:sz w:val="24"/>
                <w:szCs w:val="24"/>
                <w:lang w:eastAsia="tr-TR"/>
              </w:rPr>
            </w:pPr>
          </w:p>
        </w:tc>
        <w:tc>
          <w:tcPr>
            <w:tcW w:w="8400" w:type="dxa"/>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Times New Roman"/>
                <w:sz w:val="24"/>
                <w:szCs w:val="24"/>
                <w:lang w:eastAsia="tr-TR"/>
              </w:rPr>
            </w:pPr>
          </w:p>
        </w:tc>
      </w:tr>
      <w:tr w:rsidR="00B73B6B" w:rsidRPr="00B73B6B" w:rsidTr="0035460D">
        <w:trPr>
          <w:trHeight w:val="238"/>
        </w:trPr>
        <w:tc>
          <w:tcPr>
            <w:tcW w:w="20" w:type="dxa"/>
            <w:shd w:val="clear" w:color="auto" w:fill="auto"/>
            <w:vAlign w:val="bottom"/>
          </w:tcPr>
          <w:p w:rsidR="00B73B6B" w:rsidRPr="00B73B6B" w:rsidRDefault="00B73B6B" w:rsidP="00B73B6B">
            <w:pPr>
              <w:spacing w:after="0" w:line="0" w:lineRule="atLeast"/>
              <w:rPr>
                <w:rFonts w:ascii="Times New Roman" w:eastAsia="Times New Roman" w:hAnsi="Times New Roman" w:cs="Times New Roman"/>
                <w:sz w:val="24"/>
                <w:szCs w:val="24"/>
                <w:lang w:eastAsia="tr-TR"/>
              </w:rPr>
            </w:pPr>
          </w:p>
        </w:tc>
        <w:tc>
          <w:tcPr>
            <w:tcW w:w="5820" w:type="dxa"/>
            <w:shd w:val="clear" w:color="auto" w:fill="auto"/>
            <w:vAlign w:val="bottom"/>
          </w:tcPr>
          <w:p w:rsidR="00B73B6B" w:rsidRPr="00B73B6B" w:rsidRDefault="00B73B6B" w:rsidP="00B73B6B">
            <w:pPr>
              <w:spacing w:after="0" w:line="238" w:lineRule="exact"/>
              <w:ind w:left="10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Avrupa 2020 Stratejisi</w:t>
            </w:r>
          </w:p>
        </w:tc>
        <w:tc>
          <w:tcPr>
            <w:tcW w:w="8400" w:type="dxa"/>
            <w:shd w:val="clear" w:color="auto" w:fill="auto"/>
            <w:vAlign w:val="bottom"/>
          </w:tcPr>
          <w:p w:rsidR="00B73B6B" w:rsidRPr="00B73B6B" w:rsidRDefault="00B73B6B" w:rsidP="00B73B6B">
            <w:pPr>
              <w:spacing w:after="0" w:line="0" w:lineRule="atLeast"/>
              <w:rPr>
                <w:rFonts w:ascii="Times New Roman" w:eastAsia="Times New Roman" w:hAnsi="Times New Roman" w:cs="Times New Roman"/>
                <w:sz w:val="24"/>
                <w:szCs w:val="24"/>
                <w:lang w:eastAsia="tr-TR"/>
              </w:rPr>
            </w:pPr>
          </w:p>
        </w:tc>
      </w:tr>
      <w:tr w:rsidR="00B73B6B" w:rsidRPr="00B73B6B" w:rsidTr="0035460D">
        <w:trPr>
          <w:trHeight w:val="160"/>
        </w:trPr>
        <w:tc>
          <w:tcPr>
            <w:tcW w:w="20" w:type="dxa"/>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Times New Roman"/>
                <w:sz w:val="24"/>
                <w:szCs w:val="24"/>
                <w:lang w:eastAsia="tr-TR"/>
              </w:rPr>
            </w:pPr>
          </w:p>
        </w:tc>
        <w:tc>
          <w:tcPr>
            <w:tcW w:w="5820" w:type="dxa"/>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Times New Roman"/>
                <w:sz w:val="24"/>
                <w:szCs w:val="24"/>
                <w:lang w:eastAsia="tr-TR"/>
              </w:rPr>
            </w:pPr>
          </w:p>
        </w:tc>
        <w:tc>
          <w:tcPr>
            <w:tcW w:w="8400" w:type="dxa"/>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Times New Roman"/>
                <w:sz w:val="24"/>
                <w:szCs w:val="24"/>
                <w:lang w:eastAsia="tr-TR"/>
              </w:rPr>
            </w:pPr>
          </w:p>
        </w:tc>
      </w:tr>
    </w:tbl>
    <w:p w:rsidR="00B73B6B" w:rsidRPr="00B73B6B" w:rsidRDefault="00B73B6B" w:rsidP="00B73B6B">
      <w:pPr>
        <w:spacing w:after="0" w:line="200" w:lineRule="exact"/>
        <w:rPr>
          <w:rFonts w:ascii="Times New Roman" w:eastAsia="Times New Roman" w:hAnsi="Times New Roman" w:cs="Times New Roman"/>
          <w:sz w:val="24"/>
          <w:szCs w:val="24"/>
          <w:lang w:eastAsia="tr-TR"/>
        </w:rPr>
      </w:pPr>
    </w:p>
    <w:p w:rsidR="00B73B6B" w:rsidRPr="00B73B6B" w:rsidRDefault="00B73B6B" w:rsidP="00B73B6B">
      <w:pPr>
        <w:keepNext/>
        <w:spacing w:before="240" w:after="60" w:line="240" w:lineRule="auto"/>
        <w:outlineLvl w:val="0"/>
        <w:rPr>
          <w:rFonts w:ascii="Times New Roman" w:eastAsia="Book Antiqua" w:hAnsi="Times New Roman" w:cs="Times New Roman"/>
          <w:bCs/>
          <w:color w:val="1F4E79"/>
          <w:kern w:val="32"/>
          <w:sz w:val="24"/>
          <w:szCs w:val="24"/>
          <w:lang w:val="x-none" w:eastAsia="x-none"/>
        </w:rPr>
      </w:pPr>
      <w:bookmarkStart w:id="31" w:name="page15"/>
      <w:bookmarkStart w:id="32" w:name="_Toc1390546"/>
      <w:r w:rsidRPr="00B73B6B">
        <w:rPr>
          <w:rFonts w:ascii="Times New Roman" w:eastAsia="Book Antiqua" w:hAnsi="Times New Roman" w:cs="Times New Roman"/>
          <w:bCs/>
          <w:color w:val="1F4E79"/>
          <w:kern w:val="32"/>
          <w:sz w:val="24"/>
          <w:szCs w:val="24"/>
          <w:lang w:val="x-none" w:eastAsia="x-none"/>
        </w:rPr>
        <w:t>Faaliyet Alanları ile Ürün ve Hizmetlerin Belirlenmesi</w:t>
      </w:r>
      <w:bookmarkEnd w:id="32"/>
    </w:p>
    <w:bookmarkEnd w:id="31"/>
    <w:p w:rsidR="00B73B6B" w:rsidRPr="00B73B6B" w:rsidRDefault="00B73B6B" w:rsidP="00B73B6B">
      <w:pPr>
        <w:spacing w:after="0" w:line="285" w:lineRule="exact"/>
        <w:rPr>
          <w:rFonts w:ascii="Times New Roman" w:eastAsia="Times New Roman" w:hAnsi="Times New Roman" w:cs="Times New Roman"/>
          <w:sz w:val="24"/>
          <w:szCs w:val="24"/>
          <w:lang w:eastAsia="tr-TR"/>
        </w:rPr>
      </w:pPr>
    </w:p>
    <w:p w:rsidR="00B73B6B" w:rsidRPr="00B73B6B" w:rsidRDefault="00B73B6B" w:rsidP="00B73B6B">
      <w:pPr>
        <w:spacing w:after="0" w:line="256" w:lineRule="auto"/>
        <w:ind w:left="120" w:right="120"/>
        <w:jc w:val="both"/>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xml:space="preserve">MEB 2019–2023 Stratejik Plan hazırlık sürecinde Müdürlüğümüzün faaliyet alanları ve hizmetlerinin belirlenmesine yönelik çalışmalar yapılmıştır. Bu kapsamda birimlerinin yasal yükümlülükleri, standart dosya planı, üst politika belgeleri, yürürlükteki uygulanan sistem ve kamu hizmet </w:t>
      </w:r>
      <w:proofErr w:type="gramStart"/>
      <w:r w:rsidRPr="00B73B6B">
        <w:rPr>
          <w:rFonts w:ascii="Times New Roman" w:eastAsia="Book Antiqua" w:hAnsi="Times New Roman" w:cs="Times New Roman"/>
          <w:sz w:val="24"/>
          <w:szCs w:val="24"/>
          <w:lang w:eastAsia="tr-TR"/>
        </w:rPr>
        <w:t>envanteri</w:t>
      </w:r>
      <w:proofErr w:type="gramEnd"/>
      <w:r w:rsidRPr="00B73B6B">
        <w:rPr>
          <w:rFonts w:ascii="Times New Roman" w:eastAsia="Book Antiqua" w:hAnsi="Times New Roman" w:cs="Times New Roman"/>
          <w:sz w:val="24"/>
          <w:szCs w:val="24"/>
          <w:lang w:eastAsia="tr-TR"/>
        </w:rPr>
        <w:t xml:space="preserve"> incelenerek Müdürlüğümüzün hizmetleri tespit edilmiş; eğitim ve öğretim, bilimsel, kültürel, sanatsal ve sportif faaliyetler, ölçme ve değerlendirme, insan kaynakları yönetimi, araştırma, geliştirme, proje ve protokoller, yönetim ve denetim, uluslararası ilişkiler ve fiziki ve teknolojik altyapı olmak üzere sekiz faaliyet alanı altında </w:t>
      </w:r>
      <w:proofErr w:type="spellStart"/>
      <w:r w:rsidRPr="00B73B6B">
        <w:rPr>
          <w:rFonts w:ascii="Times New Roman" w:eastAsia="Book Antiqua" w:hAnsi="Times New Roman" w:cs="Times New Roman"/>
          <w:sz w:val="24"/>
          <w:szCs w:val="24"/>
          <w:lang w:eastAsia="tr-TR"/>
        </w:rPr>
        <w:t>gruplandırılmıştır.</w:t>
      </w:r>
      <w:r>
        <w:rPr>
          <w:rFonts w:ascii="Times New Roman" w:eastAsia="Book Antiqua" w:hAnsi="Times New Roman" w:cs="Times New Roman"/>
          <w:noProof/>
          <w:sz w:val="24"/>
          <w:szCs w:val="24"/>
          <w:lang w:eastAsia="tr-TR"/>
        </w:rPr>
        <mc:AlternateContent>
          <mc:Choice Requires="wps">
            <w:drawing>
              <wp:anchor distT="0" distB="0" distL="114300" distR="114300" simplePos="0" relativeHeight="251703296" behindDoc="1" locked="0" layoutInCell="1" allowOverlap="1">
                <wp:simplePos x="0" y="0"/>
                <wp:positionH relativeFrom="column">
                  <wp:posOffset>9029700</wp:posOffset>
                </wp:positionH>
                <wp:positionV relativeFrom="paragraph">
                  <wp:posOffset>-8890</wp:posOffset>
                </wp:positionV>
                <wp:extent cx="12065" cy="12065"/>
                <wp:effectExtent l="0" t="3175" r="635" b="3810"/>
                <wp:wrapNone/>
                <wp:docPr id="119" name="Dikdörtgen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119" o:spid="_x0000_s1026" style="position:absolute;margin-left:711pt;margin-top:-.7pt;width:.95pt;height:.9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" fillcolor="black" strokecolor="white"/>
            </w:pict>
          </mc:Fallback>
        </mc:AlternateContent>
      </w:r>
      <w:r w:rsidRPr="00B73B6B">
        <w:rPr>
          <w:rFonts w:ascii="Times New Roman" w:eastAsia="Book Antiqua" w:hAnsi="Times New Roman" w:cs="Times New Roman"/>
          <w:sz w:val="24"/>
          <w:szCs w:val="24"/>
          <w:lang w:eastAsia="tr-TR"/>
        </w:rPr>
        <w:t>Ayrıca</w:t>
      </w:r>
      <w:proofErr w:type="spellEnd"/>
      <w:r w:rsidRPr="00B73B6B">
        <w:rPr>
          <w:rFonts w:ascii="Times New Roman" w:eastAsia="Book Antiqua" w:hAnsi="Times New Roman" w:cs="Times New Roman"/>
          <w:sz w:val="24"/>
          <w:szCs w:val="24"/>
          <w:lang w:eastAsia="tr-TR"/>
        </w:rPr>
        <w:t xml:space="preserve"> Bakanlığımızın kuruluş kanunu niteliğinde olan 10.07.2018 tarihli ve 30474 sayılı Resmî </w:t>
      </w:r>
      <w:proofErr w:type="spellStart"/>
      <w:r w:rsidRPr="00B73B6B">
        <w:rPr>
          <w:rFonts w:ascii="Times New Roman" w:eastAsia="Book Antiqua" w:hAnsi="Times New Roman" w:cs="Times New Roman"/>
          <w:sz w:val="24"/>
          <w:szCs w:val="24"/>
          <w:lang w:eastAsia="tr-TR"/>
        </w:rPr>
        <w:t>Gazete’de</w:t>
      </w:r>
      <w:proofErr w:type="spellEnd"/>
      <w:r w:rsidRPr="00B73B6B">
        <w:rPr>
          <w:rFonts w:ascii="Times New Roman" w:eastAsia="Book Antiqua" w:hAnsi="Times New Roman" w:cs="Times New Roman"/>
          <w:sz w:val="24"/>
          <w:szCs w:val="24"/>
          <w:lang w:eastAsia="tr-TR"/>
        </w:rPr>
        <w:t xml:space="preserve"> yayımlanarak yürürlüğe giren Cumhurbaşkanlığı Teşkilatı Hakkında Cumhurbaşkanlığı </w:t>
      </w:r>
      <w:proofErr w:type="spellStart"/>
      <w:r w:rsidRPr="00B73B6B">
        <w:rPr>
          <w:rFonts w:ascii="Times New Roman" w:eastAsia="Book Antiqua" w:hAnsi="Times New Roman" w:cs="Times New Roman"/>
          <w:sz w:val="24"/>
          <w:szCs w:val="24"/>
          <w:lang w:eastAsia="tr-TR"/>
        </w:rPr>
        <w:t>Kararnamesi’de</w:t>
      </w:r>
      <w:proofErr w:type="spellEnd"/>
      <w:r w:rsidRPr="00B73B6B">
        <w:rPr>
          <w:rFonts w:ascii="Times New Roman" w:eastAsia="Book Antiqua" w:hAnsi="Times New Roman" w:cs="Times New Roman"/>
          <w:sz w:val="24"/>
          <w:szCs w:val="24"/>
          <w:lang w:eastAsia="tr-TR"/>
        </w:rPr>
        <w:t xml:space="preserve"> faaliyet alanları birimler bazında belirtilmiştir.</w:t>
      </w:r>
    </w:p>
    <w:p w:rsidR="00B73B6B" w:rsidRPr="00B73B6B" w:rsidRDefault="00B73B6B" w:rsidP="00B73B6B">
      <w:pPr>
        <w:spacing w:after="0" w:line="256" w:lineRule="auto"/>
        <w:ind w:left="120" w:right="120"/>
        <w:jc w:val="both"/>
        <w:rPr>
          <w:rFonts w:ascii="Times New Roman" w:eastAsia="Book Antiqua" w:hAnsi="Times New Roman" w:cs="Times New Roman"/>
          <w:sz w:val="24"/>
          <w:szCs w:val="24"/>
          <w:lang w:eastAsia="tr-TR"/>
        </w:rPr>
      </w:pPr>
    </w:p>
    <w:p w:rsidR="00B73B6B" w:rsidRPr="00B73B6B" w:rsidRDefault="00B73B6B" w:rsidP="00B73B6B">
      <w:pPr>
        <w:spacing w:after="0" w:line="0" w:lineRule="atLeast"/>
        <w:ind w:left="120"/>
        <w:rPr>
          <w:rFonts w:ascii="Times New Roman" w:eastAsia="Book Antiqua" w:hAnsi="Times New Roman" w:cs="Times New Roman"/>
          <w:b/>
          <w:color w:val="44546A"/>
          <w:sz w:val="24"/>
          <w:szCs w:val="24"/>
          <w:lang w:eastAsia="tr-TR"/>
        </w:rPr>
      </w:pPr>
      <w:r w:rsidRPr="00B73B6B">
        <w:rPr>
          <w:rFonts w:ascii="Times New Roman" w:eastAsia="Book Antiqua" w:hAnsi="Times New Roman" w:cs="Times New Roman"/>
          <w:b/>
          <w:color w:val="44546A"/>
          <w:sz w:val="24"/>
          <w:szCs w:val="24"/>
          <w:lang w:eastAsia="tr-TR"/>
        </w:rPr>
        <w:lastRenderedPageBreak/>
        <w:t>Tablo 5: Faaliyet Alanları</w:t>
      </w:r>
    </w:p>
    <w:p w:rsidR="00B73B6B" w:rsidRPr="00B73B6B" w:rsidRDefault="00B73B6B" w:rsidP="00B73B6B">
      <w:pPr>
        <w:spacing w:after="0" w:line="256" w:lineRule="auto"/>
        <w:ind w:left="120" w:right="120"/>
        <w:jc w:val="both"/>
        <w:rPr>
          <w:rFonts w:ascii="Times New Roman" w:eastAsia="Book Antiqua" w:hAnsi="Times New Roman" w:cs="Times New Roman"/>
          <w:sz w:val="24"/>
          <w:szCs w:val="24"/>
          <w:lang w:eastAsia="tr-TR"/>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2"/>
        <w:gridCol w:w="7048"/>
      </w:tblGrid>
      <w:tr w:rsidR="00B73B6B" w:rsidRPr="00B73B6B" w:rsidTr="0035460D">
        <w:tc>
          <w:tcPr>
            <w:tcW w:w="2382" w:type="dxa"/>
          </w:tcPr>
          <w:p w:rsidR="00B73B6B" w:rsidRPr="00B73B6B" w:rsidRDefault="00B73B6B" w:rsidP="00B73B6B">
            <w:pPr>
              <w:spacing w:after="0" w:line="240" w:lineRule="auto"/>
              <w:jc w:val="center"/>
              <w:rPr>
                <w:rFonts w:ascii="Times New Roman" w:eastAsia="Calibri" w:hAnsi="Times New Roman" w:cs="Times New Roman"/>
                <w:b/>
                <w:sz w:val="20"/>
                <w:szCs w:val="20"/>
                <w:lang w:eastAsia="tr-TR"/>
              </w:rPr>
            </w:pPr>
            <w:r w:rsidRPr="00B73B6B">
              <w:rPr>
                <w:rFonts w:ascii="Times New Roman" w:eastAsia="Calibri" w:hAnsi="Times New Roman" w:cs="Times New Roman"/>
                <w:b/>
                <w:sz w:val="20"/>
                <w:szCs w:val="20"/>
                <w:lang w:eastAsia="tr-TR"/>
              </w:rPr>
              <w:t>Faaliyet Alanı</w:t>
            </w:r>
          </w:p>
        </w:tc>
        <w:tc>
          <w:tcPr>
            <w:tcW w:w="7048" w:type="dxa"/>
          </w:tcPr>
          <w:p w:rsidR="00B73B6B" w:rsidRPr="00B73B6B" w:rsidRDefault="00B73B6B" w:rsidP="00B73B6B">
            <w:pPr>
              <w:spacing w:after="0" w:line="240" w:lineRule="auto"/>
              <w:jc w:val="center"/>
              <w:rPr>
                <w:rFonts w:ascii="Times New Roman" w:eastAsia="Calibri" w:hAnsi="Times New Roman" w:cs="Times New Roman"/>
                <w:b/>
                <w:sz w:val="20"/>
                <w:szCs w:val="20"/>
                <w:lang w:eastAsia="tr-TR"/>
              </w:rPr>
            </w:pPr>
            <w:r w:rsidRPr="00B73B6B">
              <w:rPr>
                <w:rFonts w:ascii="Times New Roman" w:eastAsia="Calibri" w:hAnsi="Times New Roman" w:cs="Times New Roman"/>
                <w:b/>
                <w:sz w:val="20"/>
                <w:szCs w:val="20"/>
                <w:lang w:eastAsia="tr-TR"/>
              </w:rPr>
              <w:t>Ürün/Hizmetler</w:t>
            </w:r>
          </w:p>
        </w:tc>
      </w:tr>
      <w:tr w:rsidR="00B73B6B" w:rsidRPr="00B73B6B" w:rsidTr="0035460D">
        <w:tc>
          <w:tcPr>
            <w:tcW w:w="2382" w:type="dxa"/>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b/>
                <w:bCs/>
                <w:sz w:val="20"/>
                <w:szCs w:val="20"/>
                <w:u w:val="single"/>
                <w:lang w:eastAsia="tr-TR"/>
              </w:rPr>
              <w:t xml:space="preserve">1.Özel Kalem </w:t>
            </w:r>
          </w:p>
          <w:p w:rsidR="00B73B6B" w:rsidRPr="00B73B6B" w:rsidRDefault="00B73B6B" w:rsidP="00B73B6B">
            <w:pPr>
              <w:spacing w:after="0" w:line="240" w:lineRule="auto"/>
              <w:rPr>
                <w:rFonts w:ascii="Times New Roman" w:eastAsia="Calibri" w:hAnsi="Times New Roman" w:cs="Times New Roman"/>
                <w:sz w:val="20"/>
                <w:szCs w:val="20"/>
                <w:lang w:eastAsia="tr-TR"/>
              </w:rPr>
            </w:pPr>
          </w:p>
        </w:tc>
        <w:tc>
          <w:tcPr>
            <w:tcW w:w="7048" w:type="dxa"/>
          </w:tcPr>
          <w:p w:rsidR="00B73B6B" w:rsidRPr="00B73B6B" w:rsidRDefault="00B73B6B" w:rsidP="00B73B6B">
            <w:pPr>
              <w:numPr>
                <w:ilvl w:val="0"/>
                <w:numId w:val="16"/>
              </w:numPr>
              <w:tabs>
                <w:tab w:val="num" w:pos="284"/>
              </w:tabs>
              <w:autoSpaceDE w:val="0"/>
              <w:autoSpaceDN w:val="0"/>
              <w:adjustRightInd w:val="0"/>
              <w:spacing w:after="0" w:line="259" w:lineRule="exact"/>
              <w:ind w:left="284" w:hanging="284"/>
              <w:jc w:val="both"/>
              <w:rPr>
                <w:rFonts w:ascii="Times New Roman" w:eastAsia="Times New Roman" w:hAnsi="Times New Roman" w:cs="Times New Roman"/>
                <w:b/>
                <w:bCs/>
                <w:lang w:eastAsia="tr-TR"/>
              </w:rPr>
            </w:pPr>
            <w:r w:rsidRPr="00B73B6B">
              <w:rPr>
                <w:rFonts w:ascii="Times New Roman" w:eastAsia="Times New Roman" w:hAnsi="Times New Roman" w:cs="Times New Roman"/>
                <w:lang w:eastAsia="tr-TR"/>
              </w:rPr>
              <w:t>Müdür ile görüşmek isteyenler arasında düzeni kurarlar.</w:t>
            </w:r>
          </w:p>
          <w:p w:rsidR="00B73B6B" w:rsidRPr="00B73B6B" w:rsidRDefault="00B73B6B" w:rsidP="00B73B6B">
            <w:pPr>
              <w:numPr>
                <w:ilvl w:val="0"/>
                <w:numId w:val="16"/>
              </w:numPr>
              <w:tabs>
                <w:tab w:val="num" w:pos="284"/>
              </w:tabs>
              <w:autoSpaceDE w:val="0"/>
              <w:autoSpaceDN w:val="0"/>
              <w:adjustRightInd w:val="0"/>
              <w:spacing w:before="5" w:after="0" w:line="259" w:lineRule="exact"/>
              <w:ind w:left="284" w:hanging="284"/>
              <w:jc w:val="both"/>
              <w:rPr>
                <w:rFonts w:ascii="Times New Roman" w:eastAsia="Times New Roman" w:hAnsi="Times New Roman" w:cs="Times New Roman"/>
                <w:b/>
                <w:bCs/>
                <w:lang w:eastAsia="tr-TR"/>
              </w:rPr>
            </w:pPr>
            <w:r w:rsidRPr="00B73B6B">
              <w:rPr>
                <w:rFonts w:ascii="Times New Roman" w:eastAsia="Times New Roman" w:hAnsi="Times New Roman" w:cs="Times New Roman"/>
                <w:lang w:eastAsia="tr-TR"/>
              </w:rPr>
              <w:t>Telefon bağlantılarını sağlarlar, özel konuşmalara izin vermez.</w:t>
            </w:r>
          </w:p>
          <w:p w:rsidR="00B73B6B" w:rsidRPr="00B73B6B" w:rsidRDefault="00B73B6B" w:rsidP="00B73B6B">
            <w:pPr>
              <w:numPr>
                <w:ilvl w:val="0"/>
                <w:numId w:val="16"/>
              </w:numPr>
              <w:tabs>
                <w:tab w:val="num" w:pos="284"/>
              </w:tabs>
              <w:autoSpaceDE w:val="0"/>
              <w:autoSpaceDN w:val="0"/>
              <w:adjustRightInd w:val="0"/>
              <w:spacing w:after="0" w:line="259" w:lineRule="exact"/>
              <w:ind w:left="284" w:hanging="284"/>
              <w:jc w:val="both"/>
              <w:rPr>
                <w:rFonts w:ascii="Times New Roman" w:eastAsia="Times New Roman" w:hAnsi="Times New Roman" w:cs="Times New Roman"/>
                <w:b/>
                <w:bCs/>
                <w:lang w:eastAsia="tr-TR"/>
              </w:rPr>
            </w:pPr>
            <w:r w:rsidRPr="00B73B6B">
              <w:rPr>
                <w:rFonts w:ascii="Times New Roman" w:eastAsia="Times New Roman" w:hAnsi="Times New Roman" w:cs="Times New Roman"/>
                <w:lang w:eastAsia="tr-TR"/>
              </w:rPr>
              <w:t>Müdürlüğe gelen iş sahipleri ve ziyaretçilerin isteklerini kolaylaştırıcı hizmetleri yapar ve konuk edilmelerini sağlar.</w:t>
            </w:r>
          </w:p>
          <w:p w:rsidR="00B73B6B" w:rsidRPr="00B73B6B" w:rsidRDefault="00B73B6B" w:rsidP="00B73B6B">
            <w:pPr>
              <w:numPr>
                <w:ilvl w:val="0"/>
                <w:numId w:val="16"/>
              </w:numPr>
              <w:tabs>
                <w:tab w:val="num" w:pos="284"/>
              </w:tabs>
              <w:autoSpaceDE w:val="0"/>
              <w:autoSpaceDN w:val="0"/>
              <w:adjustRightInd w:val="0"/>
              <w:spacing w:after="0" w:line="259" w:lineRule="exact"/>
              <w:ind w:left="284" w:hanging="284"/>
              <w:jc w:val="both"/>
              <w:rPr>
                <w:rFonts w:ascii="Times New Roman" w:eastAsia="Times New Roman" w:hAnsi="Times New Roman" w:cs="Times New Roman"/>
                <w:b/>
                <w:bCs/>
                <w:lang w:eastAsia="tr-TR"/>
              </w:rPr>
            </w:pPr>
            <w:r w:rsidRPr="00B73B6B">
              <w:rPr>
                <w:rFonts w:ascii="Times New Roman" w:eastAsia="Times New Roman" w:hAnsi="Times New Roman" w:cs="Times New Roman"/>
                <w:lang w:eastAsia="tr-TR"/>
              </w:rPr>
              <w:t xml:space="preserve">Müdüre sunulan evrak akışını ve imza edilenlerin kısa sürede bürolara </w:t>
            </w:r>
            <w:proofErr w:type="gramStart"/>
            <w:r w:rsidRPr="00B73B6B">
              <w:rPr>
                <w:rFonts w:ascii="Times New Roman" w:eastAsia="Times New Roman" w:hAnsi="Times New Roman" w:cs="Times New Roman"/>
                <w:lang w:eastAsia="tr-TR"/>
              </w:rPr>
              <w:t>ulaştırılmasını  sağlar</w:t>
            </w:r>
            <w:proofErr w:type="gramEnd"/>
            <w:r w:rsidRPr="00B73B6B">
              <w:rPr>
                <w:rFonts w:ascii="Times New Roman" w:eastAsia="Times New Roman" w:hAnsi="Times New Roman" w:cs="Times New Roman"/>
                <w:lang w:eastAsia="tr-TR"/>
              </w:rPr>
              <w:t>,</w:t>
            </w:r>
          </w:p>
          <w:p w:rsidR="00B73B6B" w:rsidRPr="00B73B6B" w:rsidRDefault="00B73B6B" w:rsidP="00B73B6B">
            <w:pPr>
              <w:numPr>
                <w:ilvl w:val="0"/>
                <w:numId w:val="16"/>
              </w:numPr>
              <w:tabs>
                <w:tab w:val="num" w:pos="284"/>
              </w:tabs>
              <w:autoSpaceDE w:val="0"/>
              <w:autoSpaceDN w:val="0"/>
              <w:adjustRightInd w:val="0"/>
              <w:spacing w:after="0" w:line="259" w:lineRule="exact"/>
              <w:ind w:left="284" w:hanging="284"/>
              <w:jc w:val="both"/>
              <w:rPr>
                <w:rFonts w:ascii="Times New Roman" w:eastAsia="Times New Roman" w:hAnsi="Times New Roman" w:cs="Times New Roman"/>
                <w:b/>
                <w:bCs/>
                <w:lang w:eastAsia="tr-TR"/>
              </w:rPr>
            </w:pPr>
            <w:r w:rsidRPr="00B73B6B">
              <w:rPr>
                <w:rFonts w:ascii="Times New Roman" w:eastAsia="Times New Roman" w:hAnsi="Times New Roman" w:cs="Times New Roman"/>
                <w:lang w:eastAsia="tr-TR"/>
              </w:rPr>
              <w:t>"Özel Kalem" ile ilgili yazışmaları yürütür.</w:t>
            </w:r>
          </w:p>
          <w:p w:rsidR="00B73B6B" w:rsidRPr="00B73B6B" w:rsidRDefault="00B73B6B" w:rsidP="00B73B6B">
            <w:pPr>
              <w:numPr>
                <w:ilvl w:val="0"/>
                <w:numId w:val="16"/>
              </w:numPr>
              <w:tabs>
                <w:tab w:val="num" w:pos="284"/>
              </w:tabs>
              <w:autoSpaceDE w:val="0"/>
              <w:autoSpaceDN w:val="0"/>
              <w:adjustRightInd w:val="0"/>
              <w:spacing w:before="5" w:after="0" w:line="259" w:lineRule="exact"/>
              <w:ind w:left="284" w:hanging="284"/>
              <w:jc w:val="both"/>
              <w:rPr>
                <w:rFonts w:ascii="Times New Roman" w:eastAsia="Times New Roman" w:hAnsi="Times New Roman" w:cs="Times New Roman"/>
                <w:lang w:eastAsia="tr-TR"/>
              </w:rPr>
            </w:pPr>
            <w:r w:rsidRPr="00B73B6B">
              <w:rPr>
                <w:rFonts w:ascii="Times New Roman" w:eastAsia="Times New Roman" w:hAnsi="Times New Roman" w:cs="Times New Roman"/>
                <w:lang w:eastAsia="tr-TR"/>
              </w:rPr>
              <w:t>Müdürün randevu, toplantı ve günlük program düzenini sağlar.</w:t>
            </w:r>
          </w:p>
          <w:p w:rsidR="00B73B6B" w:rsidRPr="00B73B6B" w:rsidRDefault="00B73B6B" w:rsidP="00B73B6B">
            <w:pPr>
              <w:numPr>
                <w:ilvl w:val="0"/>
                <w:numId w:val="16"/>
              </w:numPr>
              <w:tabs>
                <w:tab w:val="left" w:pos="0"/>
                <w:tab w:val="num" w:pos="284"/>
              </w:tabs>
              <w:autoSpaceDE w:val="0"/>
              <w:autoSpaceDN w:val="0"/>
              <w:adjustRightInd w:val="0"/>
              <w:spacing w:after="0" w:line="259" w:lineRule="exact"/>
              <w:ind w:left="284" w:hanging="284"/>
              <w:jc w:val="both"/>
              <w:rPr>
                <w:rFonts w:ascii="Times New Roman" w:eastAsia="Times New Roman" w:hAnsi="Times New Roman" w:cs="Times New Roman"/>
                <w:lang w:eastAsia="tr-TR"/>
              </w:rPr>
            </w:pPr>
            <w:r w:rsidRPr="00B73B6B">
              <w:rPr>
                <w:rFonts w:ascii="Times New Roman" w:eastAsia="Times New Roman" w:hAnsi="Times New Roman" w:cs="Times New Roman"/>
                <w:lang w:eastAsia="tr-TR"/>
              </w:rPr>
              <w:t xml:space="preserve">Müdürlükte görevli Şube Müdürlerinin, izin ile ilgili iş ve işlemlerini yürütmek, </w:t>
            </w:r>
          </w:p>
          <w:p w:rsidR="00B73B6B" w:rsidRPr="00B73B6B" w:rsidRDefault="00B73B6B" w:rsidP="00B73B6B">
            <w:pPr>
              <w:numPr>
                <w:ilvl w:val="0"/>
                <w:numId w:val="16"/>
              </w:numPr>
              <w:tabs>
                <w:tab w:val="num" w:pos="284"/>
              </w:tabs>
              <w:autoSpaceDE w:val="0"/>
              <w:autoSpaceDN w:val="0"/>
              <w:adjustRightInd w:val="0"/>
              <w:spacing w:after="0" w:line="259" w:lineRule="exact"/>
              <w:ind w:left="284" w:hanging="284"/>
              <w:jc w:val="both"/>
              <w:rPr>
                <w:rFonts w:ascii="Times New Roman" w:eastAsia="Times New Roman" w:hAnsi="Times New Roman" w:cs="Times New Roman"/>
                <w:lang w:eastAsia="tr-TR"/>
              </w:rPr>
            </w:pPr>
            <w:r w:rsidRPr="00B73B6B">
              <w:rPr>
                <w:rFonts w:ascii="Times New Roman" w:eastAsia="Times New Roman" w:hAnsi="Times New Roman" w:cs="Times New Roman"/>
                <w:lang w:eastAsia="tr-TR"/>
              </w:rPr>
              <w:t>İlçe Milli Eğitim Müdürüne gelen evrakları havaleye hazırlayıp, işleme girmesini sağlamak,</w:t>
            </w:r>
          </w:p>
          <w:p w:rsidR="00B73B6B" w:rsidRPr="00B73B6B" w:rsidRDefault="00B73B6B" w:rsidP="00B73B6B">
            <w:pPr>
              <w:numPr>
                <w:ilvl w:val="0"/>
                <w:numId w:val="16"/>
              </w:numPr>
              <w:tabs>
                <w:tab w:val="left" w:pos="0"/>
                <w:tab w:val="num" w:pos="284"/>
              </w:tabs>
              <w:autoSpaceDE w:val="0"/>
              <w:autoSpaceDN w:val="0"/>
              <w:adjustRightInd w:val="0"/>
              <w:spacing w:before="5" w:after="0" w:line="259" w:lineRule="exact"/>
              <w:ind w:left="284" w:hanging="284"/>
              <w:jc w:val="both"/>
              <w:rPr>
                <w:rFonts w:ascii="Times New Roman" w:eastAsia="Times New Roman" w:hAnsi="Times New Roman" w:cs="Times New Roman"/>
                <w:lang w:eastAsia="tr-TR"/>
              </w:rPr>
            </w:pPr>
            <w:r w:rsidRPr="00B73B6B">
              <w:rPr>
                <w:rFonts w:ascii="Times New Roman" w:eastAsia="Times New Roman" w:hAnsi="Times New Roman" w:cs="Times New Roman"/>
                <w:lang w:eastAsia="tr-TR"/>
              </w:rPr>
              <w:t>İlçe Milli Eğitim Müdürlüğüne gelen davetiyelerdeki programlara İlçe Milli Eğitim Müdürünün ya da Şube Müdürünün katılımını sağlamak.</w:t>
            </w:r>
          </w:p>
        </w:tc>
      </w:tr>
      <w:tr w:rsidR="00B73B6B" w:rsidRPr="00B73B6B" w:rsidTr="0035460D">
        <w:tc>
          <w:tcPr>
            <w:tcW w:w="2382" w:type="dxa"/>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b/>
                <w:sz w:val="20"/>
                <w:szCs w:val="20"/>
                <w:u w:val="single"/>
                <w:lang w:eastAsia="tr-TR"/>
              </w:rPr>
              <w:t>2.Temel Eğitim Hizmetleri Bölümü</w:t>
            </w:r>
          </w:p>
          <w:p w:rsidR="00B73B6B" w:rsidRPr="00B73B6B" w:rsidRDefault="00B73B6B" w:rsidP="00B73B6B">
            <w:pPr>
              <w:spacing w:after="0" w:line="240" w:lineRule="auto"/>
              <w:rPr>
                <w:rFonts w:ascii="Times New Roman" w:eastAsia="Calibri" w:hAnsi="Times New Roman" w:cs="Times New Roman"/>
                <w:sz w:val="20"/>
                <w:szCs w:val="20"/>
                <w:lang w:eastAsia="tr-TR"/>
              </w:rPr>
            </w:pPr>
          </w:p>
        </w:tc>
        <w:tc>
          <w:tcPr>
            <w:tcW w:w="7048" w:type="dxa"/>
          </w:tcPr>
          <w:p w:rsidR="00B73B6B" w:rsidRPr="00B73B6B" w:rsidRDefault="00B73B6B" w:rsidP="00B73B6B">
            <w:pPr>
              <w:spacing w:after="0" w:line="240" w:lineRule="auto"/>
              <w:rPr>
                <w:rFonts w:ascii="Times New Roman" w:eastAsia="Times New Roman" w:hAnsi="Times New Roman" w:cs="Times New Roman"/>
                <w:lang w:eastAsia="tr-TR"/>
              </w:rPr>
            </w:pPr>
            <w:r w:rsidRPr="00B73B6B">
              <w:rPr>
                <w:rFonts w:ascii="Times New Roman" w:eastAsia="Times New Roman" w:hAnsi="Times New Roman" w:cs="Times New Roman"/>
                <w:lang w:eastAsia="tr-TR"/>
              </w:rPr>
              <w:t>a)18/11/2012 tarihli ve 28471 sayılı Resmi Gazetede yayınlanarak yürürlüğe giren Milli Eğitim Bakanlığı İl ve İlçe Milli Eğitim Müdürlüğü Yönetmeliğinin</w:t>
            </w:r>
            <w:r w:rsidRPr="00B73B6B">
              <w:rPr>
                <w:rFonts w:ascii="Times New Roman" w:eastAsia="Times New Roman" w:hAnsi="Times New Roman" w:cs="Times New Roman"/>
                <w:b/>
                <w:lang w:eastAsia="tr-TR"/>
              </w:rPr>
              <w:t xml:space="preserve"> </w:t>
            </w:r>
            <w:r w:rsidRPr="00B73B6B">
              <w:rPr>
                <w:rFonts w:ascii="Times New Roman" w:eastAsia="Times New Roman" w:hAnsi="Times New Roman" w:cs="Times New Roman"/>
                <w:lang w:eastAsia="tr-TR"/>
              </w:rPr>
              <w:t>9.</w:t>
            </w:r>
            <w:proofErr w:type="gramStart"/>
            <w:r w:rsidRPr="00B73B6B">
              <w:rPr>
                <w:rFonts w:ascii="Times New Roman" w:eastAsia="Times New Roman" w:hAnsi="Times New Roman" w:cs="Times New Roman"/>
                <w:lang w:eastAsia="tr-TR"/>
              </w:rPr>
              <w:t>maddesinde  belirtilen</w:t>
            </w:r>
            <w:proofErr w:type="gramEnd"/>
            <w:r w:rsidRPr="00B73B6B">
              <w:rPr>
                <w:rFonts w:ascii="Times New Roman" w:eastAsia="Times New Roman" w:hAnsi="Times New Roman" w:cs="Times New Roman"/>
                <w:lang w:eastAsia="tr-TR"/>
              </w:rPr>
              <w:t xml:space="preserve"> görevleri yapmak,</w:t>
            </w:r>
          </w:p>
          <w:p w:rsidR="00B73B6B" w:rsidRPr="00B73B6B" w:rsidRDefault="00B73B6B" w:rsidP="00B73B6B">
            <w:pPr>
              <w:spacing w:after="0" w:line="240" w:lineRule="auto"/>
              <w:rPr>
                <w:rFonts w:ascii="Times New Roman" w:eastAsia="Times New Roman" w:hAnsi="Times New Roman" w:cs="Times New Roman"/>
                <w:lang w:eastAsia="tr-TR"/>
              </w:rPr>
            </w:pPr>
            <w:r w:rsidRPr="00B73B6B">
              <w:rPr>
                <w:rFonts w:ascii="Times New Roman" w:eastAsia="Times New Roman" w:hAnsi="Times New Roman" w:cs="Times New Roman"/>
                <w:lang w:eastAsia="tr-TR"/>
              </w:rPr>
              <w:t>b)</w:t>
            </w:r>
            <w:r w:rsidRPr="00B73B6B">
              <w:rPr>
                <w:rFonts w:ascii="Times New Roman" w:eastAsia="ヒラギノ明朝 Pro W3" w:hAnsi="Times New Roman" w:cs="Times New Roman"/>
                <w:lang w:eastAsia="tr-TR"/>
              </w:rPr>
              <w:t>Okul öncesi eğitimi yaygınlaştıracak ve geliştirecek çalışmalar yapmak,</w:t>
            </w:r>
          </w:p>
          <w:p w:rsidR="00B73B6B" w:rsidRPr="00B73B6B" w:rsidRDefault="00B73B6B" w:rsidP="00B73B6B">
            <w:pPr>
              <w:tabs>
                <w:tab w:val="left" w:pos="566"/>
              </w:tabs>
              <w:spacing w:after="0" w:line="240" w:lineRule="auto"/>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c)İlköğretim öğrencilerinin maddi yönden desteklenmesini koordine etmek.</w:t>
            </w:r>
          </w:p>
        </w:tc>
      </w:tr>
      <w:tr w:rsidR="00B73B6B" w:rsidRPr="00B73B6B" w:rsidTr="0035460D">
        <w:tc>
          <w:tcPr>
            <w:tcW w:w="2382" w:type="dxa"/>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ヒラギノ明朝 Pro W3" w:hAnsi="Times New Roman" w:cs="Times New Roman"/>
                <w:b/>
                <w:sz w:val="20"/>
                <w:szCs w:val="20"/>
                <w:u w:val="single"/>
                <w:lang w:eastAsia="tr-TR"/>
              </w:rPr>
              <w:t>3.Ortaöğretim Hizmetleri Bölümü</w:t>
            </w:r>
          </w:p>
          <w:p w:rsidR="00B73B6B" w:rsidRPr="00B73B6B" w:rsidRDefault="00B73B6B" w:rsidP="00B73B6B">
            <w:pPr>
              <w:spacing w:after="0" w:line="240" w:lineRule="auto"/>
              <w:rPr>
                <w:rFonts w:ascii="Times New Roman" w:eastAsia="Calibri" w:hAnsi="Times New Roman" w:cs="Times New Roman"/>
                <w:sz w:val="20"/>
                <w:szCs w:val="20"/>
                <w:lang w:eastAsia="tr-TR"/>
              </w:rPr>
            </w:pPr>
          </w:p>
        </w:tc>
        <w:tc>
          <w:tcPr>
            <w:tcW w:w="7048" w:type="dxa"/>
          </w:tcPr>
          <w:p w:rsidR="00B73B6B" w:rsidRPr="00B73B6B" w:rsidRDefault="00B73B6B" w:rsidP="00B73B6B">
            <w:pPr>
              <w:spacing w:after="0" w:line="240" w:lineRule="auto"/>
              <w:jc w:val="both"/>
              <w:rPr>
                <w:rFonts w:ascii="Times New Roman" w:eastAsia="Times New Roman" w:hAnsi="Times New Roman" w:cs="Times New Roman"/>
                <w:lang w:eastAsia="tr-TR"/>
              </w:rPr>
            </w:pPr>
            <w:r w:rsidRPr="00B73B6B">
              <w:rPr>
                <w:rFonts w:ascii="Times New Roman" w:eastAsia="Times New Roman" w:hAnsi="Times New Roman" w:cs="Times New Roman"/>
                <w:lang w:eastAsia="tr-TR"/>
              </w:rPr>
              <w:t>a)18/11/2012 tarihli ve 28471 sayılı Resmi Gazetede yayınlanarak yürürlüğe giren Milli Eğitim Bakanlığı İl ve İlçe Milli Eğitim Müdürlüğü Yönetmeliğinin</w:t>
            </w:r>
            <w:r w:rsidRPr="00B73B6B">
              <w:rPr>
                <w:rFonts w:ascii="Times New Roman" w:eastAsia="Times New Roman" w:hAnsi="Times New Roman" w:cs="Times New Roman"/>
                <w:b/>
                <w:lang w:eastAsia="tr-TR"/>
              </w:rPr>
              <w:t xml:space="preserve"> </w:t>
            </w:r>
            <w:r w:rsidRPr="00B73B6B">
              <w:rPr>
                <w:rFonts w:ascii="Times New Roman" w:eastAsia="Times New Roman" w:hAnsi="Times New Roman" w:cs="Times New Roman"/>
                <w:lang w:eastAsia="tr-TR"/>
              </w:rPr>
              <w:t>9.</w:t>
            </w:r>
            <w:proofErr w:type="gramStart"/>
            <w:r w:rsidRPr="00B73B6B">
              <w:rPr>
                <w:rFonts w:ascii="Times New Roman" w:eastAsia="Times New Roman" w:hAnsi="Times New Roman" w:cs="Times New Roman"/>
                <w:lang w:eastAsia="tr-TR"/>
              </w:rPr>
              <w:t>maddesinde  belirtilen</w:t>
            </w:r>
            <w:proofErr w:type="gramEnd"/>
            <w:r w:rsidRPr="00B73B6B">
              <w:rPr>
                <w:rFonts w:ascii="Times New Roman" w:eastAsia="Times New Roman" w:hAnsi="Times New Roman" w:cs="Times New Roman"/>
                <w:lang w:eastAsia="tr-TR"/>
              </w:rPr>
              <w:t xml:space="preserve"> görevleri yapmak,</w:t>
            </w:r>
          </w:p>
          <w:p w:rsidR="00B73B6B" w:rsidRPr="00B73B6B" w:rsidRDefault="00B73B6B" w:rsidP="00B73B6B">
            <w:pPr>
              <w:spacing w:after="0" w:line="240" w:lineRule="auto"/>
              <w:jc w:val="both"/>
              <w:rPr>
                <w:rFonts w:ascii="Times New Roman" w:eastAsia="ヒラギノ明朝 Pro W3" w:hAnsi="Times New Roman" w:cs="Times New Roman"/>
                <w:lang w:eastAsia="tr-TR"/>
              </w:rPr>
            </w:pPr>
            <w:r w:rsidRPr="00B73B6B">
              <w:rPr>
                <w:rFonts w:ascii="Times New Roman" w:eastAsia="ヒラギノ明朝 Pro W3" w:hAnsi="Times New Roman" w:cs="Times New Roman"/>
                <w:lang w:eastAsia="tr-TR"/>
              </w:rPr>
              <w:t>b) Yükseköğretimle ilgili Bakanlıkça verilen görevleri yerine getirmek,</w:t>
            </w:r>
          </w:p>
          <w:p w:rsidR="00B73B6B" w:rsidRPr="00B73B6B" w:rsidRDefault="00B73B6B" w:rsidP="00B73B6B">
            <w:pPr>
              <w:tabs>
                <w:tab w:val="left" w:pos="566"/>
              </w:tabs>
              <w:spacing w:after="0" w:line="240" w:lineRule="auto"/>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c) Yükseköğretime giriş sınavları konusunda ilgili kurum ve kuruluşlarla işbirliği yapmak.</w:t>
            </w:r>
          </w:p>
        </w:tc>
      </w:tr>
      <w:tr w:rsidR="00B73B6B" w:rsidRPr="00B73B6B" w:rsidTr="0035460D">
        <w:tc>
          <w:tcPr>
            <w:tcW w:w="2382" w:type="dxa"/>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ヒラギノ明朝 Pro W3" w:hAnsi="Times New Roman" w:cs="Times New Roman"/>
                <w:b/>
                <w:sz w:val="20"/>
                <w:szCs w:val="20"/>
                <w:u w:val="single"/>
                <w:lang w:eastAsia="tr-TR"/>
              </w:rPr>
              <w:t>4.Mesleki ve Teknik Eğitim Hizmetleri Bölümü</w:t>
            </w:r>
          </w:p>
          <w:p w:rsidR="00B73B6B" w:rsidRPr="00B73B6B" w:rsidRDefault="00B73B6B" w:rsidP="00B73B6B">
            <w:pPr>
              <w:spacing w:after="0" w:line="240" w:lineRule="auto"/>
              <w:rPr>
                <w:rFonts w:ascii="Times New Roman" w:eastAsia="Calibri" w:hAnsi="Times New Roman" w:cs="Times New Roman"/>
                <w:sz w:val="20"/>
                <w:szCs w:val="20"/>
                <w:lang w:eastAsia="tr-TR"/>
              </w:rPr>
            </w:pPr>
          </w:p>
        </w:tc>
        <w:tc>
          <w:tcPr>
            <w:tcW w:w="7048" w:type="dxa"/>
          </w:tcPr>
          <w:p w:rsidR="00B73B6B" w:rsidRPr="00B73B6B" w:rsidRDefault="00B73B6B" w:rsidP="00B73B6B">
            <w:pPr>
              <w:tabs>
                <w:tab w:val="left" w:pos="566"/>
              </w:tabs>
              <w:spacing w:after="0" w:line="240" w:lineRule="exact"/>
              <w:jc w:val="both"/>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a)18/11/2012 tarihli ve 28471 sayılı Resmi Gazetede yayınlanarak yürürlüğe giren Milli Eğitim Bakanlığı İl ve İlçe Milli Eğitim Müdürlüğü Yönetmeliğinin</w:t>
            </w:r>
            <w:r w:rsidRPr="00B73B6B">
              <w:rPr>
                <w:rFonts w:ascii="Times New Roman" w:eastAsia="Calibri" w:hAnsi="Times New Roman" w:cs="Times New Roman"/>
                <w:b/>
                <w:sz w:val="20"/>
                <w:szCs w:val="20"/>
                <w:lang w:eastAsia="tr-TR"/>
              </w:rPr>
              <w:t xml:space="preserve"> </w:t>
            </w:r>
            <w:r w:rsidRPr="00B73B6B">
              <w:rPr>
                <w:rFonts w:ascii="Times New Roman" w:eastAsia="Calibri" w:hAnsi="Times New Roman" w:cs="Times New Roman"/>
                <w:sz w:val="20"/>
                <w:szCs w:val="20"/>
                <w:lang w:eastAsia="tr-TR"/>
              </w:rPr>
              <w:t>9.</w:t>
            </w:r>
            <w:proofErr w:type="gramStart"/>
            <w:r w:rsidRPr="00B73B6B">
              <w:rPr>
                <w:rFonts w:ascii="Times New Roman" w:eastAsia="Calibri" w:hAnsi="Times New Roman" w:cs="Times New Roman"/>
                <w:sz w:val="20"/>
                <w:szCs w:val="20"/>
                <w:lang w:eastAsia="tr-TR"/>
              </w:rPr>
              <w:t>maddesinde  belirtilen</w:t>
            </w:r>
            <w:proofErr w:type="gramEnd"/>
            <w:r w:rsidRPr="00B73B6B">
              <w:rPr>
                <w:rFonts w:ascii="Times New Roman" w:eastAsia="Calibri" w:hAnsi="Times New Roman" w:cs="Times New Roman"/>
                <w:sz w:val="20"/>
                <w:szCs w:val="20"/>
                <w:lang w:eastAsia="tr-TR"/>
              </w:rPr>
              <w:t xml:space="preserve"> görevleri yapmak,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b) Mesleki ve teknik eğitim-istihdam ilişkisini yerelde sağlamak ve geliştirmek,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 xml:space="preserve">c) </w:t>
            </w:r>
            <w:proofErr w:type="gramStart"/>
            <w:r w:rsidRPr="00B73B6B">
              <w:rPr>
                <w:rFonts w:ascii="Times New Roman" w:eastAsia="ヒラギノ明朝 Pro W3" w:hAnsi="Times New Roman" w:cs="Times New Roman"/>
                <w:sz w:val="20"/>
                <w:szCs w:val="20"/>
                <w:lang w:eastAsia="tr-TR"/>
              </w:rPr>
              <w:t>5/6/1986</w:t>
            </w:r>
            <w:proofErr w:type="gramEnd"/>
            <w:r w:rsidRPr="00B73B6B">
              <w:rPr>
                <w:rFonts w:ascii="Times New Roman" w:eastAsia="ヒラギノ明朝 Pro W3" w:hAnsi="Times New Roman" w:cs="Times New Roman"/>
                <w:sz w:val="20"/>
                <w:szCs w:val="20"/>
                <w:lang w:eastAsia="tr-TR"/>
              </w:rPr>
              <w:t xml:space="preserve"> tarihli ve 3308 sayılı Mesleki Eğitim Kanunu kapsamında çıraklık eğitimi ile ilgili iş ve işlemleri yapmak,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d) Meslekî ve teknik eğitimin yerel ihtiyaçlara uygunluğunu sağlamak.</w:t>
            </w:r>
          </w:p>
        </w:tc>
      </w:tr>
      <w:tr w:rsidR="00B73B6B" w:rsidRPr="00B73B6B" w:rsidTr="0035460D">
        <w:tc>
          <w:tcPr>
            <w:tcW w:w="2382" w:type="dxa"/>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ヒラギノ明朝 Pro W3" w:hAnsi="Times New Roman" w:cs="Times New Roman"/>
                <w:b/>
                <w:sz w:val="20"/>
                <w:szCs w:val="20"/>
                <w:u w:val="single"/>
                <w:lang w:eastAsia="tr-TR"/>
              </w:rPr>
              <w:t>5.Din Öğretimi Hizmetleri Bölümü</w:t>
            </w:r>
          </w:p>
          <w:p w:rsidR="00B73B6B" w:rsidRPr="00B73B6B" w:rsidRDefault="00B73B6B" w:rsidP="00B73B6B">
            <w:pPr>
              <w:spacing w:after="0" w:line="240" w:lineRule="auto"/>
              <w:rPr>
                <w:rFonts w:ascii="Times New Roman" w:eastAsia="Calibri" w:hAnsi="Times New Roman" w:cs="Times New Roman"/>
                <w:sz w:val="20"/>
                <w:szCs w:val="20"/>
                <w:lang w:eastAsia="tr-TR"/>
              </w:rPr>
            </w:pPr>
          </w:p>
        </w:tc>
        <w:tc>
          <w:tcPr>
            <w:tcW w:w="7048" w:type="dxa"/>
          </w:tcPr>
          <w:p w:rsidR="00B73B6B" w:rsidRPr="00B73B6B" w:rsidRDefault="00B73B6B" w:rsidP="00B73B6B">
            <w:pPr>
              <w:spacing w:before="100" w:beforeAutospacing="1" w:after="0" w:line="240" w:lineRule="auto"/>
              <w:jc w:val="both"/>
              <w:rPr>
                <w:rFonts w:ascii="Times New Roman" w:eastAsia="Times New Roman" w:hAnsi="Times New Roman" w:cs="Times New Roman"/>
                <w:lang w:eastAsia="tr-TR"/>
              </w:rPr>
            </w:pPr>
            <w:r w:rsidRPr="00B73B6B">
              <w:rPr>
                <w:rFonts w:ascii="Times New Roman" w:eastAsia="Times New Roman" w:hAnsi="Times New Roman" w:cs="Times New Roman"/>
                <w:lang w:eastAsia="tr-TR"/>
              </w:rPr>
              <w:t>a)18/11/2012 tarihli ve 28471 sayılı Resmi Gazetede yayınlanarak yürürlüğe giren Milli Eğitim Bakanlığı İl ve İlçe Milli Eğitim Müdürlüğü Yönetmeliğinin</w:t>
            </w:r>
            <w:r w:rsidRPr="00B73B6B">
              <w:rPr>
                <w:rFonts w:ascii="Times New Roman" w:eastAsia="Times New Roman" w:hAnsi="Times New Roman" w:cs="Times New Roman"/>
                <w:b/>
                <w:lang w:eastAsia="tr-TR"/>
              </w:rPr>
              <w:t xml:space="preserve"> </w:t>
            </w:r>
            <w:r w:rsidRPr="00B73B6B">
              <w:rPr>
                <w:rFonts w:ascii="Times New Roman" w:eastAsia="Times New Roman" w:hAnsi="Times New Roman" w:cs="Times New Roman"/>
                <w:lang w:eastAsia="tr-TR"/>
              </w:rPr>
              <w:t>9.</w:t>
            </w:r>
            <w:proofErr w:type="gramStart"/>
            <w:r w:rsidRPr="00B73B6B">
              <w:rPr>
                <w:rFonts w:ascii="Times New Roman" w:eastAsia="Times New Roman" w:hAnsi="Times New Roman" w:cs="Times New Roman"/>
                <w:lang w:eastAsia="tr-TR"/>
              </w:rPr>
              <w:t>maddesinde  belirtilen</w:t>
            </w:r>
            <w:proofErr w:type="gramEnd"/>
            <w:r w:rsidRPr="00B73B6B">
              <w:rPr>
                <w:rFonts w:ascii="Times New Roman" w:eastAsia="Times New Roman" w:hAnsi="Times New Roman" w:cs="Times New Roman"/>
                <w:lang w:eastAsia="tr-TR"/>
              </w:rPr>
              <w:t xml:space="preserve"> görevleri yapmak,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b) Din kültürü ve ahlak bilgisi eğitim programlarının uygulanmasını sağlamak,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c) Seçmeli din eğitimi derslerini takip etmek, uygulanmasını gözetmek,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lastRenderedPageBreak/>
              <w:t>d) Din eğitiminde kullanılan ders kitabı ve materyallerin teminini koordine etmek.</w:t>
            </w:r>
          </w:p>
        </w:tc>
      </w:tr>
      <w:tr w:rsidR="00B73B6B" w:rsidRPr="00B73B6B" w:rsidTr="0035460D">
        <w:tc>
          <w:tcPr>
            <w:tcW w:w="2382" w:type="dxa"/>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ヒラギノ明朝 Pro W3" w:hAnsi="Times New Roman" w:cs="Times New Roman"/>
                <w:b/>
                <w:sz w:val="20"/>
                <w:szCs w:val="20"/>
                <w:u w:val="single"/>
                <w:lang w:eastAsia="tr-TR"/>
              </w:rPr>
              <w:lastRenderedPageBreak/>
              <w:t>6.Hayat Boyu Öğrenme Hizmetleri Bölümü</w:t>
            </w:r>
          </w:p>
          <w:p w:rsidR="00B73B6B" w:rsidRPr="00B73B6B" w:rsidRDefault="00B73B6B" w:rsidP="00B73B6B">
            <w:pPr>
              <w:spacing w:after="0" w:line="240" w:lineRule="auto"/>
              <w:rPr>
                <w:rFonts w:ascii="Times New Roman" w:eastAsia="Calibri" w:hAnsi="Times New Roman" w:cs="Times New Roman"/>
                <w:sz w:val="20"/>
                <w:szCs w:val="20"/>
                <w:lang w:eastAsia="tr-TR"/>
              </w:rPr>
            </w:pPr>
          </w:p>
        </w:tc>
        <w:tc>
          <w:tcPr>
            <w:tcW w:w="7048" w:type="dxa"/>
          </w:tcPr>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a) Örgün eğitim alamayan bireylerin bilgi ve becerilerini geliştirici tedbirler almak,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b) Hayat boyu öğrenmenin imkân, fırsat, kapsam ve yöntemlerini geliştirmek,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c) Yetişkinlere yönelik yaygın meslekî eğitim verilmesini sağlamak,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ç) Öğrenme fırsat ve imkânlarını destekleyici çalışmalar yapmak,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d) Beceri ve hobi kursları ile kültürel faaliyetlerle ilgili iş ve işlemleri 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 xml:space="preserve">e) Çocuk, genç ve aileler ile ilgili eğitim ve </w:t>
            </w:r>
            <w:proofErr w:type="spellStart"/>
            <w:r w:rsidRPr="00B73B6B">
              <w:rPr>
                <w:rFonts w:ascii="Times New Roman" w:eastAsia="ヒラギノ明朝 Pro W3" w:hAnsi="Times New Roman" w:cs="Times New Roman"/>
                <w:sz w:val="20"/>
                <w:szCs w:val="20"/>
                <w:lang w:eastAsia="tr-TR"/>
              </w:rPr>
              <w:t>sosyo</w:t>
            </w:r>
            <w:proofErr w:type="spellEnd"/>
            <w:r w:rsidRPr="00B73B6B">
              <w:rPr>
                <w:rFonts w:ascii="Times New Roman" w:eastAsia="ヒラギノ明朝 Pro W3" w:hAnsi="Times New Roman" w:cs="Times New Roman"/>
                <w:sz w:val="20"/>
                <w:szCs w:val="20"/>
                <w:lang w:eastAsia="tr-TR"/>
              </w:rPr>
              <w:t>-kültürel etkinlikler yapmak,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f) Açık öğretim sistemi ile ilgili uygulamaları 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g) Edinilen bilgilerin denkliğine ilişkin iş ve işlemleri 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ğ) Mesleki Yeterlilik Kurumuyla ilgili iş ve işlemleri yürütmek.</w:t>
            </w:r>
          </w:p>
        </w:tc>
      </w:tr>
      <w:tr w:rsidR="00B73B6B" w:rsidRPr="00B73B6B" w:rsidTr="0035460D">
        <w:tc>
          <w:tcPr>
            <w:tcW w:w="2382" w:type="dxa"/>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ヒラギノ明朝 Pro W3" w:hAnsi="Times New Roman" w:cs="Times New Roman"/>
                <w:b/>
                <w:sz w:val="20"/>
                <w:szCs w:val="20"/>
                <w:u w:val="single"/>
                <w:lang w:eastAsia="tr-TR"/>
              </w:rPr>
              <w:t>7.Özel Eğitim ve Rehberlik Hizmetleri Bölümü</w:t>
            </w:r>
          </w:p>
          <w:p w:rsidR="00B73B6B" w:rsidRPr="00B73B6B" w:rsidRDefault="00B73B6B" w:rsidP="00B73B6B">
            <w:pPr>
              <w:spacing w:after="0" w:line="240" w:lineRule="auto"/>
              <w:rPr>
                <w:rFonts w:ascii="Times New Roman" w:eastAsia="Calibri" w:hAnsi="Times New Roman" w:cs="Times New Roman"/>
                <w:sz w:val="20"/>
                <w:szCs w:val="20"/>
                <w:lang w:eastAsia="tr-TR"/>
              </w:rPr>
            </w:pPr>
          </w:p>
        </w:tc>
        <w:tc>
          <w:tcPr>
            <w:tcW w:w="7048" w:type="dxa"/>
          </w:tcPr>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a) Bakanlık tarafından oluşturulan özel eğitim ve rehberlik politikalarını uygulamak,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b)Resmi eğitim kurumlarınca yürütülen özel eğitimin yaygınlaşmasını ve gelişmesini sağlayıcı çalışmalar yapmak,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c) Özel eğitim programlarının uygulanma süreçlerini izlemek ve değerlendirmek,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ç) Bilim sanat merkezleriyle ilgili iş ve işlemleri 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d) Rehberlik ve araştırma merkezlerinin nitelikli hizmet vermesini sağlamak,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e) Rehberlik ve araştırma merkezlerinin ölçme araçlarını sağlamak,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f) Mobil rehberlik hizmetlerinin uygulanmasını sağlamak,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g) Madde bağımlılığı, şiddet ve benzeri konularda toplum temelli destek sağlamak,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ğ) Engelli öğrencilerin eğitim hizmetleri ile ilgili çalışmalar yapmak,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h) Rehberlik ve kaynaştırma uygulamalarının yürütülmesini sağlamak,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ı) Rehberlik servislerinin kurulmasına ve etkin çalışmasına yönelik tedbirler almak,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i) Özel yetenekli bireylerin tespit edilmesini ve özel eğitime erişimlerini sağlamak,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j) Özel yetenekli bireylerin eğitici eğitimlerini planlamak ve uygulamak,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k) Özel yetenekli birey eğitimine ilişkin araştırma, geliştirme ve planlama çalışmaları yapmak.</w:t>
            </w:r>
          </w:p>
        </w:tc>
      </w:tr>
      <w:tr w:rsidR="00B73B6B" w:rsidRPr="00B73B6B" w:rsidTr="0035460D">
        <w:tc>
          <w:tcPr>
            <w:tcW w:w="2382" w:type="dxa"/>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ヒラギノ明朝 Pro W3" w:hAnsi="Times New Roman" w:cs="Times New Roman"/>
                <w:b/>
                <w:sz w:val="20"/>
                <w:szCs w:val="20"/>
                <w:u w:val="single"/>
                <w:lang w:eastAsia="tr-TR"/>
              </w:rPr>
              <w:t>8.Özel Öğretim Kurumları Hizmetleri Bölümü</w:t>
            </w:r>
          </w:p>
          <w:p w:rsidR="00B73B6B" w:rsidRPr="00B73B6B" w:rsidRDefault="00B73B6B" w:rsidP="00B73B6B">
            <w:pPr>
              <w:spacing w:after="0" w:line="240" w:lineRule="auto"/>
              <w:rPr>
                <w:rFonts w:ascii="Times New Roman" w:eastAsia="Calibri" w:hAnsi="Times New Roman" w:cs="Times New Roman"/>
                <w:sz w:val="20"/>
                <w:szCs w:val="20"/>
                <w:lang w:eastAsia="tr-TR"/>
              </w:rPr>
            </w:pPr>
          </w:p>
        </w:tc>
        <w:tc>
          <w:tcPr>
            <w:tcW w:w="7048" w:type="dxa"/>
          </w:tcPr>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a) Özel öğretim kurumlarıyla ilgili Bakanlık politika ve stratejilerini uygulamak,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b) Özel öğretim kurumlarınca yürütülen özel eğitimin gelişmesini sağlayıcı çalışmalar yapmak,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c)  Engellilerin özel eğitim giderleriyle ilgili iş ve işlemleri 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 xml:space="preserve">ç) </w:t>
            </w:r>
            <w:proofErr w:type="gramStart"/>
            <w:r w:rsidRPr="00B73B6B">
              <w:rPr>
                <w:rFonts w:ascii="Times New Roman" w:eastAsia="ヒラギノ明朝 Pro W3" w:hAnsi="Times New Roman" w:cs="Times New Roman"/>
                <w:sz w:val="20"/>
                <w:szCs w:val="20"/>
                <w:lang w:eastAsia="tr-TR"/>
              </w:rPr>
              <w:t>8/2/2007</w:t>
            </w:r>
            <w:proofErr w:type="gramEnd"/>
            <w:r w:rsidRPr="00B73B6B">
              <w:rPr>
                <w:rFonts w:ascii="Times New Roman" w:eastAsia="ヒラギノ明朝 Pro W3" w:hAnsi="Times New Roman" w:cs="Times New Roman"/>
                <w:sz w:val="20"/>
                <w:szCs w:val="20"/>
                <w:lang w:eastAsia="tr-TR"/>
              </w:rPr>
              <w:t xml:space="preserve"> tarihli ve 5580 sayılı Özel Öğretim Kurumları Kanunu kapsamında yer alan kurumların açılış, kapanış, devir, nakil ve diğer iş ve işlemlerini 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d) Özel yurtlara ilişkin iş ve işlemleri 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e) Özel öğretim kurumlarındaki öğrencilerin sınav, ücret, burs, diploma, disiplin ve benzeri iş ve işlemlerini 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f) Azınlık okulları, yabancı okullar ve milletlerarası okullara ilişkin iş ve işlemleri 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g) Özel okulların arsa tahsisi ile teşvik ve vergi muafiyetiyle ilgili iş ve işlemlerini 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ğ) Kursiyerlerin sınav, ücret, sertifika ve benzeri iş ve işlemlerini 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h) Özel öğretim kurumlarını ve özel yurtları denetlemek, sonuçları raporlamak ve değerlendirmek,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lastRenderedPageBreak/>
              <w:t>ı) Özel öğretim kurumlarında öğretim materyallerinin kullanımıyla ilgili süreçleri izlemek, değerlendirmek,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i) Özel eğitim ve özel öğretim süreçlerini izlemek ve değerlendirmek,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j) Öğrencilerin daha fazla başarı sağlamalarına ilişkin faaliyetler yürütmek.</w:t>
            </w:r>
          </w:p>
        </w:tc>
      </w:tr>
      <w:tr w:rsidR="00B73B6B" w:rsidRPr="00B73B6B" w:rsidTr="0035460D">
        <w:tc>
          <w:tcPr>
            <w:tcW w:w="2382" w:type="dxa"/>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ヒラギノ明朝 Pro W3" w:hAnsi="Times New Roman" w:cs="Times New Roman"/>
                <w:b/>
                <w:sz w:val="20"/>
                <w:szCs w:val="20"/>
                <w:u w:val="single"/>
                <w:lang w:eastAsia="tr-TR"/>
              </w:rPr>
              <w:lastRenderedPageBreak/>
              <w:t>9.1 Ölçme ve Değerlendirme, Sınavlar</w:t>
            </w:r>
          </w:p>
          <w:p w:rsidR="00B73B6B" w:rsidRPr="00B73B6B" w:rsidRDefault="00B73B6B" w:rsidP="00B73B6B">
            <w:pPr>
              <w:spacing w:after="0" w:line="240" w:lineRule="auto"/>
              <w:rPr>
                <w:rFonts w:ascii="Times New Roman" w:eastAsia="Calibri" w:hAnsi="Times New Roman" w:cs="Times New Roman"/>
                <w:sz w:val="20"/>
                <w:szCs w:val="20"/>
                <w:lang w:eastAsia="tr-TR"/>
              </w:rPr>
            </w:pPr>
          </w:p>
        </w:tc>
        <w:tc>
          <w:tcPr>
            <w:tcW w:w="7048" w:type="dxa"/>
          </w:tcPr>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a) Ölçme ve değerlendirme iş ve işlemlerini birimlerle işbirliği içerisinde 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b) Sınavların uygulanması ile ilgili organizasyonu yapmak ve sınav güvenliğini sağlamak,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c) Sınav komisyonunun sekretarya hizmetlerini 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ç) Öğretim programlarını teknik yönden izlemek ve sonuçlarını değerlendirmek,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d) Eğitim faaliyetlerinin iyileştirilmesine yönelik teknik çözümlere ve yerel ihtiyaçlara dayalı uygulama projeleri geliştirmek ve 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e) Yenilikçi eğitim ve teknoloji destekli eğitim uygulamaları için yenilikçi çözümler hedefleyen proje ve araştırmalarda birimlere ve resmi ve özel kurumlara ilişkin iş ve işlemleri 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f) İlgili birimler ile işbirliği içinde proje ve araştırma sonuçlarının yeni uygulamalara yön vererek sürdürülebilir iş süreçlerine dönüşümünü sağlamak,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g) Eğitim araç ve ortam standartlarının uygunluk testlerine ilişkin iş ve işlemleri yürütmek,</w:t>
            </w:r>
          </w:p>
        </w:tc>
      </w:tr>
      <w:tr w:rsidR="00B73B6B" w:rsidRPr="00B73B6B" w:rsidTr="0035460D">
        <w:tc>
          <w:tcPr>
            <w:tcW w:w="2382" w:type="dxa"/>
          </w:tcPr>
          <w:p w:rsidR="00B73B6B" w:rsidRPr="00B73B6B" w:rsidRDefault="00B73B6B" w:rsidP="00B73B6B">
            <w:pPr>
              <w:tabs>
                <w:tab w:val="left" w:pos="566"/>
              </w:tabs>
              <w:spacing w:after="0" w:line="240" w:lineRule="exact"/>
              <w:jc w:val="both"/>
              <w:rPr>
                <w:rFonts w:ascii="Times New Roman" w:eastAsia="ヒラギノ明朝 Pro W3" w:hAnsi="Times New Roman" w:cs="Times New Roman"/>
                <w:b/>
                <w:sz w:val="20"/>
                <w:szCs w:val="20"/>
                <w:u w:val="single"/>
                <w:lang w:eastAsia="tr-TR"/>
              </w:rPr>
            </w:pPr>
            <w:r w:rsidRPr="00B73B6B">
              <w:rPr>
                <w:rFonts w:ascii="Times New Roman" w:eastAsia="ヒラギノ明朝 Pro W3" w:hAnsi="Times New Roman" w:cs="Times New Roman"/>
                <w:b/>
                <w:sz w:val="20"/>
                <w:szCs w:val="20"/>
                <w:u w:val="single"/>
                <w:lang w:eastAsia="tr-TR"/>
              </w:rPr>
              <w:t>9.2. Bilgi İşlem ve Eğitim Teknolojileri Hizmetleri Bölümü 2</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b/>
                <w:sz w:val="20"/>
                <w:szCs w:val="20"/>
                <w:u w:val="single"/>
                <w:lang w:eastAsia="tr-TR"/>
              </w:rPr>
            </w:pPr>
            <w:r w:rsidRPr="00B73B6B">
              <w:rPr>
                <w:rFonts w:ascii="Times New Roman" w:eastAsia="ヒラギノ明朝 Pro W3" w:hAnsi="Times New Roman" w:cs="Times New Roman"/>
                <w:b/>
                <w:sz w:val="20"/>
                <w:szCs w:val="20"/>
                <w:u w:val="single"/>
                <w:lang w:eastAsia="tr-TR"/>
              </w:rPr>
              <w:t>(</w:t>
            </w:r>
            <w:r w:rsidRPr="00B73B6B">
              <w:rPr>
                <w:rFonts w:ascii="Times New Roman" w:eastAsia="ヒラギノ明朝 Pro W3" w:hAnsi="Times New Roman" w:cs="Times New Roman"/>
                <w:b/>
                <w:sz w:val="20"/>
                <w:szCs w:val="20"/>
                <w:lang w:eastAsia="tr-TR"/>
              </w:rPr>
              <w:t>Bilişim ve Teknolojik Hizmetler)</w:t>
            </w:r>
          </w:p>
          <w:p w:rsidR="00B73B6B" w:rsidRPr="00B73B6B" w:rsidRDefault="00B73B6B" w:rsidP="00B73B6B">
            <w:pPr>
              <w:spacing w:after="0" w:line="240" w:lineRule="auto"/>
              <w:rPr>
                <w:rFonts w:ascii="Times New Roman" w:eastAsia="Calibri" w:hAnsi="Times New Roman" w:cs="Times New Roman"/>
                <w:sz w:val="20"/>
                <w:szCs w:val="20"/>
                <w:lang w:eastAsia="tr-TR"/>
              </w:rPr>
            </w:pPr>
          </w:p>
        </w:tc>
        <w:tc>
          <w:tcPr>
            <w:tcW w:w="7048" w:type="dxa"/>
          </w:tcPr>
          <w:p w:rsidR="00B73B6B" w:rsidRPr="00B73B6B" w:rsidRDefault="00B73B6B" w:rsidP="00B73B6B">
            <w:pPr>
              <w:tabs>
                <w:tab w:val="left" w:pos="566"/>
              </w:tabs>
              <w:spacing w:after="0" w:line="240" w:lineRule="exact"/>
              <w:jc w:val="both"/>
              <w:rPr>
                <w:rFonts w:ascii="Times New Roman" w:eastAsia="ヒラギノ明朝 Pro W3" w:hAnsi="Times New Roman" w:cs="Times New Roman"/>
                <w:b/>
                <w:sz w:val="20"/>
                <w:szCs w:val="20"/>
                <w:lang w:eastAsia="tr-TR"/>
              </w:rPr>
            </w:pPr>
          </w:p>
          <w:p w:rsidR="00B73B6B" w:rsidRPr="00B73B6B" w:rsidRDefault="00B73B6B" w:rsidP="00B73B6B">
            <w:pPr>
              <w:widowControl w:val="0"/>
              <w:numPr>
                <w:ilvl w:val="0"/>
                <w:numId w:val="17"/>
              </w:numPr>
              <w:tabs>
                <w:tab w:val="left" w:pos="566"/>
              </w:tabs>
              <w:autoSpaceDE w:val="0"/>
              <w:autoSpaceDN w:val="0"/>
              <w:adjustRightInd w:val="0"/>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Uzaktan eğitim ile ilgili iş ve işlemleri yürütmek,</w:t>
            </w:r>
          </w:p>
          <w:p w:rsidR="00B73B6B" w:rsidRPr="00B73B6B" w:rsidRDefault="00B73B6B" w:rsidP="00B73B6B">
            <w:pPr>
              <w:widowControl w:val="0"/>
              <w:numPr>
                <w:ilvl w:val="0"/>
                <w:numId w:val="17"/>
              </w:numPr>
              <w:tabs>
                <w:tab w:val="left" w:pos="566"/>
              </w:tabs>
              <w:autoSpaceDE w:val="0"/>
              <w:autoSpaceDN w:val="0"/>
              <w:adjustRightInd w:val="0"/>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Eğitim bilişim ağını işletmek ve geliştirmek, erişim ve paylaşım yetkilerini yönetmek,</w:t>
            </w:r>
          </w:p>
          <w:p w:rsidR="00B73B6B" w:rsidRPr="00B73B6B" w:rsidRDefault="00B73B6B" w:rsidP="00B73B6B">
            <w:pPr>
              <w:widowControl w:val="0"/>
              <w:numPr>
                <w:ilvl w:val="0"/>
                <w:numId w:val="17"/>
              </w:numPr>
              <w:tabs>
                <w:tab w:val="left" w:pos="566"/>
              </w:tabs>
              <w:autoSpaceDE w:val="0"/>
              <w:autoSpaceDN w:val="0"/>
              <w:adjustRightInd w:val="0"/>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Tedarikçilerin eğitim materyalleri ve e-içerik projelerini incelemek ve değerlendirmek,</w:t>
            </w:r>
          </w:p>
          <w:p w:rsidR="00B73B6B" w:rsidRPr="00B73B6B" w:rsidRDefault="00B73B6B" w:rsidP="00B73B6B">
            <w:pPr>
              <w:widowControl w:val="0"/>
              <w:numPr>
                <w:ilvl w:val="0"/>
                <w:numId w:val="17"/>
              </w:numPr>
              <w:tabs>
                <w:tab w:val="left" w:pos="566"/>
              </w:tabs>
              <w:autoSpaceDE w:val="0"/>
              <w:autoSpaceDN w:val="0"/>
              <w:adjustRightInd w:val="0"/>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Eğitim teknolojileriyle ilgili bütçe ve yatırım planlamalarını yapmak,</w:t>
            </w:r>
          </w:p>
          <w:p w:rsidR="00B73B6B" w:rsidRPr="00B73B6B" w:rsidRDefault="00B73B6B" w:rsidP="00B73B6B">
            <w:pPr>
              <w:widowControl w:val="0"/>
              <w:numPr>
                <w:ilvl w:val="0"/>
                <w:numId w:val="17"/>
              </w:numPr>
              <w:tabs>
                <w:tab w:val="left" w:pos="566"/>
              </w:tabs>
              <w:autoSpaceDE w:val="0"/>
              <w:autoSpaceDN w:val="0"/>
              <w:adjustRightInd w:val="0"/>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Bilişime ilişkin Bakanlık ve diğer birim projelerine ilişkin iş ve işlemleri yürütmek,</w:t>
            </w:r>
          </w:p>
          <w:p w:rsidR="00B73B6B" w:rsidRPr="00B73B6B" w:rsidRDefault="00B73B6B" w:rsidP="00B73B6B">
            <w:pPr>
              <w:widowControl w:val="0"/>
              <w:numPr>
                <w:ilvl w:val="0"/>
                <w:numId w:val="17"/>
              </w:numPr>
              <w:tabs>
                <w:tab w:val="left" w:pos="566"/>
              </w:tabs>
              <w:autoSpaceDE w:val="0"/>
              <w:autoSpaceDN w:val="0"/>
              <w:adjustRightInd w:val="0"/>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Kamu bilişim standartlarına uygun çözümler üretmek,</w:t>
            </w:r>
          </w:p>
          <w:p w:rsidR="00B73B6B" w:rsidRPr="00B73B6B" w:rsidRDefault="00B73B6B" w:rsidP="00B73B6B">
            <w:pPr>
              <w:widowControl w:val="0"/>
              <w:numPr>
                <w:ilvl w:val="0"/>
                <w:numId w:val="17"/>
              </w:numPr>
              <w:tabs>
                <w:tab w:val="left" w:pos="566"/>
              </w:tabs>
              <w:autoSpaceDE w:val="0"/>
              <w:autoSpaceDN w:val="0"/>
              <w:adjustRightInd w:val="0"/>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Haberleşme, veri ve bilgi güvenliğini sağlamak,</w:t>
            </w:r>
          </w:p>
          <w:p w:rsidR="00B73B6B" w:rsidRPr="00B73B6B" w:rsidRDefault="00B73B6B" w:rsidP="00B73B6B">
            <w:pPr>
              <w:widowControl w:val="0"/>
              <w:numPr>
                <w:ilvl w:val="0"/>
                <w:numId w:val="17"/>
              </w:numPr>
              <w:tabs>
                <w:tab w:val="left" w:pos="566"/>
              </w:tabs>
              <w:autoSpaceDE w:val="0"/>
              <w:autoSpaceDN w:val="0"/>
              <w:adjustRightInd w:val="0"/>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Eğitim bilişim ağının kullanımının yaygınlaştırılmasını sağlamak,</w:t>
            </w:r>
          </w:p>
          <w:p w:rsidR="00B73B6B" w:rsidRPr="00B73B6B" w:rsidRDefault="00B73B6B" w:rsidP="00B73B6B">
            <w:pPr>
              <w:widowControl w:val="0"/>
              <w:numPr>
                <w:ilvl w:val="0"/>
                <w:numId w:val="17"/>
              </w:numPr>
              <w:tabs>
                <w:tab w:val="left" w:pos="566"/>
              </w:tabs>
              <w:autoSpaceDE w:val="0"/>
              <w:autoSpaceDN w:val="0"/>
              <w:adjustRightInd w:val="0"/>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Bilişim hizmetlerine ve internet sayfalarına ilişkin iş ve işlemleri yürütmek,</w:t>
            </w:r>
          </w:p>
          <w:p w:rsidR="00B73B6B" w:rsidRPr="00B73B6B" w:rsidRDefault="00B73B6B" w:rsidP="00B73B6B">
            <w:pPr>
              <w:widowControl w:val="0"/>
              <w:numPr>
                <w:ilvl w:val="0"/>
                <w:numId w:val="17"/>
              </w:numPr>
              <w:tabs>
                <w:tab w:val="left" w:pos="566"/>
              </w:tabs>
              <w:autoSpaceDE w:val="0"/>
              <w:autoSpaceDN w:val="0"/>
              <w:adjustRightInd w:val="0"/>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Elektronik imza ve elektronik belge uygulamalarına ilişkin iş ve işlemleri yürütmek,</w:t>
            </w:r>
          </w:p>
          <w:p w:rsidR="00B73B6B" w:rsidRPr="00B73B6B" w:rsidRDefault="00B73B6B" w:rsidP="00B73B6B">
            <w:pPr>
              <w:widowControl w:val="0"/>
              <w:numPr>
                <w:ilvl w:val="0"/>
                <w:numId w:val="17"/>
              </w:numPr>
              <w:tabs>
                <w:tab w:val="left" w:pos="566"/>
              </w:tabs>
              <w:autoSpaceDE w:val="0"/>
              <w:autoSpaceDN w:val="0"/>
              <w:adjustRightInd w:val="0"/>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Bilgi işlem ve otomasyon ihtiyacının karşılanmasına destek sağlamak ve işletimini yapmak,</w:t>
            </w:r>
          </w:p>
          <w:p w:rsidR="00B73B6B" w:rsidRPr="00B73B6B" w:rsidRDefault="00B73B6B" w:rsidP="00B73B6B">
            <w:pPr>
              <w:widowControl w:val="0"/>
              <w:numPr>
                <w:ilvl w:val="0"/>
                <w:numId w:val="17"/>
              </w:numPr>
              <w:tabs>
                <w:tab w:val="left" w:pos="566"/>
              </w:tabs>
              <w:autoSpaceDE w:val="0"/>
              <w:autoSpaceDN w:val="0"/>
              <w:adjustRightInd w:val="0"/>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İstatistikî verilerin saklanmasına ilişkin teknik iş ve işlemleri yürütmek,</w:t>
            </w:r>
          </w:p>
          <w:p w:rsidR="00B73B6B" w:rsidRPr="00B73B6B" w:rsidRDefault="00B73B6B" w:rsidP="00B73B6B">
            <w:pPr>
              <w:widowControl w:val="0"/>
              <w:numPr>
                <w:ilvl w:val="0"/>
                <w:numId w:val="17"/>
              </w:numPr>
              <w:tabs>
                <w:tab w:val="left" w:pos="566"/>
              </w:tabs>
              <w:autoSpaceDE w:val="0"/>
              <w:autoSpaceDN w:val="0"/>
              <w:adjustRightInd w:val="0"/>
              <w:spacing w:after="0" w:line="240" w:lineRule="exact"/>
              <w:jc w:val="both"/>
              <w:rPr>
                <w:rFonts w:ascii="Times New Roman" w:eastAsia="ヒラギノ明朝 Pro W3" w:hAnsi="Times New Roman" w:cs="Times New Roman"/>
                <w:sz w:val="20"/>
                <w:szCs w:val="20"/>
                <w:lang w:eastAsia="tr-TR"/>
              </w:rPr>
            </w:pPr>
            <w:proofErr w:type="gramStart"/>
            <w:r w:rsidRPr="00B73B6B">
              <w:rPr>
                <w:rFonts w:ascii="Times New Roman" w:eastAsia="ヒラギノ明朝 Pro W3" w:hAnsi="Times New Roman" w:cs="Times New Roman"/>
                <w:sz w:val="20"/>
                <w:szCs w:val="20"/>
                <w:lang w:eastAsia="tr-TR"/>
              </w:rPr>
              <w:t>Çağrı sistemleri kurulmasına ve işletilmesine ilişkin iş ve işlemleri yürütmek.</w:t>
            </w:r>
            <w:proofErr w:type="gramEnd"/>
          </w:p>
        </w:tc>
      </w:tr>
      <w:tr w:rsidR="00B73B6B" w:rsidRPr="00B73B6B" w:rsidTr="0035460D">
        <w:tc>
          <w:tcPr>
            <w:tcW w:w="2382" w:type="dxa"/>
          </w:tcPr>
          <w:p w:rsidR="00B73B6B" w:rsidRPr="00B73B6B" w:rsidRDefault="00B73B6B" w:rsidP="00B73B6B">
            <w:pPr>
              <w:tabs>
                <w:tab w:val="left" w:pos="566"/>
              </w:tabs>
              <w:spacing w:after="0" w:line="240" w:lineRule="exact"/>
              <w:jc w:val="both"/>
              <w:rPr>
                <w:rFonts w:ascii="Times New Roman" w:eastAsia="ヒラギノ明朝 Pro W3" w:hAnsi="Times New Roman" w:cs="Times New Roman"/>
                <w:b/>
                <w:sz w:val="20"/>
                <w:szCs w:val="20"/>
                <w:u w:val="single"/>
                <w:lang w:eastAsia="tr-TR"/>
              </w:rPr>
            </w:pPr>
            <w:r w:rsidRPr="00B73B6B">
              <w:rPr>
                <w:rFonts w:ascii="Times New Roman" w:eastAsia="ヒラギノ明朝 Pro W3" w:hAnsi="Times New Roman" w:cs="Times New Roman"/>
                <w:b/>
                <w:sz w:val="20"/>
                <w:szCs w:val="20"/>
                <w:u w:val="single"/>
                <w:lang w:eastAsia="tr-TR"/>
              </w:rPr>
              <w:t>10.1.Strateji Geliştirme Hizmetleri Bölümü 1</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b/>
                <w:sz w:val="20"/>
                <w:szCs w:val="20"/>
                <w:lang w:eastAsia="tr-TR"/>
              </w:rPr>
            </w:pPr>
            <w:r w:rsidRPr="00B73B6B">
              <w:rPr>
                <w:rFonts w:ascii="Times New Roman" w:eastAsia="ヒラギノ明朝 Pro W3" w:hAnsi="Times New Roman" w:cs="Times New Roman"/>
                <w:b/>
                <w:sz w:val="20"/>
                <w:szCs w:val="20"/>
                <w:lang w:eastAsia="tr-TR"/>
              </w:rPr>
              <w:t>(İş Takvimi, Stratejik Plan, Ar-ge ve Eğitime İlişkin Projeler)</w:t>
            </w:r>
          </w:p>
          <w:p w:rsidR="00B73B6B" w:rsidRPr="00B73B6B" w:rsidRDefault="00B73B6B" w:rsidP="00B73B6B">
            <w:pPr>
              <w:spacing w:after="0" w:line="240" w:lineRule="auto"/>
              <w:rPr>
                <w:rFonts w:ascii="Times New Roman" w:eastAsia="Calibri" w:hAnsi="Times New Roman" w:cs="Times New Roman"/>
                <w:sz w:val="20"/>
                <w:szCs w:val="20"/>
                <w:lang w:eastAsia="tr-TR"/>
              </w:rPr>
            </w:pPr>
          </w:p>
        </w:tc>
        <w:tc>
          <w:tcPr>
            <w:tcW w:w="7048" w:type="dxa"/>
          </w:tcPr>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lastRenderedPageBreak/>
              <w:t>a) İl/ilçe düzeyinde iş takvimini hazırlamak,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b) İl/ilçe stratejik planlarını hazırlamak, geliştirmek ve uygulanmasını sağlamak,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c) Hükümet programlarına dayalı eylem planı ile ilgili işleri 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ç) Kalkınma planları ve yılı programları ile ilgili işlemleri 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 xml:space="preserve">d) Faaliyetlerin stratejik plan, bütçe ve performans programına uygunluğunu </w:t>
            </w:r>
            <w:r w:rsidRPr="00B73B6B">
              <w:rPr>
                <w:rFonts w:ascii="Times New Roman" w:eastAsia="ヒラギノ明朝 Pro W3" w:hAnsi="Times New Roman" w:cs="Times New Roman"/>
                <w:sz w:val="20"/>
                <w:szCs w:val="20"/>
                <w:lang w:eastAsia="tr-TR"/>
              </w:rPr>
              <w:lastRenderedPageBreak/>
              <w:t>sağlamak,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e) Hizmetlerin etkililiği ile vatandaş ve çalışan memnuniyetine ilişkin çalışmalar yapmak,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f)Eğitim kurumları, yönetici, öğretmen ve çalışanlar için belirlenen performans ölçütlerinin uygulanmasını izlemek, yerel ihtiyaçlara göre performans ölçütleri geliştirmek ve uygulamak,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c)İlgili birimlerle koordinasyon sağlayarak vatandaş odaklı yönetimin oluşturulması, idarenin geliştirilmesi, yönetim kalitesinin artırılması, hizmet standartlarının belirlenmesi, iş ve karar süreçlerinin oluşturulması ile bürokrasi ve kırtasiyeciliğin azaltılmasına ilişkin araştırma geliştirme faaliyetleri 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d) Eğitime ilişkin araştırma, geliştirme, stratejik planlama ve kalite geliştirme faaliyetleri 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e) Eğitime ilişkin projeler hazırlamak, uygulamak,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f) İlçe millî eğitim müdürlükleri ile eğitim kurumlarının proje hazırlama ve yürütme kapasitesini geliştirici çalışmalar yapmak,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g) Araştırma ve uygulama projelerinde finansal ve malî yönetimi izlemek, raporlamak.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h) Performans programıyla ilgili iş ve işlemleri 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 xml:space="preserve">ı) </w:t>
            </w:r>
            <w:proofErr w:type="gramStart"/>
            <w:r w:rsidRPr="00B73B6B">
              <w:rPr>
                <w:rFonts w:ascii="Times New Roman" w:eastAsia="ヒラギノ明朝 Pro W3" w:hAnsi="Times New Roman" w:cs="Times New Roman"/>
                <w:sz w:val="20"/>
                <w:szCs w:val="20"/>
                <w:lang w:eastAsia="tr-TR"/>
              </w:rPr>
              <w:t>Eğitim kurumu</w:t>
            </w:r>
            <w:proofErr w:type="gramEnd"/>
            <w:r w:rsidRPr="00B73B6B">
              <w:rPr>
                <w:rFonts w:ascii="Times New Roman" w:eastAsia="ヒラギノ明朝 Pro W3" w:hAnsi="Times New Roman" w:cs="Times New Roman"/>
                <w:sz w:val="20"/>
                <w:szCs w:val="20"/>
                <w:lang w:eastAsia="tr-TR"/>
              </w:rPr>
              <w:t xml:space="preserve"> bina veya eklentileri ile derslik ihtiyaçlarını tespit etmek.</w:t>
            </w:r>
          </w:p>
        </w:tc>
      </w:tr>
      <w:tr w:rsidR="00B73B6B" w:rsidRPr="00B73B6B" w:rsidTr="0035460D">
        <w:tc>
          <w:tcPr>
            <w:tcW w:w="2382" w:type="dxa"/>
          </w:tcPr>
          <w:p w:rsidR="00B73B6B" w:rsidRPr="00B73B6B" w:rsidRDefault="00B73B6B" w:rsidP="00B73B6B">
            <w:pPr>
              <w:tabs>
                <w:tab w:val="left" w:pos="566"/>
              </w:tabs>
              <w:spacing w:after="0" w:line="240" w:lineRule="exact"/>
              <w:jc w:val="both"/>
              <w:rPr>
                <w:rFonts w:ascii="Times New Roman" w:eastAsia="ヒラギノ明朝 Pro W3" w:hAnsi="Times New Roman" w:cs="Times New Roman"/>
                <w:b/>
                <w:sz w:val="20"/>
                <w:szCs w:val="20"/>
                <w:u w:val="single"/>
                <w:lang w:eastAsia="tr-TR"/>
              </w:rPr>
            </w:pPr>
            <w:r w:rsidRPr="00B73B6B">
              <w:rPr>
                <w:rFonts w:ascii="Times New Roman" w:eastAsia="ヒラギノ明朝 Pro W3" w:hAnsi="Times New Roman" w:cs="Times New Roman"/>
                <w:b/>
                <w:sz w:val="20"/>
                <w:szCs w:val="20"/>
                <w:u w:val="single"/>
                <w:lang w:eastAsia="tr-TR"/>
              </w:rPr>
              <w:lastRenderedPageBreak/>
              <w:t>10.2.Strateji Geliştirme Hizmetleri Bölümü 2</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b/>
                <w:sz w:val="20"/>
                <w:szCs w:val="20"/>
                <w:lang w:eastAsia="tr-TR"/>
              </w:rPr>
            </w:pPr>
            <w:r w:rsidRPr="00B73B6B">
              <w:rPr>
                <w:rFonts w:ascii="Times New Roman" w:eastAsia="ヒラギノ明朝 Pro W3" w:hAnsi="Times New Roman" w:cs="Times New Roman"/>
                <w:b/>
                <w:sz w:val="20"/>
                <w:szCs w:val="20"/>
                <w:lang w:eastAsia="tr-TR"/>
              </w:rPr>
              <w:t>(Bütçe Planlama)</w:t>
            </w:r>
          </w:p>
          <w:p w:rsidR="00B73B6B" w:rsidRPr="00B73B6B" w:rsidRDefault="00B73B6B" w:rsidP="00B73B6B">
            <w:pPr>
              <w:spacing w:after="0" w:line="240" w:lineRule="auto"/>
              <w:rPr>
                <w:rFonts w:ascii="Times New Roman" w:eastAsia="Calibri" w:hAnsi="Times New Roman" w:cs="Times New Roman"/>
                <w:sz w:val="20"/>
                <w:szCs w:val="20"/>
                <w:lang w:eastAsia="tr-TR"/>
              </w:rPr>
            </w:pPr>
          </w:p>
        </w:tc>
        <w:tc>
          <w:tcPr>
            <w:tcW w:w="7048" w:type="dxa"/>
          </w:tcPr>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a) Bütçe ile ilgili iş ve işlemleri 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b) Ayrıntılı harcama programını hazırlamak,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c) Nakit ödemelerin planlamasını yapmak, ödemeleri izlemek,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d)Malî durum ve beklentiler raporunu hazırlamak,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e) Kamu zararı ile ilgili iş ve işlemleri 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f) Yatırımlarla ilgili ihtiyaç analizlerini yapmak, verileri hazırlamak,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g) Okul aile birlikleri ile ilgili iş ve işlemleri yürütmek,</w:t>
            </w:r>
          </w:p>
        </w:tc>
      </w:tr>
      <w:tr w:rsidR="00B73B6B" w:rsidRPr="00B73B6B" w:rsidTr="0035460D">
        <w:tc>
          <w:tcPr>
            <w:tcW w:w="2382" w:type="dxa"/>
          </w:tcPr>
          <w:p w:rsidR="00B73B6B" w:rsidRPr="00B73B6B" w:rsidRDefault="00B73B6B" w:rsidP="00B73B6B">
            <w:pPr>
              <w:tabs>
                <w:tab w:val="left" w:pos="566"/>
              </w:tabs>
              <w:spacing w:after="0" w:line="240" w:lineRule="exact"/>
              <w:jc w:val="both"/>
              <w:rPr>
                <w:rFonts w:ascii="Times New Roman" w:eastAsia="ヒラギノ明朝 Pro W3" w:hAnsi="Times New Roman" w:cs="Times New Roman"/>
                <w:b/>
                <w:sz w:val="20"/>
                <w:szCs w:val="20"/>
                <w:u w:val="single"/>
                <w:lang w:eastAsia="tr-TR"/>
              </w:rPr>
            </w:pPr>
            <w:r w:rsidRPr="00B73B6B">
              <w:rPr>
                <w:rFonts w:ascii="Times New Roman" w:eastAsia="ヒラギノ明朝 Pro W3" w:hAnsi="Times New Roman" w:cs="Times New Roman"/>
                <w:b/>
                <w:sz w:val="20"/>
                <w:szCs w:val="20"/>
                <w:u w:val="single"/>
                <w:lang w:eastAsia="tr-TR"/>
              </w:rPr>
              <w:t>10.3.Strateji Geliştirme Hizmetleri Bölümü 3</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b/>
                <w:sz w:val="20"/>
                <w:szCs w:val="20"/>
                <w:u w:val="single"/>
                <w:lang w:eastAsia="tr-TR"/>
              </w:rPr>
            </w:pPr>
            <w:r w:rsidRPr="00B73B6B">
              <w:rPr>
                <w:rFonts w:ascii="Times New Roman" w:eastAsia="ヒラギノ明朝 Pro W3" w:hAnsi="Times New Roman" w:cs="Times New Roman"/>
                <w:b/>
                <w:sz w:val="20"/>
                <w:szCs w:val="20"/>
                <w:u w:val="single"/>
                <w:lang w:eastAsia="tr-TR"/>
              </w:rPr>
              <w:t>(İstatistik)</w:t>
            </w:r>
          </w:p>
          <w:p w:rsidR="00B73B6B" w:rsidRPr="00B73B6B" w:rsidRDefault="00B73B6B" w:rsidP="00B73B6B">
            <w:pPr>
              <w:spacing w:after="0" w:line="240" w:lineRule="auto"/>
              <w:rPr>
                <w:rFonts w:ascii="Times New Roman" w:eastAsia="Calibri" w:hAnsi="Times New Roman" w:cs="Times New Roman"/>
                <w:sz w:val="20"/>
                <w:szCs w:val="20"/>
                <w:lang w:eastAsia="tr-TR"/>
              </w:rPr>
            </w:pPr>
          </w:p>
        </w:tc>
        <w:tc>
          <w:tcPr>
            <w:tcW w:w="7048" w:type="dxa"/>
          </w:tcPr>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a)İstatistikî verileri ilgili birimlerle işbirliği içinde ulusal ve uluslararası standartlara uygun ve eksiksiz toplamak, güncelleştirmek, analiz etmek ve yayınlamak,</w:t>
            </w:r>
          </w:p>
        </w:tc>
      </w:tr>
      <w:tr w:rsidR="00B73B6B" w:rsidRPr="00B73B6B" w:rsidTr="0035460D">
        <w:tc>
          <w:tcPr>
            <w:tcW w:w="2382" w:type="dxa"/>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ヒラギノ明朝 Pro W3" w:hAnsi="Times New Roman" w:cs="Times New Roman"/>
                <w:b/>
                <w:sz w:val="20"/>
                <w:szCs w:val="20"/>
                <w:u w:val="single"/>
                <w:lang w:eastAsia="tr-TR"/>
              </w:rPr>
              <w:t xml:space="preserve">11.İnsan Kaynakları Hizmetleri ( </w:t>
            </w:r>
            <w:r w:rsidRPr="00B73B6B">
              <w:rPr>
                <w:rFonts w:ascii="Times New Roman" w:eastAsia="ヒラギノ明朝 Pro W3" w:hAnsi="Times New Roman" w:cs="Times New Roman"/>
                <w:b/>
                <w:sz w:val="20"/>
                <w:szCs w:val="20"/>
                <w:lang w:eastAsia="tr-TR"/>
              </w:rPr>
              <w:t>Soruşturma )</w:t>
            </w:r>
          </w:p>
          <w:p w:rsidR="00B73B6B" w:rsidRPr="00B73B6B" w:rsidRDefault="00B73B6B" w:rsidP="00B73B6B">
            <w:pPr>
              <w:spacing w:after="0" w:line="240" w:lineRule="auto"/>
              <w:rPr>
                <w:rFonts w:ascii="Times New Roman" w:eastAsia="Calibri" w:hAnsi="Times New Roman" w:cs="Times New Roman"/>
                <w:sz w:val="20"/>
                <w:szCs w:val="20"/>
                <w:lang w:eastAsia="tr-TR"/>
              </w:rPr>
            </w:pPr>
          </w:p>
        </w:tc>
        <w:tc>
          <w:tcPr>
            <w:tcW w:w="7048" w:type="dxa"/>
          </w:tcPr>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a) Malî, hukukî ve fikrî haklar konusundaki uyuşmazlıklara ilişkin iş ve işlemleri 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b) Adlî ve idarî davalar ile tahkim yargılaması ve icra işlemlerinde Kaymakamlığı temsil etmek,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c) Dava ve icra işlemlerini yürütmek, anlaşmazlıkları önleyici hukuki tedbirleri almak,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ç) Hizmet satın alma yoluyla yaptırılan dava ve icra takiplerini izlemek ve denetlemek,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d) Soruşturma ve inceleme raporlarına ilişkin iş ve işlemleri 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e) Disiplin kuruluna girecek dosyaların iş ve işlemlerini yapmak,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f) Adlî ve idarî makamlardan gelen ön inceleme iş ve işlemlerini 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g) İdarî, adlî ve icra davalarıyla ilgili yazışmaları yapmak,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lastRenderedPageBreak/>
              <w:t>ğ) İdarî ve adlî itirazlar ile ilgili iş ve işlemleri 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h) Mevzuatı takip etmek, uygulanmasını gözetmek,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ı) Mevzuat ve hukuki konularda birimlere görüş bildirmek.</w:t>
            </w:r>
          </w:p>
        </w:tc>
      </w:tr>
      <w:tr w:rsidR="00B73B6B" w:rsidRPr="00B73B6B" w:rsidTr="0035460D">
        <w:tc>
          <w:tcPr>
            <w:tcW w:w="2382" w:type="dxa"/>
          </w:tcPr>
          <w:p w:rsidR="00B73B6B" w:rsidRPr="00B73B6B" w:rsidRDefault="00B73B6B" w:rsidP="00B73B6B">
            <w:pPr>
              <w:tabs>
                <w:tab w:val="left" w:pos="566"/>
              </w:tabs>
              <w:spacing w:after="0" w:line="240" w:lineRule="exact"/>
              <w:jc w:val="both"/>
              <w:rPr>
                <w:rFonts w:ascii="Times New Roman" w:eastAsia="ヒラギノ明朝 Pro W3" w:hAnsi="Times New Roman" w:cs="Times New Roman"/>
                <w:b/>
                <w:sz w:val="20"/>
                <w:szCs w:val="20"/>
                <w:u w:val="single"/>
                <w:lang w:eastAsia="tr-TR"/>
              </w:rPr>
            </w:pPr>
            <w:r w:rsidRPr="00B73B6B">
              <w:rPr>
                <w:rFonts w:ascii="Times New Roman" w:eastAsia="ヒラギノ明朝 Pro W3" w:hAnsi="Times New Roman" w:cs="Times New Roman"/>
                <w:b/>
                <w:sz w:val="20"/>
                <w:szCs w:val="20"/>
                <w:u w:val="single"/>
                <w:lang w:eastAsia="tr-TR"/>
              </w:rPr>
              <w:lastRenderedPageBreak/>
              <w:t>12.1.İnsan Kaynakları Hizmetleri Bölümü 1</w:t>
            </w:r>
          </w:p>
          <w:p w:rsidR="00B73B6B" w:rsidRPr="00B73B6B" w:rsidRDefault="00B73B6B" w:rsidP="00B73B6B">
            <w:pPr>
              <w:tabs>
                <w:tab w:val="left" w:pos="566"/>
              </w:tabs>
              <w:spacing w:after="0" w:line="240" w:lineRule="exact"/>
              <w:jc w:val="both"/>
              <w:rPr>
                <w:rFonts w:ascii="Times New Roman" w:eastAsia="Calibri" w:hAnsi="Times New Roman" w:cs="Times New Roman"/>
                <w:b/>
                <w:sz w:val="20"/>
                <w:szCs w:val="20"/>
                <w:lang w:eastAsia="tr-TR"/>
              </w:rPr>
            </w:pPr>
            <w:r w:rsidRPr="00B73B6B">
              <w:rPr>
                <w:rFonts w:ascii="Times New Roman" w:eastAsia="Calibri" w:hAnsi="Times New Roman" w:cs="Times New Roman"/>
                <w:b/>
                <w:sz w:val="20"/>
                <w:szCs w:val="20"/>
                <w:lang w:eastAsia="tr-TR"/>
              </w:rPr>
              <w:t xml:space="preserve">( Yönetici Atama, Eğitim Kurum Yönetici Atama)   </w:t>
            </w:r>
          </w:p>
          <w:p w:rsidR="00B73B6B" w:rsidRPr="00B73B6B" w:rsidRDefault="00B73B6B" w:rsidP="00B73B6B">
            <w:pPr>
              <w:spacing w:after="0" w:line="240" w:lineRule="auto"/>
              <w:rPr>
                <w:rFonts w:ascii="Times New Roman" w:eastAsia="Calibri" w:hAnsi="Times New Roman" w:cs="Times New Roman"/>
                <w:sz w:val="20"/>
                <w:szCs w:val="20"/>
                <w:lang w:eastAsia="tr-TR"/>
              </w:rPr>
            </w:pPr>
          </w:p>
        </w:tc>
        <w:tc>
          <w:tcPr>
            <w:tcW w:w="7048" w:type="dxa"/>
          </w:tcPr>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a) İnsan kaynaklarıyla ilgili kısa, orta ve uzun vadeli planlamalar yapmak,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b) Norm kadro iş ve işlemlerini 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 xml:space="preserve">c) Yöneticilik </w:t>
            </w:r>
            <w:proofErr w:type="gramStart"/>
            <w:r w:rsidRPr="00B73B6B">
              <w:rPr>
                <w:rFonts w:ascii="Times New Roman" w:eastAsia="ヒラギノ明朝 Pro W3" w:hAnsi="Times New Roman" w:cs="Times New Roman"/>
                <w:sz w:val="20"/>
                <w:szCs w:val="20"/>
                <w:lang w:eastAsia="tr-TR"/>
              </w:rPr>
              <w:t>formasyonunun</w:t>
            </w:r>
            <w:proofErr w:type="gramEnd"/>
            <w:r w:rsidRPr="00B73B6B">
              <w:rPr>
                <w:rFonts w:ascii="Times New Roman" w:eastAsia="ヒラギノ明朝 Pro W3" w:hAnsi="Times New Roman" w:cs="Times New Roman"/>
                <w:sz w:val="20"/>
                <w:szCs w:val="20"/>
                <w:lang w:eastAsia="tr-TR"/>
              </w:rPr>
              <w:t xml:space="preserve"> gelişmesini sağlayıcı faaliyetler 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d) Yöneticilerin ve diğer personelin atama, yer değiştirme, askerlik, alan değişikliği ve benzeri iş ve işlemlerini yapmak,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e)Milli Eğitim Bakanlığı İl ve İlçe Milli Eğitim Müdürlükleri yönetmeliğinin 24. Maddesinde protokol-törenler iş ve işlemlerini yapmak dışındaki görevleri yürütmek.</w:t>
            </w:r>
          </w:p>
        </w:tc>
      </w:tr>
      <w:tr w:rsidR="00B73B6B" w:rsidRPr="00B73B6B" w:rsidTr="0035460D">
        <w:tc>
          <w:tcPr>
            <w:tcW w:w="2382" w:type="dxa"/>
          </w:tcPr>
          <w:p w:rsidR="00B73B6B" w:rsidRPr="00B73B6B" w:rsidRDefault="00B73B6B" w:rsidP="00B73B6B">
            <w:pPr>
              <w:tabs>
                <w:tab w:val="left" w:pos="566"/>
              </w:tabs>
              <w:spacing w:after="0" w:line="240" w:lineRule="exact"/>
              <w:jc w:val="both"/>
              <w:rPr>
                <w:rFonts w:ascii="Times New Roman" w:eastAsia="ヒラギノ明朝 Pro W3" w:hAnsi="Times New Roman" w:cs="Times New Roman"/>
                <w:b/>
                <w:sz w:val="20"/>
                <w:szCs w:val="20"/>
                <w:u w:val="single"/>
                <w:lang w:eastAsia="tr-TR"/>
              </w:rPr>
            </w:pPr>
            <w:r w:rsidRPr="00B73B6B">
              <w:rPr>
                <w:rFonts w:ascii="Times New Roman" w:eastAsia="ヒラギノ明朝 Pro W3" w:hAnsi="Times New Roman" w:cs="Times New Roman"/>
                <w:b/>
                <w:sz w:val="20"/>
                <w:szCs w:val="20"/>
                <w:u w:val="single"/>
                <w:lang w:eastAsia="tr-TR"/>
              </w:rPr>
              <w:t>12.2.İnsan Kaynakları Hizmetleri Bölümü 2</w:t>
            </w:r>
          </w:p>
          <w:p w:rsidR="00B73B6B" w:rsidRPr="00B73B6B" w:rsidRDefault="00B73B6B" w:rsidP="00B73B6B">
            <w:pPr>
              <w:tabs>
                <w:tab w:val="left" w:pos="566"/>
              </w:tabs>
              <w:spacing w:after="0" w:line="240" w:lineRule="exact"/>
              <w:jc w:val="both"/>
              <w:rPr>
                <w:rFonts w:ascii="Times New Roman" w:eastAsia="Calibri" w:hAnsi="Times New Roman" w:cs="Times New Roman"/>
                <w:b/>
                <w:sz w:val="20"/>
                <w:szCs w:val="20"/>
                <w:lang w:eastAsia="tr-TR"/>
              </w:rPr>
            </w:pPr>
            <w:r w:rsidRPr="00B73B6B">
              <w:rPr>
                <w:rFonts w:ascii="Times New Roman" w:eastAsia="ヒラギノ明朝 Pro W3" w:hAnsi="Times New Roman" w:cs="Times New Roman"/>
                <w:b/>
                <w:sz w:val="20"/>
                <w:szCs w:val="20"/>
                <w:u w:val="single"/>
                <w:lang w:eastAsia="tr-TR"/>
              </w:rPr>
              <w:t>(</w:t>
            </w:r>
            <w:r w:rsidRPr="00B73B6B">
              <w:rPr>
                <w:rFonts w:ascii="Times New Roman" w:eastAsia="ヒラギノ明朝 Pro W3" w:hAnsi="Times New Roman" w:cs="Times New Roman"/>
                <w:b/>
                <w:sz w:val="20"/>
                <w:szCs w:val="20"/>
                <w:lang w:eastAsia="tr-TR"/>
              </w:rPr>
              <w:t>Özlük, Terfi, Kadro,</w:t>
            </w:r>
            <w:r w:rsidRPr="00B73B6B">
              <w:rPr>
                <w:rFonts w:ascii="Times New Roman" w:eastAsia="Calibri" w:hAnsi="Times New Roman" w:cs="Times New Roman"/>
                <w:b/>
                <w:sz w:val="20"/>
                <w:szCs w:val="20"/>
                <w:lang w:eastAsia="tr-TR"/>
              </w:rPr>
              <w:t xml:space="preserve"> Disiplin ve </w:t>
            </w:r>
            <w:proofErr w:type="spellStart"/>
            <w:proofErr w:type="gramStart"/>
            <w:r w:rsidRPr="00B73B6B">
              <w:rPr>
                <w:rFonts w:ascii="Times New Roman" w:eastAsia="Calibri" w:hAnsi="Times New Roman" w:cs="Times New Roman"/>
                <w:b/>
                <w:sz w:val="20"/>
                <w:szCs w:val="20"/>
                <w:lang w:eastAsia="tr-TR"/>
              </w:rPr>
              <w:t>Ödül,Personel</w:t>
            </w:r>
            <w:proofErr w:type="spellEnd"/>
            <w:proofErr w:type="gramEnd"/>
            <w:r w:rsidRPr="00B73B6B">
              <w:rPr>
                <w:rFonts w:ascii="Times New Roman" w:eastAsia="Calibri" w:hAnsi="Times New Roman" w:cs="Times New Roman"/>
                <w:b/>
                <w:sz w:val="20"/>
                <w:szCs w:val="20"/>
                <w:lang w:eastAsia="tr-TR"/>
              </w:rPr>
              <w:t xml:space="preserve"> Atama)</w:t>
            </w:r>
          </w:p>
          <w:p w:rsidR="00B73B6B" w:rsidRPr="00B73B6B" w:rsidRDefault="00B73B6B" w:rsidP="00B73B6B">
            <w:pPr>
              <w:spacing w:after="0" w:line="240" w:lineRule="auto"/>
              <w:rPr>
                <w:rFonts w:ascii="Times New Roman" w:eastAsia="Calibri" w:hAnsi="Times New Roman" w:cs="Times New Roman"/>
                <w:sz w:val="20"/>
                <w:szCs w:val="20"/>
                <w:lang w:eastAsia="tr-TR"/>
              </w:rPr>
            </w:pPr>
          </w:p>
        </w:tc>
        <w:tc>
          <w:tcPr>
            <w:tcW w:w="7048" w:type="dxa"/>
          </w:tcPr>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a) İl/ilçe özlük dosyalarının muhafazasını sağlamak,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b) Özlük ve emeklilik iş ve işlemlerini 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c) Disiplin ve ödül işlemlerinin uygulamalarını yapmak,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d) Güvenlik soruşturması ve arşiv araştırması işlemlerini 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e) Aday öğretmenlerin uyum ve adaylık eğitimi programlarını uygulamak,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f) Personelin pasaport ve yurt dışı iş ve işlemlerini 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g) Sendika ve konfederasyonların il temsilcilikleriyle iletişim sağlamak,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 xml:space="preserve">h) </w:t>
            </w:r>
            <w:proofErr w:type="gramStart"/>
            <w:r w:rsidRPr="00B73B6B">
              <w:rPr>
                <w:rFonts w:ascii="Times New Roman" w:eastAsia="ヒラギノ明朝 Pro W3" w:hAnsi="Times New Roman" w:cs="Times New Roman"/>
                <w:sz w:val="20"/>
                <w:szCs w:val="20"/>
                <w:lang w:eastAsia="tr-TR"/>
              </w:rPr>
              <w:t>25/6/2001</w:t>
            </w:r>
            <w:proofErr w:type="gramEnd"/>
            <w:r w:rsidRPr="00B73B6B">
              <w:rPr>
                <w:rFonts w:ascii="Times New Roman" w:eastAsia="ヒラギノ明朝 Pro W3" w:hAnsi="Times New Roman" w:cs="Times New Roman"/>
                <w:sz w:val="20"/>
                <w:szCs w:val="20"/>
                <w:lang w:eastAsia="tr-TR"/>
              </w:rPr>
              <w:t xml:space="preserve"> tarihli ve 4688 sayılı Kamu Görevlileri Sendikaları Kanunu kapsamındaki görevleri 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ı)Personelin eğitimlerine ilişkin iş ve işlemleri yapmak,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i) Norm kadro iş ve işlemlerini yürütmek,</w:t>
            </w:r>
          </w:p>
        </w:tc>
      </w:tr>
      <w:tr w:rsidR="00B73B6B" w:rsidRPr="00B73B6B" w:rsidTr="0035460D">
        <w:tc>
          <w:tcPr>
            <w:tcW w:w="2382" w:type="dxa"/>
          </w:tcPr>
          <w:p w:rsidR="00B73B6B" w:rsidRPr="00B73B6B" w:rsidRDefault="00B73B6B" w:rsidP="00B73B6B">
            <w:pPr>
              <w:tabs>
                <w:tab w:val="left" w:pos="566"/>
              </w:tabs>
              <w:spacing w:after="0" w:line="240" w:lineRule="exact"/>
              <w:jc w:val="both"/>
              <w:rPr>
                <w:rFonts w:ascii="Times New Roman" w:eastAsia="ヒラギノ明朝 Pro W3" w:hAnsi="Times New Roman" w:cs="Times New Roman"/>
                <w:b/>
                <w:sz w:val="20"/>
                <w:szCs w:val="20"/>
                <w:u w:val="single"/>
                <w:lang w:eastAsia="tr-TR"/>
              </w:rPr>
            </w:pPr>
            <w:r w:rsidRPr="00B73B6B">
              <w:rPr>
                <w:rFonts w:ascii="Times New Roman" w:eastAsia="ヒラギノ明朝 Pro W3" w:hAnsi="Times New Roman" w:cs="Times New Roman"/>
                <w:b/>
                <w:sz w:val="20"/>
                <w:szCs w:val="20"/>
                <w:u w:val="single"/>
                <w:lang w:eastAsia="tr-TR"/>
              </w:rPr>
              <w:t>12.3. İnsan Kaynakları Hizmetleri Bölümü 3</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b/>
                <w:sz w:val="20"/>
                <w:szCs w:val="20"/>
                <w:u w:val="single"/>
                <w:lang w:eastAsia="tr-TR"/>
              </w:rPr>
            </w:pPr>
            <w:r w:rsidRPr="00B73B6B">
              <w:rPr>
                <w:rFonts w:ascii="Times New Roman" w:eastAsia="Calibri" w:hAnsi="Times New Roman" w:cs="Times New Roman"/>
                <w:b/>
                <w:sz w:val="20"/>
                <w:szCs w:val="20"/>
                <w:lang w:eastAsia="tr-TR"/>
              </w:rPr>
              <w:t>( Branş Atama)</w:t>
            </w:r>
          </w:p>
          <w:p w:rsidR="00B73B6B" w:rsidRPr="00B73B6B" w:rsidRDefault="00B73B6B" w:rsidP="00B73B6B">
            <w:pPr>
              <w:spacing w:after="0" w:line="240" w:lineRule="auto"/>
              <w:rPr>
                <w:rFonts w:ascii="Times New Roman" w:eastAsia="Calibri" w:hAnsi="Times New Roman" w:cs="Times New Roman"/>
                <w:sz w:val="20"/>
                <w:szCs w:val="20"/>
                <w:lang w:eastAsia="tr-TR"/>
              </w:rPr>
            </w:pPr>
          </w:p>
        </w:tc>
        <w:tc>
          <w:tcPr>
            <w:tcW w:w="7048" w:type="dxa"/>
          </w:tcPr>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a)Öğretmenlerin atama, yer değiştirme, askerlik, alan değişikliği ve benzeri iş ve işlemlerini yapmak,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b)Norm kadro iş ve işlemlerini yürütmek,</w:t>
            </w:r>
          </w:p>
        </w:tc>
      </w:tr>
      <w:tr w:rsidR="00B73B6B" w:rsidRPr="00B73B6B" w:rsidTr="0035460D">
        <w:tc>
          <w:tcPr>
            <w:tcW w:w="2382" w:type="dxa"/>
          </w:tcPr>
          <w:p w:rsidR="00B73B6B" w:rsidRPr="00B73B6B" w:rsidRDefault="00B73B6B" w:rsidP="00B73B6B">
            <w:pPr>
              <w:tabs>
                <w:tab w:val="left" w:pos="566"/>
              </w:tabs>
              <w:spacing w:after="0" w:line="240" w:lineRule="exact"/>
              <w:jc w:val="both"/>
              <w:rPr>
                <w:rFonts w:ascii="Times New Roman" w:eastAsia="ヒラギノ明朝 Pro W3" w:hAnsi="Times New Roman" w:cs="Times New Roman"/>
                <w:b/>
                <w:sz w:val="20"/>
                <w:szCs w:val="20"/>
                <w:u w:val="single"/>
                <w:lang w:eastAsia="tr-TR"/>
              </w:rPr>
            </w:pPr>
            <w:r w:rsidRPr="00B73B6B">
              <w:rPr>
                <w:rFonts w:ascii="Times New Roman" w:eastAsia="ヒラギノ明朝 Pro W3" w:hAnsi="Times New Roman" w:cs="Times New Roman"/>
                <w:b/>
                <w:sz w:val="20"/>
                <w:szCs w:val="20"/>
                <w:u w:val="single"/>
                <w:lang w:eastAsia="tr-TR"/>
              </w:rPr>
              <w:t>12.4. İnsan Kaynakları Hizmetleri Bölümü 4</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b/>
                <w:sz w:val="20"/>
                <w:szCs w:val="20"/>
                <w:lang w:eastAsia="tr-TR"/>
              </w:rPr>
            </w:pPr>
            <w:r w:rsidRPr="00B73B6B">
              <w:rPr>
                <w:rFonts w:ascii="Times New Roman" w:eastAsia="ヒラギノ明朝 Pro W3" w:hAnsi="Times New Roman" w:cs="Times New Roman"/>
                <w:b/>
                <w:sz w:val="20"/>
                <w:szCs w:val="20"/>
                <w:lang w:eastAsia="tr-TR"/>
              </w:rPr>
              <w:t>(</w:t>
            </w:r>
            <w:r w:rsidRPr="00B73B6B">
              <w:rPr>
                <w:rFonts w:ascii="Times New Roman" w:eastAsia="Calibri" w:hAnsi="Times New Roman" w:cs="Times New Roman"/>
                <w:b/>
                <w:sz w:val="20"/>
                <w:szCs w:val="20"/>
                <w:lang w:eastAsia="tr-TR"/>
              </w:rPr>
              <w:t xml:space="preserve"> Öğretmen ve Personel </w:t>
            </w:r>
            <w:proofErr w:type="spellStart"/>
            <w:r w:rsidRPr="00B73B6B">
              <w:rPr>
                <w:rFonts w:ascii="Times New Roman" w:eastAsia="Calibri" w:hAnsi="Times New Roman" w:cs="Times New Roman"/>
                <w:b/>
                <w:sz w:val="20"/>
                <w:szCs w:val="20"/>
                <w:lang w:eastAsia="tr-TR"/>
              </w:rPr>
              <w:t>Hizmetiçi</w:t>
            </w:r>
            <w:proofErr w:type="spellEnd"/>
            <w:r w:rsidRPr="00B73B6B">
              <w:rPr>
                <w:rFonts w:ascii="Times New Roman" w:eastAsia="Calibri" w:hAnsi="Times New Roman" w:cs="Times New Roman"/>
                <w:b/>
                <w:sz w:val="20"/>
                <w:szCs w:val="20"/>
                <w:lang w:eastAsia="tr-TR"/>
              </w:rPr>
              <w:t xml:space="preserve"> </w:t>
            </w:r>
            <w:proofErr w:type="spellStart"/>
            <w:proofErr w:type="gramStart"/>
            <w:r w:rsidRPr="00B73B6B">
              <w:rPr>
                <w:rFonts w:ascii="Times New Roman" w:eastAsia="Calibri" w:hAnsi="Times New Roman" w:cs="Times New Roman"/>
                <w:b/>
                <w:sz w:val="20"/>
                <w:szCs w:val="20"/>
                <w:lang w:eastAsia="tr-TR"/>
              </w:rPr>
              <w:t>Eğitim,Temel</w:t>
            </w:r>
            <w:proofErr w:type="spellEnd"/>
            <w:proofErr w:type="gramEnd"/>
            <w:r w:rsidRPr="00B73B6B">
              <w:rPr>
                <w:rFonts w:ascii="Times New Roman" w:eastAsia="Calibri" w:hAnsi="Times New Roman" w:cs="Times New Roman"/>
                <w:b/>
                <w:sz w:val="20"/>
                <w:szCs w:val="20"/>
                <w:lang w:eastAsia="tr-TR"/>
              </w:rPr>
              <w:t xml:space="preserve"> Eğitim Atama</w:t>
            </w:r>
            <w:r w:rsidRPr="00B73B6B">
              <w:rPr>
                <w:rFonts w:ascii="Times New Roman" w:eastAsia="ヒラギノ明朝 Pro W3" w:hAnsi="Times New Roman" w:cs="Times New Roman"/>
                <w:b/>
                <w:sz w:val="20"/>
                <w:szCs w:val="20"/>
                <w:lang w:eastAsia="tr-TR"/>
              </w:rPr>
              <w:t>)</w:t>
            </w:r>
          </w:p>
          <w:p w:rsidR="00B73B6B" w:rsidRPr="00B73B6B" w:rsidRDefault="00B73B6B" w:rsidP="00B73B6B">
            <w:pPr>
              <w:spacing w:after="0" w:line="240" w:lineRule="auto"/>
              <w:rPr>
                <w:rFonts w:ascii="Times New Roman" w:eastAsia="Calibri" w:hAnsi="Times New Roman" w:cs="Times New Roman"/>
                <w:sz w:val="20"/>
                <w:szCs w:val="20"/>
                <w:lang w:eastAsia="tr-TR"/>
              </w:rPr>
            </w:pPr>
          </w:p>
        </w:tc>
        <w:tc>
          <w:tcPr>
            <w:tcW w:w="7048" w:type="dxa"/>
          </w:tcPr>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a)Öğretmenlerin atama, yer değiştirme, askerlik, alan değişikliği ve benzeri iş ve işlemlerini yapmak,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b)Norm kadro iş ve işlemlerini 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c)Öğretmen yeterliliği ve iş başarımı düzeyini iyileştirici hizmet içi eğitimler yapmak,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d)Öğretmen yeterliliklerine ilişkin Bakanlığa geri bildirim ve önerilerde bulunmak,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e)Öğretmenlerin hizmet içi eğitimlerine yönelik ulusal ve uluslararası gelişmeleri izlemek,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f)Öğretmenlerin meslekî gelişimiyle ilgili araştırma ve projeler yapmak ve uygulamak,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g)Öğretmenlerin meslekî gelişimine yönelik yerel düzeyde etkinlikler düzenlemek,</w:t>
            </w:r>
          </w:p>
        </w:tc>
      </w:tr>
      <w:tr w:rsidR="00B73B6B" w:rsidRPr="00B73B6B" w:rsidTr="0035460D">
        <w:tc>
          <w:tcPr>
            <w:tcW w:w="2382" w:type="dxa"/>
          </w:tcPr>
          <w:p w:rsidR="00B73B6B" w:rsidRPr="00B73B6B" w:rsidRDefault="00B73B6B" w:rsidP="00B73B6B">
            <w:pPr>
              <w:tabs>
                <w:tab w:val="left" w:pos="566"/>
              </w:tabs>
              <w:spacing w:after="0" w:line="240" w:lineRule="exact"/>
              <w:jc w:val="both"/>
              <w:rPr>
                <w:rFonts w:ascii="Times New Roman" w:eastAsia="ヒラギノ明朝 Pro W3" w:hAnsi="Times New Roman" w:cs="Times New Roman"/>
                <w:b/>
                <w:sz w:val="20"/>
                <w:szCs w:val="20"/>
                <w:u w:val="single"/>
                <w:lang w:eastAsia="tr-TR"/>
              </w:rPr>
            </w:pPr>
            <w:r w:rsidRPr="00B73B6B">
              <w:rPr>
                <w:rFonts w:ascii="Times New Roman" w:eastAsia="ヒラギノ明朝 Pro W3" w:hAnsi="Times New Roman" w:cs="Times New Roman"/>
                <w:b/>
                <w:sz w:val="20"/>
                <w:szCs w:val="20"/>
                <w:u w:val="single"/>
                <w:lang w:eastAsia="tr-TR"/>
              </w:rPr>
              <w:t>13.1.Destek Hizmetleri Bölümü 1</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b/>
                <w:sz w:val="20"/>
                <w:szCs w:val="20"/>
                <w:lang w:eastAsia="tr-TR"/>
              </w:rPr>
            </w:pPr>
            <w:r w:rsidRPr="00B73B6B">
              <w:rPr>
                <w:rFonts w:ascii="Times New Roman" w:eastAsia="ヒラギノ明朝 Pro W3" w:hAnsi="Times New Roman" w:cs="Times New Roman"/>
                <w:b/>
                <w:sz w:val="20"/>
                <w:szCs w:val="20"/>
                <w:lang w:eastAsia="tr-TR"/>
              </w:rPr>
              <w:t>(Donatım Taşınır,</w:t>
            </w:r>
            <w:r w:rsidRPr="00B73B6B">
              <w:rPr>
                <w:rFonts w:ascii="Times New Roman" w:eastAsia="Calibri" w:hAnsi="Times New Roman" w:cs="Times New Roman"/>
                <w:b/>
                <w:sz w:val="20"/>
                <w:szCs w:val="20"/>
                <w:lang w:eastAsia="tr-TR"/>
              </w:rPr>
              <w:t xml:space="preserve"> Araçlar</w:t>
            </w:r>
            <w:r w:rsidRPr="00B73B6B">
              <w:rPr>
                <w:rFonts w:ascii="Times New Roman" w:eastAsia="ヒラギノ明朝 Pro W3" w:hAnsi="Times New Roman" w:cs="Times New Roman"/>
                <w:b/>
                <w:sz w:val="20"/>
                <w:szCs w:val="20"/>
                <w:lang w:eastAsia="tr-TR"/>
              </w:rPr>
              <w:t>)</w:t>
            </w:r>
          </w:p>
          <w:p w:rsidR="00B73B6B" w:rsidRPr="00B73B6B" w:rsidRDefault="00B73B6B" w:rsidP="00B73B6B">
            <w:pPr>
              <w:spacing w:after="0" w:line="240" w:lineRule="auto"/>
              <w:rPr>
                <w:rFonts w:ascii="Times New Roman" w:eastAsia="Calibri" w:hAnsi="Times New Roman" w:cs="Times New Roman"/>
                <w:sz w:val="20"/>
                <w:szCs w:val="20"/>
                <w:lang w:eastAsia="tr-TR"/>
              </w:rPr>
            </w:pPr>
          </w:p>
        </w:tc>
        <w:tc>
          <w:tcPr>
            <w:tcW w:w="7048" w:type="dxa"/>
          </w:tcPr>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a) Ders araç ve gereçleri ile donatım ihtiyaçlarını temin etmek,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b) Taşınır ve taşınmazlara ilişkin iş ve işlemleri 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c) Depo iş ve işlemlerini 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d) Döner sermaye iş ve işlemlerini 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e) Temizlik, güvenlik, ısınma, aydınlatma, onarım ve taşıma gibi işlemleri 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f) Satın alma iş ve işlemlerini yürütmek,</w:t>
            </w:r>
          </w:p>
        </w:tc>
      </w:tr>
      <w:tr w:rsidR="00B73B6B" w:rsidRPr="00B73B6B" w:rsidTr="0035460D">
        <w:tc>
          <w:tcPr>
            <w:tcW w:w="2382" w:type="dxa"/>
          </w:tcPr>
          <w:p w:rsidR="00B73B6B" w:rsidRPr="00B73B6B" w:rsidRDefault="00B73B6B" w:rsidP="00B73B6B">
            <w:pPr>
              <w:tabs>
                <w:tab w:val="left" w:pos="566"/>
              </w:tabs>
              <w:spacing w:after="0" w:line="240" w:lineRule="exact"/>
              <w:jc w:val="both"/>
              <w:rPr>
                <w:rFonts w:ascii="Times New Roman" w:eastAsia="ヒラギノ明朝 Pro W3" w:hAnsi="Times New Roman" w:cs="Times New Roman"/>
                <w:b/>
                <w:sz w:val="20"/>
                <w:szCs w:val="20"/>
                <w:u w:val="single"/>
                <w:lang w:eastAsia="tr-TR"/>
              </w:rPr>
            </w:pPr>
            <w:r w:rsidRPr="00B73B6B">
              <w:rPr>
                <w:rFonts w:ascii="Times New Roman" w:eastAsia="ヒラギノ明朝 Pro W3" w:hAnsi="Times New Roman" w:cs="Times New Roman"/>
                <w:b/>
                <w:sz w:val="20"/>
                <w:szCs w:val="20"/>
                <w:u w:val="single"/>
                <w:lang w:eastAsia="tr-TR"/>
              </w:rPr>
              <w:lastRenderedPageBreak/>
              <w:t>13.2.Destek Hizmetleri Bölümü 2</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b/>
                <w:sz w:val="20"/>
                <w:szCs w:val="20"/>
                <w:lang w:eastAsia="tr-TR"/>
              </w:rPr>
            </w:pPr>
            <w:r w:rsidRPr="00B73B6B">
              <w:rPr>
                <w:rFonts w:ascii="Times New Roman" w:eastAsia="ヒラギノ明朝 Pro W3" w:hAnsi="Times New Roman" w:cs="Times New Roman"/>
                <w:b/>
                <w:sz w:val="20"/>
                <w:szCs w:val="20"/>
                <w:lang w:eastAsia="tr-TR"/>
              </w:rPr>
              <w:t>(</w:t>
            </w:r>
            <w:r w:rsidRPr="00B73B6B">
              <w:rPr>
                <w:rFonts w:ascii="Times New Roman" w:eastAsia="Calibri" w:hAnsi="Times New Roman" w:cs="Times New Roman"/>
                <w:b/>
                <w:sz w:val="20"/>
                <w:szCs w:val="20"/>
                <w:lang w:eastAsia="tr-TR"/>
              </w:rPr>
              <w:t>Ders Kitapları, Genel Evrak, Arşiv,</w:t>
            </w:r>
            <w:r w:rsidRPr="00B73B6B">
              <w:rPr>
                <w:rFonts w:ascii="Times New Roman" w:eastAsia="ヒラギノ明朝 Pro W3" w:hAnsi="Times New Roman" w:cs="Times New Roman"/>
                <w:b/>
                <w:sz w:val="20"/>
                <w:szCs w:val="20"/>
                <w:lang w:eastAsia="tr-TR"/>
              </w:rPr>
              <w:t xml:space="preserve"> Lojmanlar, Öğretmenevleri)</w:t>
            </w:r>
          </w:p>
          <w:p w:rsidR="00B73B6B" w:rsidRPr="00B73B6B" w:rsidRDefault="00B73B6B" w:rsidP="00B73B6B">
            <w:pPr>
              <w:spacing w:after="0" w:line="240" w:lineRule="auto"/>
              <w:rPr>
                <w:rFonts w:ascii="Times New Roman" w:eastAsia="Calibri" w:hAnsi="Times New Roman" w:cs="Times New Roman"/>
                <w:sz w:val="20"/>
                <w:szCs w:val="20"/>
                <w:lang w:eastAsia="tr-TR"/>
              </w:rPr>
            </w:pPr>
          </w:p>
        </w:tc>
        <w:tc>
          <w:tcPr>
            <w:tcW w:w="7048" w:type="dxa"/>
          </w:tcPr>
          <w:p w:rsidR="00B73B6B" w:rsidRPr="00B73B6B" w:rsidRDefault="00B73B6B" w:rsidP="00B73B6B">
            <w:pPr>
              <w:tabs>
                <w:tab w:val="left" w:pos="566"/>
              </w:tabs>
              <w:spacing w:after="0" w:line="240" w:lineRule="exact"/>
              <w:jc w:val="both"/>
              <w:rPr>
                <w:rFonts w:ascii="Times New Roman" w:eastAsia="ヒラギノ明朝 Pro W3" w:hAnsi="Times New Roman" w:cs="Times New Roman"/>
                <w:b/>
                <w:sz w:val="20"/>
                <w:szCs w:val="20"/>
                <w:lang w:eastAsia="tr-TR"/>
              </w:rPr>
            </w:pP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a)Yayın faaliyetlerini 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b)Ücretsiz Ders Kitabı Temini Projesini 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c)Depo iş ve işlemlerini 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d)Genel evrak ve arşiv hizmetlerini 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e)Lojmanlar ile ilgili iş ve işlemleri 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f)Öğretmenevleri ve sosyal tesislerle ilgili iş ve işlemleri 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g)Yemekhane iş ve işlemlerini yürütmek,</w:t>
            </w:r>
          </w:p>
        </w:tc>
      </w:tr>
      <w:tr w:rsidR="00B73B6B" w:rsidRPr="00B73B6B" w:rsidTr="0035460D">
        <w:tc>
          <w:tcPr>
            <w:tcW w:w="2382" w:type="dxa"/>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ヒラギノ明朝 Pro W3" w:hAnsi="Times New Roman" w:cs="Times New Roman"/>
                <w:b/>
                <w:sz w:val="20"/>
                <w:szCs w:val="20"/>
                <w:u w:val="single"/>
                <w:lang w:eastAsia="tr-TR"/>
              </w:rPr>
              <w:t>13.3.Destek Hizmetleri Bölümü 3</w:t>
            </w:r>
          </w:p>
          <w:p w:rsidR="00B73B6B" w:rsidRPr="00B73B6B" w:rsidRDefault="00B73B6B" w:rsidP="00B73B6B">
            <w:pPr>
              <w:spacing w:after="0" w:line="240" w:lineRule="auto"/>
              <w:rPr>
                <w:rFonts w:ascii="Times New Roman" w:eastAsia="Calibri" w:hAnsi="Times New Roman" w:cs="Times New Roman"/>
                <w:sz w:val="20"/>
                <w:szCs w:val="20"/>
                <w:lang w:eastAsia="tr-TR"/>
              </w:rPr>
            </w:pPr>
          </w:p>
        </w:tc>
        <w:tc>
          <w:tcPr>
            <w:tcW w:w="7048" w:type="dxa"/>
          </w:tcPr>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a)Tahakkuk işlemlerine esas olan onayları almak ve ilgili diğer işlemleri 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b)Taşımalı Eğitimle ilgili iş ve işlemleri yapmak,</w:t>
            </w:r>
          </w:p>
        </w:tc>
      </w:tr>
      <w:tr w:rsidR="00B73B6B" w:rsidRPr="00B73B6B" w:rsidTr="0035460D">
        <w:tc>
          <w:tcPr>
            <w:tcW w:w="2382" w:type="dxa"/>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b/>
                <w:bCs/>
                <w:sz w:val="20"/>
                <w:szCs w:val="20"/>
                <w:u w:val="single"/>
                <w:lang w:eastAsia="tr-TR"/>
              </w:rPr>
              <w:t>14. Destek Hizmetleri 4 (</w:t>
            </w:r>
            <w:r w:rsidRPr="00B73B6B">
              <w:rPr>
                <w:rFonts w:ascii="Times New Roman" w:eastAsia="Calibri" w:hAnsi="Times New Roman" w:cs="Times New Roman"/>
                <w:b/>
                <w:bCs/>
                <w:sz w:val="20"/>
                <w:szCs w:val="20"/>
                <w:lang w:eastAsia="tr-TR"/>
              </w:rPr>
              <w:t>Sivil Savunma Hizmetleri)</w:t>
            </w:r>
          </w:p>
          <w:p w:rsidR="00B73B6B" w:rsidRPr="00B73B6B" w:rsidRDefault="00B73B6B" w:rsidP="00B73B6B">
            <w:pPr>
              <w:spacing w:after="0" w:line="240" w:lineRule="auto"/>
              <w:rPr>
                <w:rFonts w:ascii="Times New Roman" w:eastAsia="Calibri" w:hAnsi="Times New Roman" w:cs="Times New Roman"/>
                <w:sz w:val="20"/>
                <w:szCs w:val="20"/>
                <w:lang w:eastAsia="tr-TR"/>
              </w:rPr>
            </w:pPr>
          </w:p>
        </w:tc>
        <w:tc>
          <w:tcPr>
            <w:tcW w:w="7048" w:type="dxa"/>
          </w:tcPr>
          <w:p w:rsidR="00B73B6B" w:rsidRPr="00B73B6B" w:rsidRDefault="00B73B6B" w:rsidP="00B73B6B">
            <w:pPr>
              <w:tabs>
                <w:tab w:val="left" w:pos="566"/>
              </w:tabs>
              <w:spacing w:after="0" w:line="240" w:lineRule="exact"/>
              <w:ind w:firstLine="566"/>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 xml:space="preserve">İlçe millî eğitim müdürlüklerindeki sivil savunma hizmetleri hakkında </w:t>
            </w:r>
            <w:proofErr w:type="gramStart"/>
            <w:r w:rsidRPr="00B73B6B">
              <w:rPr>
                <w:rFonts w:ascii="Times New Roman" w:eastAsia="ヒラギノ明朝 Pro W3" w:hAnsi="Times New Roman" w:cs="Times New Roman"/>
                <w:sz w:val="20"/>
                <w:szCs w:val="20"/>
                <w:lang w:eastAsia="tr-TR"/>
              </w:rPr>
              <w:t>5/8/2010</w:t>
            </w:r>
            <w:proofErr w:type="gramEnd"/>
            <w:r w:rsidRPr="00B73B6B">
              <w:rPr>
                <w:rFonts w:ascii="Times New Roman" w:eastAsia="ヒラギノ明朝 Pro W3" w:hAnsi="Times New Roman" w:cs="Times New Roman"/>
                <w:sz w:val="20"/>
                <w:szCs w:val="20"/>
                <w:lang w:eastAsia="tr-TR"/>
              </w:rPr>
              <w:t xml:space="preserve"> tarihli ve 27663 sayılı Resmî </w:t>
            </w:r>
            <w:proofErr w:type="spellStart"/>
            <w:r w:rsidRPr="00B73B6B">
              <w:rPr>
                <w:rFonts w:ascii="Times New Roman" w:eastAsia="ヒラギノ明朝 Pro W3" w:hAnsi="Times New Roman" w:cs="Times New Roman"/>
                <w:sz w:val="20"/>
                <w:szCs w:val="20"/>
                <w:lang w:eastAsia="tr-TR"/>
              </w:rPr>
              <w:t>Gazete’de</w:t>
            </w:r>
            <w:proofErr w:type="spellEnd"/>
            <w:r w:rsidRPr="00B73B6B">
              <w:rPr>
                <w:rFonts w:ascii="Times New Roman" w:eastAsia="ヒラギノ明朝 Pro W3" w:hAnsi="Times New Roman" w:cs="Times New Roman"/>
                <w:sz w:val="20"/>
                <w:szCs w:val="20"/>
                <w:lang w:eastAsia="tr-TR"/>
              </w:rPr>
              <w:t xml:space="preserve"> yayımlanan Sivil Savunma Uzmanlarının İdari Statüleri, Görevleri, Çalışma Usul ve Esasları ile Eğitimleri Hakkında Yönetmelik hükümleri uygulanır</w:t>
            </w:r>
          </w:p>
        </w:tc>
      </w:tr>
      <w:tr w:rsidR="00B73B6B" w:rsidRPr="00B73B6B" w:rsidTr="0035460D">
        <w:tc>
          <w:tcPr>
            <w:tcW w:w="2382" w:type="dxa"/>
          </w:tcPr>
          <w:p w:rsidR="00B73B6B" w:rsidRPr="00B73B6B" w:rsidRDefault="00B73B6B" w:rsidP="00B73B6B">
            <w:pPr>
              <w:tabs>
                <w:tab w:val="left" w:pos="566"/>
              </w:tabs>
              <w:spacing w:after="0" w:line="240" w:lineRule="exact"/>
              <w:jc w:val="both"/>
              <w:rPr>
                <w:rFonts w:ascii="Times New Roman" w:eastAsia="ヒラギノ明朝 Pro W3" w:hAnsi="Times New Roman" w:cs="Times New Roman"/>
                <w:b/>
                <w:sz w:val="20"/>
                <w:szCs w:val="20"/>
                <w:u w:val="single"/>
                <w:lang w:eastAsia="tr-TR"/>
              </w:rPr>
            </w:pPr>
            <w:r w:rsidRPr="00B73B6B">
              <w:rPr>
                <w:rFonts w:ascii="Times New Roman" w:eastAsia="ヒラギノ明朝 Pro W3" w:hAnsi="Times New Roman" w:cs="Times New Roman"/>
                <w:b/>
                <w:sz w:val="20"/>
                <w:szCs w:val="20"/>
                <w:u w:val="single"/>
                <w:lang w:eastAsia="tr-TR"/>
              </w:rPr>
              <w:t>15.1.İnşaat ve Emlak Hizmetleri Bölümü 1:</w:t>
            </w:r>
          </w:p>
          <w:p w:rsidR="00B73B6B" w:rsidRPr="00B73B6B" w:rsidRDefault="00B73B6B" w:rsidP="00B73B6B">
            <w:pPr>
              <w:tabs>
                <w:tab w:val="left" w:pos="566"/>
              </w:tabs>
              <w:spacing w:after="0" w:line="240" w:lineRule="exact"/>
              <w:ind w:firstLine="566"/>
              <w:jc w:val="both"/>
              <w:rPr>
                <w:rFonts w:ascii="Times New Roman" w:eastAsia="ヒラギノ明朝 Pro W3" w:hAnsi="Times New Roman" w:cs="Times New Roman"/>
                <w:b/>
                <w:sz w:val="20"/>
                <w:szCs w:val="20"/>
                <w:lang w:eastAsia="tr-TR"/>
              </w:rPr>
            </w:pPr>
            <w:r w:rsidRPr="00B73B6B">
              <w:rPr>
                <w:rFonts w:ascii="Times New Roman" w:eastAsia="ヒラギノ明朝 Pro W3" w:hAnsi="Times New Roman" w:cs="Times New Roman"/>
                <w:b/>
                <w:sz w:val="20"/>
                <w:szCs w:val="20"/>
                <w:lang w:eastAsia="tr-TR"/>
              </w:rPr>
              <w:t>(Büyük Yatırım)</w:t>
            </w:r>
          </w:p>
          <w:p w:rsidR="00B73B6B" w:rsidRPr="00B73B6B" w:rsidRDefault="00B73B6B" w:rsidP="00B73B6B">
            <w:pPr>
              <w:spacing w:after="0" w:line="240" w:lineRule="auto"/>
              <w:rPr>
                <w:rFonts w:ascii="Times New Roman" w:eastAsia="Calibri" w:hAnsi="Times New Roman" w:cs="Times New Roman"/>
                <w:sz w:val="20"/>
                <w:szCs w:val="20"/>
                <w:lang w:eastAsia="tr-TR"/>
              </w:rPr>
            </w:pPr>
          </w:p>
        </w:tc>
        <w:tc>
          <w:tcPr>
            <w:tcW w:w="7048" w:type="dxa"/>
          </w:tcPr>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a) Yapım programları ile ilgili iş ve işlemleri 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 xml:space="preserve">b) </w:t>
            </w:r>
            <w:proofErr w:type="gramStart"/>
            <w:r w:rsidRPr="00B73B6B">
              <w:rPr>
                <w:rFonts w:ascii="Times New Roman" w:eastAsia="ヒラギノ明朝 Pro W3" w:hAnsi="Times New Roman" w:cs="Times New Roman"/>
                <w:sz w:val="20"/>
                <w:szCs w:val="20"/>
                <w:lang w:eastAsia="tr-TR"/>
              </w:rPr>
              <w:t>Eğitim kurumu</w:t>
            </w:r>
            <w:proofErr w:type="gramEnd"/>
            <w:r w:rsidRPr="00B73B6B">
              <w:rPr>
                <w:rFonts w:ascii="Times New Roman" w:eastAsia="ヒラギノ明朝 Pro W3" w:hAnsi="Times New Roman" w:cs="Times New Roman"/>
                <w:sz w:val="20"/>
                <w:szCs w:val="20"/>
                <w:lang w:eastAsia="tr-TR"/>
              </w:rPr>
              <w:t xml:space="preserve"> bina veya eklentileri ile derslik ihtiyaçlarını önceliklere göre karşılamak,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c) Onaylanan yapım programlarının ve ek programların uygulanmasına ilişkin iş ve işlemleri 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d) Yatırım programı yapı yatırımlarının ihale öncesi hazırlıklarına ilişkin iş ve işlemleri 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e) İhale edilen yatırımları izlemek, planlanan süre içerisinde hizmete sunulmalarını sağlamak,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f) Yapılan ihalelere ait projelerin ödeneğe esas dosyalarının hazırlanmasına ilişkin iş ve işlemleri 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g) Projelere göre idarî ve teknik ihale şartnamelerinin hazırlanmasına ilişkin iş ve işlemleri 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h) Hak edişlere ilişkin iş ve işlemleri 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ı) Eğitim kurumlarının Toplu Konut İdaresi Başkanlığı veya inşaat işleri ile ilgili diğer kamu kurum ve kuruluşlarına yaptırılmasına ilişkin iş ve işlemleri 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i) Yapıların mimarî ve mühendislik projelerinin yapılmasına ilişkin iş ve işlemleri 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j) Özel projeleri incelemek ve görüş bildirmek,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k) Hazine mülkiyetinde olanlar dâhil, her türlü okul ve bina kiralamalarına ilişkin iş ve işlemleri 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l) Bakanlık binalarının eğitim kurumu olarak kiralanmasına ilişkin iş ve işlemleri 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m) Kamu kuruluşlarına tahsisli taşınmazların tahsisi veya devri işlemlerine ilişkin iş ve işlemleri 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 xml:space="preserve">o) Bakanlıkça yapımına karar verilen eğitim öğretim tesislerinin belirli süre ve bedel üzerinden kiralama karşılığı yaptırılmasıyla ilgili işlemlere ilişkin iş ve işlemleri </w:t>
            </w:r>
            <w:r w:rsidRPr="00B73B6B">
              <w:rPr>
                <w:rFonts w:ascii="Times New Roman" w:eastAsia="ヒラギノ明朝 Pro W3" w:hAnsi="Times New Roman" w:cs="Times New Roman"/>
                <w:sz w:val="20"/>
                <w:szCs w:val="20"/>
                <w:lang w:eastAsia="tr-TR"/>
              </w:rPr>
              <w:lastRenderedPageBreak/>
              <w:t>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 xml:space="preserve">ö) Eğitim kurumlarındaki eğitim öğretim hizmet alanları dışındaki hizmet ve alanların işletme devri karşılığında eğitim öğretim tesislerinin sözleşme ile gerçek veya özel hukuk tüzel kişilerine </w:t>
            </w:r>
            <w:proofErr w:type="spellStart"/>
            <w:r w:rsidRPr="00B73B6B">
              <w:rPr>
                <w:rFonts w:ascii="Times New Roman" w:eastAsia="ヒラギノ明朝 Pro W3" w:hAnsi="Times New Roman" w:cs="Times New Roman"/>
                <w:sz w:val="20"/>
                <w:szCs w:val="20"/>
                <w:lang w:eastAsia="tr-TR"/>
              </w:rPr>
              <w:t>yenilettirilmesi</w:t>
            </w:r>
            <w:proofErr w:type="spellEnd"/>
            <w:r w:rsidRPr="00B73B6B">
              <w:rPr>
                <w:rFonts w:ascii="Times New Roman" w:eastAsia="ヒラギノ明朝 Pro W3" w:hAnsi="Times New Roman" w:cs="Times New Roman"/>
                <w:sz w:val="20"/>
                <w:szCs w:val="20"/>
                <w:lang w:eastAsia="tr-TR"/>
              </w:rPr>
              <w:t xml:space="preserve"> veya yeniden yaptırılmasına ilişkin iş ve işlemleri 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p) Eğitim kurumlarının depreme karşı tahkiklerini yapmak ve yaptırmak, güçlendirilecek eğitim kurumlarını tespit etmek ve Bakanlığa bildirmek,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r) Taşınabilir okulların yaptırılmasına ilişkin iş ve işlemleri 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s) Eğitim kurumlarına ilişkin kamulaştırma iş ve işlemlerinin yürütülmesine ilişkin iş ve işlemleri 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ş) Bakanlığa gerektiğinde kamulaştırma teklifi sunmak.</w:t>
            </w:r>
          </w:p>
        </w:tc>
      </w:tr>
      <w:tr w:rsidR="00B73B6B" w:rsidRPr="00B73B6B" w:rsidTr="0035460D">
        <w:tc>
          <w:tcPr>
            <w:tcW w:w="2382" w:type="dxa"/>
          </w:tcPr>
          <w:p w:rsidR="00B73B6B" w:rsidRPr="00B73B6B" w:rsidRDefault="00B73B6B" w:rsidP="00B73B6B">
            <w:pPr>
              <w:tabs>
                <w:tab w:val="left" w:pos="566"/>
              </w:tabs>
              <w:spacing w:after="0" w:line="240" w:lineRule="exact"/>
              <w:jc w:val="both"/>
              <w:rPr>
                <w:rFonts w:ascii="Times New Roman" w:eastAsia="ヒラギノ明朝 Pro W3" w:hAnsi="Times New Roman" w:cs="Times New Roman"/>
                <w:b/>
                <w:sz w:val="20"/>
                <w:szCs w:val="20"/>
                <w:u w:val="single"/>
                <w:lang w:eastAsia="tr-TR"/>
              </w:rPr>
            </w:pPr>
            <w:r w:rsidRPr="00B73B6B">
              <w:rPr>
                <w:rFonts w:ascii="Times New Roman" w:eastAsia="ヒラギノ明朝 Pro W3" w:hAnsi="Times New Roman" w:cs="Times New Roman"/>
                <w:b/>
                <w:sz w:val="20"/>
                <w:szCs w:val="20"/>
                <w:u w:val="single"/>
                <w:lang w:eastAsia="tr-TR"/>
              </w:rPr>
              <w:lastRenderedPageBreak/>
              <w:t>15.2.İnşaat ve Emlak Hizmetleri Bölümü 2</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b/>
                <w:sz w:val="20"/>
                <w:szCs w:val="20"/>
                <w:lang w:eastAsia="tr-TR"/>
              </w:rPr>
            </w:pPr>
            <w:r w:rsidRPr="00B73B6B">
              <w:rPr>
                <w:rFonts w:ascii="Times New Roman" w:eastAsia="ヒラギノ明朝 Pro W3" w:hAnsi="Times New Roman" w:cs="Times New Roman"/>
                <w:b/>
                <w:sz w:val="20"/>
                <w:szCs w:val="20"/>
                <w:lang w:eastAsia="tr-TR"/>
              </w:rPr>
              <w:t>(Küçük Yatırım)</w:t>
            </w:r>
          </w:p>
          <w:p w:rsidR="00B73B6B" w:rsidRPr="00B73B6B" w:rsidRDefault="00B73B6B" w:rsidP="00B73B6B">
            <w:pPr>
              <w:spacing w:after="0" w:line="240" w:lineRule="auto"/>
              <w:rPr>
                <w:rFonts w:ascii="Times New Roman" w:eastAsia="Calibri" w:hAnsi="Times New Roman" w:cs="Times New Roman"/>
                <w:sz w:val="20"/>
                <w:szCs w:val="20"/>
                <w:lang w:eastAsia="tr-TR"/>
              </w:rPr>
            </w:pPr>
          </w:p>
        </w:tc>
        <w:tc>
          <w:tcPr>
            <w:tcW w:w="7048" w:type="dxa"/>
          </w:tcPr>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a) Halk katkısı ile yapılacak eğitim yapılarına ilişkin iş ve işlemleri yürütmek, Eğitime %100 Destek kapsamında yapılacak katkı işlemleri,</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b) Onarımlara ilişkin iş ve işlemleri 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c) Yapılan ihalelere ait projelerin ödeneğe esas dosyalarının hazırlanmasına ilişkin iş ve işlemleri 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d) Projelere göre idarî ve teknik ihale şartnamelerinin hazırlanmasına ilişkin iş ve işlemleri 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e) Hak edişlere ilişkin iş ve işlemleri 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f) Eğitim kurumlarının Toplu Konut İdaresi Başkanlığı veya inşaat işleri ile ilgili diğer kamu kurum ve kuruluşlarına yaptırılmasına ilişkin iş ve işlemleri 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g) Yapıların mimarî ve mühendislik projelerinin yapılmasına ilişkin iş ve işlemleri 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h) Eğitim kurumlarının kamu-özel ortaklığı modeliyle yapımına ilişkin iş ve işlemleri yürütmek,</w:t>
            </w:r>
          </w:p>
          <w:p w:rsidR="00B73B6B" w:rsidRPr="00B73B6B" w:rsidRDefault="00B73B6B" w:rsidP="00B73B6B">
            <w:pPr>
              <w:tabs>
                <w:tab w:val="left" w:pos="566"/>
              </w:tabs>
              <w:spacing w:after="0" w:line="240" w:lineRule="exact"/>
              <w:jc w:val="both"/>
              <w:rPr>
                <w:rFonts w:ascii="Times New Roman" w:eastAsia="ヒラギノ明朝 Pro W3" w:hAnsi="Times New Roman" w:cs="Times New Roman"/>
                <w:sz w:val="20"/>
                <w:szCs w:val="20"/>
                <w:lang w:eastAsia="tr-TR"/>
              </w:rPr>
            </w:pPr>
            <w:r w:rsidRPr="00B73B6B">
              <w:rPr>
                <w:rFonts w:ascii="Times New Roman" w:eastAsia="ヒラギノ明朝 Pro W3" w:hAnsi="Times New Roman" w:cs="Times New Roman"/>
                <w:sz w:val="20"/>
                <w:szCs w:val="20"/>
                <w:lang w:eastAsia="tr-TR"/>
              </w:rPr>
              <w:t>ı) Taşınabilir okulların yaptırılmasına ilişkin iş ve işlemleri yürütmek,</w:t>
            </w:r>
          </w:p>
        </w:tc>
      </w:tr>
      <w:tr w:rsidR="00B73B6B" w:rsidRPr="00B73B6B" w:rsidTr="0035460D">
        <w:tc>
          <w:tcPr>
            <w:tcW w:w="2382" w:type="dxa"/>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ヒラギノ明朝 Pro W3" w:hAnsi="Times New Roman" w:cs="Times New Roman"/>
                <w:b/>
                <w:sz w:val="20"/>
                <w:szCs w:val="20"/>
                <w:u w:val="single"/>
                <w:lang w:eastAsia="tr-TR"/>
              </w:rPr>
              <w:t>16.Yükseköğretim ve Yurtdışı Eğitim Hizmetleri</w:t>
            </w:r>
          </w:p>
          <w:p w:rsidR="00B73B6B" w:rsidRPr="00B73B6B" w:rsidRDefault="00B73B6B" w:rsidP="00B73B6B">
            <w:pPr>
              <w:spacing w:after="0" w:line="240" w:lineRule="auto"/>
              <w:rPr>
                <w:rFonts w:ascii="Times New Roman" w:eastAsia="Calibri" w:hAnsi="Times New Roman" w:cs="Times New Roman"/>
                <w:sz w:val="20"/>
                <w:szCs w:val="20"/>
                <w:lang w:eastAsia="tr-TR"/>
              </w:rPr>
            </w:pPr>
          </w:p>
        </w:tc>
        <w:tc>
          <w:tcPr>
            <w:tcW w:w="7048" w:type="dxa"/>
          </w:tcPr>
          <w:p w:rsidR="00B73B6B" w:rsidRPr="00B73B6B" w:rsidRDefault="00B73B6B" w:rsidP="00B73B6B">
            <w:pPr>
              <w:spacing w:after="0" w:line="240" w:lineRule="auto"/>
              <w:jc w:val="both"/>
              <w:rPr>
                <w:rFonts w:ascii="Times New Roman" w:eastAsia="ヒラギノ明朝 Pro W3" w:hAnsi="Times New Roman" w:cs="Times New Roman"/>
                <w:lang w:eastAsia="tr-TR"/>
              </w:rPr>
            </w:pPr>
            <w:r w:rsidRPr="00B73B6B">
              <w:rPr>
                <w:rFonts w:ascii="Times New Roman" w:eastAsia="ヒラギノ明朝 Pro W3" w:hAnsi="Times New Roman" w:cs="Times New Roman"/>
                <w:lang w:eastAsia="tr-TR"/>
              </w:rPr>
              <w:t>a)Yükseköğretimle ve yurtdışı eğitimle ilgili verilen görevleri yerine getirmek, ilgili kurum ve kuruluşlarla işbirliği yapmak.</w:t>
            </w:r>
          </w:p>
        </w:tc>
      </w:tr>
      <w:tr w:rsidR="00B73B6B" w:rsidRPr="00B73B6B" w:rsidTr="0035460D">
        <w:tc>
          <w:tcPr>
            <w:tcW w:w="2382" w:type="dxa"/>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b/>
                <w:sz w:val="20"/>
                <w:szCs w:val="20"/>
                <w:u w:val="single"/>
                <w:lang w:eastAsia="tr-TR"/>
              </w:rPr>
              <w:t>17.İş Sağlığı ve Güvenliği Birimi</w:t>
            </w:r>
          </w:p>
          <w:p w:rsidR="00B73B6B" w:rsidRPr="00B73B6B" w:rsidRDefault="00B73B6B" w:rsidP="00B73B6B">
            <w:pPr>
              <w:spacing w:after="0" w:line="240" w:lineRule="auto"/>
              <w:rPr>
                <w:rFonts w:ascii="Times New Roman" w:eastAsia="Calibri" w:hAnsi="Times New Roman" w:cs="Times New Roman"/>
                <w:sz w:val="20"/>
                <w:szCs w:val="20"/>
                <w:lang w:eastAsia="tr-TR"/>
              </w:rPr>
            </w:pPr>
          </w:p>
        </w:tc>
        <w:tc>
          <w:tcPr>
            <w:tcW w:w="7048" w:type="dxa"/>
          </w:tcPr>
          <w:p w:rsidR="00B73B6B" w:rsidRPr="00B73B6B" w:rsidRDefault="00B73B6B" w:rsidP="00B73B6B">
            <w:pPr>
              <w:spacing w:after="0" w:line="240" w:lineRule="auto"/>
              <w:jc w:val="both"/>
              <w:rPr>
                <w:rFonts w:ascii="Times New Roman" w:eastAsia="ヒラギノ明朝 Pro W3" w:hAnsi="Times New Roman" w:cs="Times New Roman"/>
                <w:lang w:eastAsia="tr-TR"/>
              </w:rPr>
            </w:pPr>
            <w:r w:rsidRPr="00B73B6B">
              <w:rPr>
                <w:rFonts w:ascii="Times New Roman" w:eastAsia="Times New Roman" w:hAnsi="Times New Roman" w:cs="Times New Roman"/>
                <w:lang w:eastAsia="tr-TR"/>
              </w:rPr>
              <w:t>a)İş Sağlığı ve Güvenliği Mevzuatına uygun olarak işyerinde gerekli çalışmaların yapılmasını sağlamak,</w:t>
            </w:r>
            <w:r w:rsidRPr="00B73B6B">
              <w:rPr>
                <w:rFonts w:ascii="Times New Roman" w:eastAsia="ヒラギノ明朝 Pro W3" w:hAnsi="Times New Roman" w:cs="Times New Roman"/>
                <w:lang w:eastAsia="tr-TR"/>
              </w:rPr>
              <w:t xml:space="preserve"> ilgili kurum ve kuruluşlarla işbirliği yapmak.</w:t>
            </w:r>
          </w:p>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lang w:eastAsia="tr-TR"/>
              </w:rPr>
              <w:t>b)İSG ile ilgili eğitim sürecini yönetmek.</w:t>
            </w:r>
          </w:p>
        </w:tc>
      </w:tr>
      <w:tr w:rsidR="00B73B6B" w:rsidRPr="00B73B6B" w:rsidTr="0035460D">
        <w:tc>
          <w:tcPr>
            <w:tcW w:w="2382" w:type="dxa"/>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ヒラギノ明朝 Pro W3" w:hAnsi="Times New Roman" w:cs="Times New Roman"/>
                <w:b/>
                <w:sz w:val="20"/>
                <w:szCs w:val="20"/>
                <w:u w:val="single"/>
                <w:lang w:eastAsia="tr-TR"/>
              </w:rPr>
              <w:t>18. Özel Büro</w:t>
            </w:r>
          </w:p>
          <w:p w:rsidR="00B73B6B" w:rsidRPr="00B73B6B" w:rsidRDefault="00B73B6B" w:rsidP="00B73B6B">
            <w:pPr>
              <w:spacing w:after="0" w:line="240" w:lineRule="auto"/>
              <w:rPr>
                <w:rFonts w:ascii="Times New Roman" w:eastAsia="Calibri" w:hAnsi="Times New Roman" w:cs="Times New Roman"/>
                <w:sz w:val="20"/>
                <w:szCs w:val="20"/>
                <w:lang w:eastAsia="tr-TR"/>
              </w:rPr>
            </w:pPr>
          </w:p>
        </w:tc>
        <w:tc>
          <w:tcPr>
            <w:tcW w:w="7048" w:type="dxa"/>
          </w:tcPr>
          <w:p w:rsidR="00B73B6B" w:rsidRPr="00B73B6B" w:rsidRDefault="00B73B6B" w:rsidP="00B73B6B">
            <w:pPr>
              <w:tabs>
                <w:tab w:val="left" w:pos="566"/>
              </w:tabs>
              <w:spacing w:after="0" w:line="240" w:lineRule="exact"/>
              <w:jc w:val="both"/>
              <w:rPr>
                <w:rFonts w:ascii="Times New Roman" w:eastAsia="Calibri" w:hAnsi="Times New Roman" w:cs="Times New Roman"/>
                <w:color w:val="000000"/>
                <w:sz w:val="20"/>
                <w:szCs w:val="20"/>
                <w:lang w:eastAsia="tr-TR"/>
              </w:rPr>
            </w:pPr>
            <w:r w:rsidRPr="00B73B6B">
              <w:rPr>
                <w:rFonts w:ascii="Times New Roman" w:eastAsia="ヒラギノ明朝 Pro W3" w:hAnsi="Times New Roman" w:cs="Times New Roman"/>
                <w:b/>
                <w:sz w:val="20"/>
                <w:szCs w:val="20"/>
                <w:lang w:eastAsia="tr-TR"/>
              </w:rPr>
              <w:t>a)</w:t>
            </w:r>
            <w:r w:rsidRPr="00B73B6B">
              <w:rPr>
                <w:rFonts w:ascii="Times New Roman" w:eastAsia="Calibri" w:hAnsi="Times New Roman" w:cs="Times New Roman"/>
                <w:color w:val="000000"/>
                <w:sz w:val="20"/>
                <w:szCs w:val="20"/>
                <w:lang w:eastAsia="tr-TR"/>
              </w:rPr>
              <w:t>İl millî eğitim müdürlüklerinde; yazılı ve görsel basın, mesleki örgütler ve diğer sivil toplum kuruluşları ile ilişkileri yürütmek, vatandaş memnuniyetinin artırılmasına yönelik çalışmalar yapmak, protokol iş ve işlemlerini yürütmek üzere il millî eğitim müdürüne bağlı olarak görev yapmak.</w:t>
            </w:r>
          </w:p>
        </w:tc>
      </w:tr>
    </w:tbl>
    <w:p w:rsidR="00B73B6B" w:rsidRPr="00B73B6B" w:rsidRDefault="00B73B6B" w:rsidP="00B73B6B">
      <w:pPr>
        <w:spacing w:after="0" w:line="256" w:lineRule="auto"/>
        <w:ind w:left="120" w:right="120"/>
        <w:jc w:val="both"/>
        <w:rPr>
          <w:rFonts w:ascii="Times New Roman" w:eastAsia="Book Antiqua" w:hAnsi="Times New Roman" w:cs="Times New Roman"/>
          <w:sz w:val="24"/>
          <w:szCs w:val="24"/>
          <w:lang w:eastAsia="tr-TR"/>
        </w:rPr>
      </w:pPr>
    </w:p>
    <w:p w:rsidR="00B73B6B" w:rsidRPr="00B73B6B" w:rsidRDefault="00B73B6B" w:rsidP="00B73B6B">
      <w:pPr>
        <w:spacing w:after="0" w:line="256" w:lineRule="auto"/>
        <w:ind w:left="120" w:right="120"/>
        <w:jc w:val="both"/>
        <w:rPr>
          <w:rFonts w:ascii="Times New Roman" w:eastAsia="Book Antiqua" w:hAnsi="Times New Roman" w:cs="Times New Roman"/>
          <w:sz w:val="24"/>
          <w:szCs w:val="24"/>
          <w:lang w:eastAsia="tr-TR"/>
        </w:rPr>
      </w:pPr>
    </w:p>
    <w:p w:rsidR="00B73B6B" w:rsidRPr="00B73B6B" w:rsidRDefault="00B73B6B" w:rsidP="00B73B6B">
      <w:pPr>
        <w:spacing w:after="0" w:line="256" w:lineRule="auto"/>
        <w:ind w:left="120" w:right="120"/>
        <w:jc w:val="both"/>
        <w:rPr>
          <w:rFonts w:ascii="Times New Roman" w:eastAsia="Times New Roman" w:hAnsi="Times New Roman" w:cs="Times New Roman"/>
          <w:b/>
          <w:sz w:val="24"/>
          <w:szCs w:val="24"/>
          <w:lang w:eastAsia="tr-TR"/>
        </w:rPr>
      </w:pPr>
    </w:p>
    <w:p w:rsidR="00B73B6B" w:rsidRPr="00B73B6B" w:rsidRDefault="00B73B6B" w:rsidP="00B73B6B">
      <w:pPr>
        <w:keepNext/>
        <w:spacing w:before="240" w:after="60" w:line="240" w:lineRule="auto"/>
        <w:outlineLvl w:val="0"/>
        <w:rPr>
          <w:rFonts w:ascii="Times New Roman" w:eastAsia="Book Antiqua" w:hAnsi="Times New Roman" w:cs="Times New Roman"/>
          <w:bCs/>
          <w:color w:val="1F4E79"/>
          <w:kern w:val="32"/>
          <w:sz w:val="24"/>
          <w:szCs w:val="24"/>
          <w:lang w:val="x-none" w:eastAsia="x-none"/>
        </w:rPr>
      </w:pPr>
      <w:bookmarkStart w:id="33" w:name="page15a"/>
      <w:bookmarkStart w:id="34" w:name="_Toc1390547"/>
      <w:r w:rsidRPr="00B73B6B">
        <w:rPr>
          <w:rFonts w:ascii="Times New Roman" w:eastAsia="Book Antiqua" w:hAnsi="Times New Roman" w:cs="Times New Roman"/>
          <w:bCs/>
          <w:color w:val="1F4E79"/>
          <w:kern w:val="32"/>
          <w:sz w:val="24"/>
          <w:szCs w:val="24"/>
          <w:lang w:val="x-none" w:eastAsia="x-none"/>
        </w:rPr>
        <w:lastRenderedPageBreak/>
        <w:t>Paydaş Analizi</w:t>
      </w:r>
      <w:bookmarkEnd w:id="34"/>
    </w:p>
    <w:bookmarkEnd w:id="33"/>
    <w:p w:rsidR="00B73B6B" w:rsidRPr="00B73B6B" w:rsidRDefault="00B73B6B" w:rsidP="00B73B6B">
      <w:pPr>
        <w:spacing w:after="0" w:line="240" w:lineRule="auto"/>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xml:space="preserve">Stratejik planlamanın temel unsurlarından birisi olan katılımcılık ilkesi doğrultusunda kamu idaresinin etkileşim içinde olduğu tarafların görüşlerini alması ve elde ettiği görüşleri planlama sürecinde dikkate alması büyük önem arz etmektedir. </w:t>
      </w:r>
    </w:p>
    <w:p w:rsidR="00B73B6B" w:rsidRPr="00B73B6B" w:rsidRDefault="00B73B6B" w:rsidP="00B73B6B">
      <w:pPr>
        <w:spacing w:after="0" w:line="240" w:lineRule="auto"/>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xml:space="preserve">Kamu idaresinin sunduğu hizmetlerden yararlananlar ile bu hizmetlerin üretilmesine katkı sağlayan veya üretimin doğrudan ortağı olan kişi, kurum ve kuruluşların görüşlerinin alınması ihtiyaç odaklı ve amaca dönük politika ve stratejilerin üretilmesi için olmazsa olmazdır. Bu süreç ayrıca üretilen politikalar ile faaliyet ve projelerin paydaşlar tarafından sahiplenilmesini sağlama ve uygulama aşamasını kolaylaştırması bakımından oldukça önemlidir. </w:t>
      </w:r>
    </w:p>
    <w:p w:rsidR="00B73B6B" w:rsidRPr="00B73B6B" w:rsidRDefault="00B73B6B" w:rsidP="00B73B6B">
      <w:pPr>
        <w:spacing w:after="0" w:line="240" w:lineRule="auto"/>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Paydaş analizi sürecinde Bayındır İlçe Milli Eğitim Müdürlüğü olarak stratejik planlama sürecinde paydaşlarımızı belirleyerek, bu paydaşlarla ortak hareket edip planlamayı daha güçlü ve sürdürülebilir yapmaya çalıştık. Paydaşlarımız;</w:t>
      </w:r>
    </w:p>
    <w:p w:rsidR="00B73B6B" w:rsidRPr="00B73B6B" w:rsidRDefault="00B73B6B" w:rsidP="00B73B6B">
      <w:pPr>
        <w:spacing w:after="0" w:line="240" w:lineRule="auto"/>
        <w:rPr>
          <w:rFonts w:ascii="Times New Roman" w:eastAsia="Book Antiqua" w:hAnsi="Times New Roman" w:cs="Arial"/>
          <w:sz w:val="24"/>
          <w:szCs w:val="20"/>
          <w:lang w:eastAsia="tr-TR"/>
        </w:rPr>
      </w:pPr>
      <w:r w:rsidRPr="00B73B6B">
        <w:rPr>
          <w:rFonts w:ascii="Times New Roman" w:eastAsia="Book Antiqua" w:hAnsi="Times New Roman" w:cs="Arial"/>
          <w:sz w:val="24"/>
          <w:szCs w:val="20"/>
          <w:lang w:eastAsia="tr-TR"/>
        </w:rPr>
        <w:t xml:space="preserve">*Kurum içi çalışanlarımızdan oluşan ve hizmet alan paydaşları direk </w:t>
      </w:r>
      <w:proofErr w:type="gramStart"/>
      <w:r w:rsidRPr="00B73B6B">
        <w:rPr>
          <w:rFonts w:ascii="Times New Roman" w:eastAsia="Book Antiqua" w:hAnsi="Times New Roman" w:cs="Arial"/>
          <w:sz w:val="24"/>
          <w:szCs w:val="20"/>
          <w:lang w:eastAsia="tr-TR"/>
        </w:rPr>
        <w:t>etkileyen  iç</w:t>
      </w:r>
      <w:proofErr w:type="gramEnd"/>
      <w:r w:rsidRPr="00B73B6B">
        <w:rPr>
          <w:rFonts w:ascii="Times New Roman" w:eastAsia="Book Antiqua" w:hAnsi="Times New Roman" w:cs="Arial"/>
          <w:sz w:val="24"/>
          <w:szCs w:val="20"/>
          <w:lang w:eastAsia="tr-TR"/>
        </w:rPr>
        <w:t xml:space="preserve"> paydaşlarımız</w:t>
      </w:r>
    </w:p>
    <w:p w:rsidR="00B73B6B" w:rsidRPr="00B73B6B" w:rsidRDefault="00B73B6B" w:rsidP="00B73B6B">
      <w:pPr>
        <w:spacing w:after="0" w:line="240" w:lineRule="auto"/>
        <w:rPr>
          <w:rFonts w:ascii="Times New Roman" w:eastAsia="Book Antiqua" w:hAnsi="Times New Roman" w:cs="Arial"/>
          <w:sz w:val="24"/>
          <w:szCs w:val="20"/>
          <w:lang w:eastAsia="tr-TR"/>
        </w:rPr>
      </w:pPr>
      <w:r w:rsidRPr="00B73B6B">
        <w:rPr>
          <w:rFonts w:ascii="Times New Roman" w:eastAsia="Book Antiqua" w:hAnsi="Times New Roman" w:cs="Arial"/>
          <w:sz w:val="24"/>
          <w:szCs w:val="20"/>
          <w:lang w:eastAsia="tr-TR"/>
        </w:rPr>
        <w:t>*Kurum dışından ürün ve hizmetlerimizden etkilenen, kurumumuzu etkileyen dış paydaşlarımız</w:t>
      </w:r>
    </w:p>
    <w:p w:rsidR="00B73B6B" w:rsidRPr="00B73B6B" w:rsidRDefault="00B73B6B" w:rsidP="00B73B6B">
      <w:pPr>
        <w:spacing w:after="0" w:line="240" w:lineRule="auto"/>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Bayındır İlçe Milli Eğitim Müdürlüğü 2019-2023 Stratejik Planı hazırlanırken katılımcı bir anlayış benimsenmiştir. Bu anlayışla birlikte Okul/kurum yöneticileri ile toplantılar yapılmış ve Mevcut durum analizi ve strateji belirlenmesi aşamalarında İlçe Milli Eğitim Müdürlüğü’nün tüm çalışanlarıyla görüşülmüş; karşılıklı fikir ve bilgi alışverişinde bulunulmuştur.</w:t>
      </w:r>
    </w:p>
    <w:p w:rsidR="00B73B6B" w:rsidRPr="00B73B6B" w:rsidRDefault="00B73B6B" w:rsidP="00B73B6B">
      <w:pPr>
        <w:spacing w:after="0" w:line="240" w:lineRule="auto"/>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Dış paydaşlarımızın da katkısını alabilmek adına ilçemizdeki Yüksekokul ve STK temsilcileriyle 2018 yılı içerisinde toplantı yapılmış ve kurumumuza dışarıdan bakanların gözüyle bir durum fotoğrafı çekilmiştir.</w:t>
      </w:r>
    </w:p>
    <w:p w:rsidR="00B73B6B" w:rsidRPr="00B73B6B" w:rsidRDefault="00B73B6B" w:rsidP="00B73B6B">
      <w:pPr>
        <w:spacing w:after="0" w:line="240" w:lineRule="auto"/>
        <w:rPr>
          <w:rFonts w:ascii="Times New Roman" w:eastAsia="Book Antiqua" w:hAnsi="Times New Roman" w:cs="Times New Roman"/>
          <w:sz w:val="24"/>
          <w:szCs w:val="24"/>
          <w:lang w:eastAsia="tr-TR"/>
        </w:rPr>
      </w:pPr>
    </w:p>
    <w:p w:rsidR="00B73B6B" w:rsidRPr="00B73B6B" w:rsidRDefault="00B73B6B" w:rsidP="00B73B6B">
      <w:pPr>
        <w:spacing w:after="0" w:line="240" w:lineRule="auto"/>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Paydaş anketi okul, kurum çalışanları, öğrenciler, veliler, kamu kurumlarına uygulanmıştır. Kamuoyunun bilgisine sunulan anket kısa bir süre içerisinde 658 paydaş tarafından yanıtlanmıştır. Elde edilen görüş ve öneriler sorun alanlarının belirlenmesinde dikkate alınmış ve geleceğe yönelim bölümündeki hedef ve tedbirlere yansıtılmıştır</w:t>
      </w:r>
    </w:p>
    <w:p w:rsidR="00B73B6B" w:rsidRPr="00B73B6B" w:rsidRDefault="00B73B6B" w:rsidP="00B73B6B">
      <w:pPr>
        <w:spacing w:after="0" w:line="240" w:lineRule="auto"/>
        <w:rPr>
          <w:rFonts w:ascii="Times New Roman" w:eastAsia="Book Antiqua" w:hAnsi="Times New Roman" w:cs="Times New Roman"/>
          <w:sz w:val="24"/>
          <w:szCs w:val="24"/>
          <w:lang w:eastAsia="tr-TR"/>
        </w:rPr>
      </w:pPr>
    </w:p>
    <w:p w:rsidR="00B73B6B" w:rsidRPr="00B73B6B" w:rsidRDefault="00B73B6B" w:rsidP="00B73B6B">
      <w:pPr>
        <w:spacing w:after="0" w:line="240" w:lineRule="atLeast"/>
        <w:ind w:left="80"/>
        <w:rPr>
          <w:rFonts w:ascii="Times New Roman" w:eastAsia="Book Antiqua" w:hAnsi="Times New Roman" w:cs="Times New Roman"/>
          <w:b/>
          <w:color w:val="44546A"/>
          <w:sz w:val="24"/>
          <w:szCs w:val="24"/>
          <w:lang w:eastAsia="tr-TR"/>
        </w:rPr>
      </w:pPr>
      <w:r w:rsidRPr="00B73B6B">
        <w:rPr>
          <w:rFonts w:ascii="Times New Roman" w:eastAsia="Book Antiqua" w:hAnsi="Times New Roman" w:cs="Times New Roman"/>
          <w:b/>
          <w:color w:val="44546A"/>
          <w:sz w:val="24"/>
          <w:szCs w:val="24"/>
          <w:lang w:eastAsia="tr-TR"/>
        </w:rPr>
        <w:t>Tablo 6:  Paydaş Anketini Yanıtlayan Katılımcıların Görevli Oldukları Kurum ve Kuruluşlara Göre Dağılımları</w:t>
      </w:r>
    </w:p>
    <w:tbl>
      <w:tblPr>
        <w:tblW w:w="13608" w:type="dxa"/>
        <w:jc w:val="center"/>
        <w:tblCellMar>
          <w:left w:w="70" w:type="dxa"/>
          <w:right w:w="70" w:type="dxa"/>
        </w:tblCellMar>
        <w:tblLook w:val="00A0" w:firstRow="1" w:lastRow="0" w:firstColumn="1" w:lastColumn="0" w:noHBand="0" w:noVBand="0"/>
      </w:tblPr>
      <w:tblGrid>
        <w:gridCol w:w="712"/>
        <w:gridCol w:w="9098"/>
        <w:gridCol w:w="1899"/>
        <w:gridCol w:w="1899"/>
      </w:tblGrid>
      <w:tr w:rsidR="00B73B6B" w:rsidRPr="00B73B6B" w:rsidTr="0035460D">
        <w:trPr>
          <w:trHeight w:val="483"/>
          <w:jc w:val="center"/>
        </w:trPr>
        <w:tc>
          <w:tcPr>
            <w:tcW w:w="712" w:type="dxa"/>
            <w:tcBorders>
              <w:top w:val="single" w:sz="4" w:space="0" w:color="auto"/>
              <w:left w:val="single" w:sz="4" w:space="0" w:color="auto"/>
              <w:bottom w:val="single" w:sz="4" w:space="0" w:color="auto"/>
              <w:right w:val="single" w:sz="4" w:space="0" w:color="auto"/>
            </w:tcBorders>
            <w:shd w:val="clear" w:color="000000" w:fill="A8D08D"/>
            <w:noWrap/>
            <w:vAlign w:val="bottom"/>
          </w:tcPr>
          <w:p w:rsidR="00B73B6B" w:rsidRPr="00B73B6B" w:rsidRDefault="00B73B6B" w:rsidP="00B73B6B">
            <w:pPr>
              <w:spacing w:after="0" w:line="240" w:lineRule="auto"/>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 </w:t>
            </w:r>
          </w:p>
        </w:tc>
        <w:tc>
          <w:tcPr>
            <w:tcW w:w="9098" w:type="dxa"/>
            <w:tcBorders>
              <w:top w:val="single" w:sz="4" w:space="0" w:color="auto"/>
              <w:left w:val="nil"/>
              <w:bottom w:val="single" w:sz="4" w:space="0" w:color="auto"/>
              <w:right w:val="single" w:sz="4" w:space="0" w:color="auto"/>
            </w:tcBorders>
            <w:shd w:val="clear" w:color="000000" w:fill="A8D08D"/>
            <w:vAlign w:val="center"/>
          </w:tcPr>
          <w:p w:rsidR="00B73B6B" w:rsidRPr="00B73B6B" w:rsidRDefault="00B73B6B" w:rsidP="00B73B6B">
            <w:pPr>
              <w:spacing w:after="0" w:line="240" w:lineRule="auto"/>
              <w:rPr>
                <w:rFonts w:ascii="Times New Roman" w:eastAsia="Calibri" w:hAnsi="Times New Roman" w:cs="Times New Roman"/>
                <w:b/>
                <w:bCs/>
                <w:color w:val="000000"/>
                <w:sz w:val="20"/>
                <w:szCs w:val="20"/>
                <w:lang w:eastAsia="tr-TR"/>
              </w:rPr>
            </w:pPr>
            <w:r w:rsidRPr="00B73B6B">
              <w:rPr>
                <w:rFonts w:ascii="Times New Roman" w:eastAsia="Calibri" w:hAnsi="Times New Roman" w:cs="Times New Roman"/>
                <w:b/>
                <w:bCs/>
                <w:color w:val="000000"/>
                <w:szCs w:val="20"/>
                <w:lang w:eastAsia="tr-TR"/>
              </w:rPr>
              <w:t>Görev Yapılan Kurum/Kuruluş</w:t>
            </w:r>
          </w:p>
        </w:tc>
        <w:tc>
          <w:tcPr>
            <w:tcW w:w="1899" w:type="dxa"/>
            <w:tcBorders>
              <w:top w:val="single" w:sz="4" w:space="0" w:color="auto"/>
              <w:left w:val="nil"/>
              <w:bottom w:val="single" w:sz="4" w:space="0" w:color="auto"/>
              <w:right w:val="single" w:sz="4" w:space="0" w:color="auto"/>
            </w:tcBorders>
            <w:shd w:val="clear" w:color="000000" w:fill="A8D08D"/>
            <w:vAlign w:val="center"/>
          </w:tcPr>
          <w:p w:rsidR="00B73B6B" w:rsidRPr="00B73B6B" w:rsidRDefault="00B73B6B" w:rsidP="00B73B6B">
            <w:pPr>
              <w:spacing w:after="0" w:line="240" w:lineRule="auto"/>
              <w:rPr>
                <w:rFonts w:ascii="Times New Roman" w:eastAsia="Calibri" w:hAnsi="Times New Roman" w:cs="Times New Roman"/>
                <w:b/>
                <w:bCs/>
                <w:color w:val="000000"/>
                <w:sz w:val="20"/>
                <w:szCs w:val="20"/>
                <w:lang w:eastAsia="tr-TR"/>
              </w:rPr>
            </w:pPr>
            <w:r w:rsidRPr="00B73B6B">
              <w:rPr>
                <w:rFonts w:ascii="Times New Roman" w:eastAsia="Calibri" w:hAnsi="Times New Roman" w:cs="Times New Roman"/>
                <w:b/>
                <w:bCs/>
                <w:color w:val="000000"/>
                <w:szCs w:val="20"/>
                <w:lang w:eastAsia="tr-TR"/>
              </w:rPr>
              <w:t>Sayı</w:t>
            </w:r>
          </w:p>
        </w:tc>
        <w:tc>
          <w:tcPr>
            <w:tcW w:w="1899" w:type="dxa"/>
            <w:tcBorders>
              <w:top w:val="single" w:sz="4" w:space="0" w:color="auto"/>
              <w:left w:val="nil"/>
              <w:bottom w:val="single" w:sz="4" w:space="0" w:color="auto"/>
              <w:right w:val="single" w:sz="4" w:space="0" w:color="auto"/>
            </w:tcBorders>
            <w:shd w:val="clear" w:color="000000" w:fill="A8D08D"/>
            <w:vAlign w:val="center"/>
          </w:tcPr>
          <w:p w:rsidR="00B73B6B" w:rsidRPr="00B73B6B" w:rsidRDefault="00B73B6B" w:rsidP="00B73B6B">
            <w:pPr>
              <w:spacing w:after="0" w:line="240" w:lineRule="auto"/>
              <w:rPr>
                <w:rFonts w:ascii="Times New Roman" w:eastAsia="Calibri" w:hAnsi="Times New Roman" w:cs="Times New Roman"/>
                <w:b/>
                <w:bCs/>
                <w:color w:val="000000"/>
                <w:sz w:val="20"/>
                <w:szCs w:val="20"/>
                <w:lang w:eastAsia="tr-TR"/>
              </w:rPr>
            </w:pPr>
            <w:r w:rsidRPr="00B73B6B">
              <w:rPr>
                <w:rFonts w:ascii="Times New Roman" w:eastAsia="Calibri" w:hAnsi="Times New Roman" w:cs="Times New Roman"/>
                <w:b/>
                <w:bCs/>
                <w:color w:val="000000"/>
                <w:szCs w:val="20"/>
                <w:lang w:eastAsia="tr-TR"/>
              </w:rPr>
              <w:t>Yüzde</w:t>
            </w:r>
          </w:p>
        </w:tc>
      </w:tr>
      <w:tr w:rsidR="00B73B6B" w:rsidRPr="00B73B6B" w:rsidTr="0035460D">
        <w:trPr>
          <w:trHeight w:val="300"/>
          <w:jc w:val="center"/>
        </w:trPr>
        <w:tc>
          <w:tcPr>
            <w:tcW w:w="712" w:type="dxa"/>
            <w:tcBorders>
              <w:top w:val="nil"/>
              <w:left w:val="single" w:sz="4" w:space="0" w:color="auto"/>
              <w:bottom w:val="single" w:sz="4" w:space="0" w:color="auto"/>
              <w:right w:val="single" w:sz="4" w:space="0" w:color="auto"/>
            </w:tcBorders>
            <w:noWrap/>
            <w:vAlign w:val="bottom"/>
          </w:tcPr>
          <w:p w:rsidR="00B73B6B" w:rsidRPr="00B73B6B" w:rsidRDefault="00B73B6B" w:rsidP="00B73B6B">
            <w:pPr>
              <w:spacing w:after="0" w:line="240" w:lineRule="auto"/>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1</w:t>
            </w:r>
          </w:p>
        </w:tc>
        <w:tc>
          <w:tcPr>
            <w:tcW w:w="9098" w:type="dxa"/>
            <w:tcBorders>
              <w:top w:val="nil"/>
              <w:left w:val="nil"/>
              <w:bottom w:val="single" w:sz="4" w:space="0" w:color="auto"/>
              <w:right w:val="single" w:sz="4" w:space="0" w:color="auto"/>
            </w:tcBorders>
            <w:noWrap/>
            <w:vAlign w:val="center"/>
          </w:tcPr>
          <w:p w:rsidR="00B73B6B" w:rsidRPr="00B73B6B" w:rsidRDefault="00B73B6B" w:rsidP="00B73B6B">
            <w:pPr>
              <w:spacing w:after="0" w:line="240" w:lineRule="auto"/>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Kamu Kurum ve Kuruluşu (MEB Dışı )</w:t>
            </w:r>
          </w:p>
        </w:tc>
        <w:tc>
          <w:tcPr>
            <w:tcW w:w="1899" w:type="dxa"/>
            <w:tcBorders>
              <w:top w:val="nil"/>
              <w:left w:val="nil"/>
              <w:bottom w:val="single" w:sz="4" w:space="0" w:color="auto"/>
              <w:right w:val="single" w:sz="4" w:space="0" w:color="auto"/>
            </w:tcBorders>
            <w:noWrap/>
            <w:vAlign w:val="bottom"/>
          </w:tcPr>
          <w:p w:rsidR="00B73B6B" w:rsidRPr="00B73B6B" w:rsidRDefault="00B73B6B" w:rsidP="00B73B6B">
            <w:pPr>
              <w:spacing w:after="0" w:line="240" w:lineRule="auto"/>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3</w:t>
            </w:r>
          </w:p>
        </w:tc>
        <w:tc>
          <w:tcPr>
            <w:tcW w:w="1899" w:type="dxa"/>
            <w:tcBorders>
              <w:top w:val="nil"/>
              <w:left w:val="nil"/>
              <w:bottom w:val="single" w:sz="4" w:space="0" w:color="auto"/>
              <w:right w:val="single" w:sz="4" w:space="0" w:color="auto"/>
            </w:tcBorders>
            <w:noWrap/>
            <w:vAlign w:val="bottom"/>
          </w:tcPr>
          <w:p w:rsidR="00B73B6B" w:rsidRPr="00B73B6B" w:rsidRDefault="00B73B6B" w:rsidP="00B73B6B">
            <w:pPr>
              <w:spacing w:after="0" w:line="240" w:lineRule="auto"/>
              <w:rPr>
                <w:rFonts w:ascii="Calibri" w:eastAsia="Calibri" w:hAnsi="Calibri" w:cs="Arial"/>
                <w:color w:val="000000"/>
                <w:lang w:eastAsia="tr-TR"/>
              </w:rPr>
            </w:pPr>
            <w:r w:rsidRPr="00B73B6B">
              <w:rPr>
                <w:rFonts w:ascii="Calibri" w:eastAsia="Calibri" w:hAnsi="Calibri" w:cs="Arial"/>
                <w:color w:val="000000"/>
                <w:lang w:eastAsia="tr-TR"/>
              </w:rPr>
              <w:t>0,46</w:t>
            </w:r>
          </w:p>
        </w:tc>
      </w:tr>
      <w:tr w:rsidR="00B73B6B" w:rsidRPr="00B73B6B" w:rsidTr="0035460D">
        <w:trPr>
          <w:trHeight w:val="300"/>
          <w:jc w:val="center"/>
        </w:trPr>
        <w:tc>
          <w:tcPr>
            <w:tcW w:w="712" w:type="dxa"/>
            <w:tcBorders>
              <w:top w:val="nil"/>
              <w:left w:val="single" w:sz="4" w:space="0" w:color="auto"/>
              <w:bottom w:val="single" w:sz="4" w:space="0" w:color="auto"/>
              <w:right w:val="single" w:sz="4" w:space="0" w:color="auto"/>
            </w:tcBorders>
            <w:noWrap/>
            <w:vAlign w:val="bottom"/>
          </w:tcPr>
          <w:p w:rsidR="00B73B6B" w:rsidRPr="00B73B6B" w:rsidRDefault="00B73B6B" w:rsidP="00B73B6B">
            <w:pPr>
              <w:spacing w:after="0" w:line="240" w:lineRule="auto"/>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2</w:t>
            </w:r>
          </w:p>
        </w:tc>
        <w:tc>
          <w:tcPr>
            <w:tcW w:w="9098" w:type="dxa"/>
            <w:tcBorders>
              <w:top w:val="nil"/>
              <w:left w:val="nil"/>
              <w:bottom w:val="single" w:sz="4" w:space="0" w:color="auto"/>
              <w:right w:val="single" w:sz="4" w:space="0" w:color="auto"/>
            </w:tcBorders>
            <w:noWrap/>
            <w:vAlign w:val="center"/>
          </w:tcPr>
          <w:p w:rsidR="00B73B6B" w:rsidRPr="00B73B6B" w:rsidRDefault="00B73B6B" w:rsidP="00B73B6B">
            <w:pPr>
              <w:spacing w:after="0" w:line="240" w:lineRule="auto"/>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Üniversite</w:t>
            </w:r>
          </w:p>
        </w:tc>
        <w:tc>
          <w:tcPr>
            <w:tcW w:w="1899" w:type="dxa"/>
            <w:tcBorders>
              <w:top w:val="nil"/>
              <w:left w:val="nil"/>
              <w:bottom w:val="single" w:sz="4" w:space="0" w:color="auto"/>
              <w:right w:val="single" w:sz="4" w:space="0" w:color="auto"/>
            </w:tcBorders>
            <w:noWrap/>
            <w:vAlign w:val="bottom"/>
          </w:tcPr>
          <w:p w:rsidR="00B73B6B" w:rsidRPr="00B73B6B" w:rsidRDefault="00B73B6B" w:rsidP="00B73B6B">
            <w:pPr>
              <w:spacing w:after="0" w:line="240" w:lineRule="auto"/>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2</w:t>
            </w:r>
          </w:p>
        </w:tc>
        <w:tc>
          <w:tcPr>
            <w:tcW w:w="1899" w:type="dxa"/>
            <w:tcBorders>
              <w:top w:val="nil"/>
              <w:left w:val="nil"/>
              <w:bottom w:val="single" w:sz="4" w:space="0" w:color="auto"/>
              <w:right w:val="single" w:sz="4" w:space="0" w:color="auto"/>
            </w:tcBorders>
            <w:noWrap/>
            <w:vAlign w:val="bottom"/>
          </w:tcPr>
          <w:p w:rsidR="00B73B6B" w:rsidRPr="00B73B6B" w:rsidRDefault="00B73B6B" w:rsidP="00B73B6B">
            <w:pPr>
              <w:spacing w:after="0" w:line="240" w:lineRule="auto"/>
              <w:rPr>
                <w:rFonts w:ascii="Calibri" w:eastAsia="Calibri" w:hAnsi="Calibri" w:cs="Arial"/>
                <w:color w:val="000000"/>
                <w:lang w:eastAsia="tr-TR"/>
              </w:rPr>
            </w:pPr>
            <w:r w:rsidRPr="00B73B6B">
              <w:rPr>
                <w:rFonts w:ascii="Calibri" w:eastAsia="Calibri" w:hAnsi="Calibri" w:cs="Arial"/>
                <w:color w:val="000000"/>
                <w:lang w:eastAsia="tr-TR"/>
              </w:rPr>
              <w:t>0,30</w:t>
            </w:r>
          </w:p>
        </w:tc>
      </w:tr>
      <w:tr w:rsidR="00B73B6B" w:rsidRPr="00B73B6B" w:rsidTr="0035460D">
        <w:trPr>
          <w:trHeight w:val="300"/>
          <w:jc w:val="center"/>
        </w:trPr>
        <w:tc>
          <w:tcPr>
            <w:tcW w:w="712" w:type="dxa"/>
            <w:tcBorders>
              <w:top w:val="nil"/>
              <w:left w:val="single" w:sz="4" w:space="0" w:color="auto"/>
              <w:bottom w:val="single" w:sz="4" w:space="0" w:color="auto"/>
              <w:right w:val="single" w:sz="4" w:space="0" w:color="auto"/>
            </w:tcBorders>
            <w:noWrap/>
            <w:vAlign w:val="bottom"/>
          </w:tcPr>
          <w:p w:rsidR="00B73B6B" w:rsidRPr="00B73B6B" w:rsidRDefault="00B73B6B" w:rsidP="00B73B6B">
            <w:pPr>
              <w:spacing w:after="0" w:line="240" w:lineRule="auto"/>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4</w:t>
            </w:r>
          </w:p>
        </w:tc>
        <w:tc>
          <w:tcPr>
            <w:tcW w:w="9098" w:type="dxa"/>
            <w:tcBorders>
              <w:top w:val="nil"/>
              <w:left w:val="nil"/>
              <w:bottom w:val="single" w:sz="4" w:space="0" w:color="auto"/>
              <w:right w:val="single" w:sz="4" w:space="0" w:color="auto"/>
            </w:tcBorders>
            <w:noWrap/>
            <w:vAlign w:val="center"/>
          </w:tcPr>
          <w:p w:rsidR="00B73B6B" w:rsidRPr="00B73B6B" w:rsidRDefault="00B73B6B" w:rsidP="00B73B6B">
            <w:pPr>
              <w:spacing w:after="0" w:line="240" w:lineRule="auto"/>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İlçe Milli Eğitim Müdürlüğü</w:t>
            </w:r>
          </w:p>
        </w:tc>
        <w:tc>
          <w:tcPr>
            <w:tcW w:w="1899" w:type="dxa"/>
            <w:tcBorders>
              <w:top w:val="nil"/>
              <w:left w:val="nil"/>
              <w:bottom w:val="single" w:sz="4" w:space="0" w:color="auto"/>
              <w:right w:val="single" w:sz="4" w:space="0" w:color="auto"/>
            </w:tcBorders>
            <w:noWrap/>
            <w:vAlign w:val="bottom"/>
          </w:tcPr>
          <w:p w:rsidR="00B73B6B" w:rsidRPr="00B73B6B" w:rsidRDefault="00B73B6B" w:rsidP="00B73B6B">
            <w:pPr>
              <w:spacing w:after="0" w:line="240" w:lineRule="auto"/>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19</w:t>
            </w:r>
          </w:p>
        </w:tc>
        <w:tc>
          <w:tcPr>
            <w:tcW w:w="1899" w:type="dxa"/>
            <w:tcBorders>
              <w:top w:val="nil"/>
              <w:left w:val="nil"/>
              <w:bottom w:val="single" w:sz="4" w:space="0" w:color="auto"/>
              <w:right w:val="single" w:sz="4" w:space="0" w:color="auto"/>
            </w:tcBorders>
            <w:noWrap/>
            <w:vAlign w:val="bottom"/>
          </w:tcPr>
          <w:p w:rsidR="00B73B6B" w:rsidRPr="00B73B6B" w:rsidRDefault="00B73B6B" w:rsidP="00B73B6B">
            <w:pPr>
              <w:spacing w:after="0" w:line="240" w:lineRule="auto"/>
              <w:rPr>
                <w:rFonts w:ascii="Calibri" w:eastAsia="Calibri" w:hAnsi="Calibri" w:cs="Arial"/>
                <w:color w:val="000000"/>
                <w:lang w:eastAsia="tr-TR"/>
              </w:rPr>
            </w:pPr>
            <w:r w:rsidRPr="00B73B6B">
              <w:rPr>
                <w:rFonts w:ascii="Calibri" w:eastAsia="Calibri" w:hAnsi="Calibri" w:cs="Arial"/>
                <w:color w:val="000000"/>
                <w:lang w:eastAsia="tr-TR"/>
              </w:rPr>
              <w:t>2,89</w:t>
            </w:r>
          </w:p>
        </w:tc>
      </w:tr>
      <w:tr w:rsidR="00B73B6B" w:rsidRPr="00B73B6B" w:rsidTr="0035460D">
        <w:trPr>
          <w:trHeight w:val="300"/>
          <w:jc w:val="center"/>
        </w:trPr>
        <w:tc>
          <w:tcPr>
            <w:tcW w:w="712" w:type="dxa"/>
            <w:tcBorders>
              <w:top w:val="nil"/>
              <w:left w:val="single" w:sz="4" w:space="0" w:color="auto"/>
              <w:bottom w:val="single" w:sz="4" w:space="0" w:color="auto"/>
              <w:right w:val="single" w:sz="4" w:space="0" w:color="auto"/>
            </w:tcBorders>
            <w:noWrap/>
            <w:vAlign w:val="bottom"/>
          </w:tcPr>
          <w:p w:rsidR="00B73B6B" w:rsidRPr="00B73B6B" w:rsidRDefault="00B73B6B" w:rsidP="00B73B6B">
            <w:pPr>
              <w:spacing w:after="0" w:line="240" w:lineRule="auto"/>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5</w:t>
            </w:r>
          </w:p>
        </w:tc>
        <w:tc>
          <w:tcPr>
            <w:tcW w:w="9098" w:type="dxa"/>
            <w:tcBorders>
              <w:top w:val="nil"/>
              <w:left w:val="nil"/>
              <w:bottom w:val="single" w:sz="4" w:space="0" w:color="auto"/>
              <w:right w:val="single" w:sz="4" w:space="0" w:color="auto"/>
            </w:tcBorders>
            <w:noWrap/>
            <w:vAlign w:val="center"/>
          </w:tcPr>
          <w:p w:rsidR="00B73B6B" w:rsidRPr="00B73B6B" w:rsidRDefault="00B73B6B" w:rsidP="00B73B6B">
            <w:pPr>
              <w:spacing w:after="0" w:line="240" w:lineRule="auto"/>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MEB Resmi Okul ve Kurumları</w:t>
            </w:r>
          </w:p>
        </w:tc>
        <w:tc>
          <w:tcPr>
            <w:tcW w:w="1899" w:type="dxa"/>
            <w:tcBorders>
              <w:top w:val="nil"/>
              <w:left w:val="nil"/>
              <w:bottom w:val="single" w:sz="4" w:space="0" w:color="auto"/>
              <w:right w:val="single" w:sz="4" w:space="0" w:color="auto"/>
            </w:tcBorders>
            <w:noWrap/>
            <w:vAlign w:val="bottom"/>
          </w:tcPr>
          <w:p w:rsidR="00B73B6B" w:rsidRPr="00B73B6B" w:rsidRDefault="00B73B6B" w:rsidP="00B73B6B">
            <w:pPr>
              <w:spacing w:after="0" w:line="240" w:lineRule="auto"/>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 w:val="20"/>
                <w:szCs w:val="20"/>
                <w:lang w:eastAsia="tr-TR"/>
              </w:rPr>
              <w:t>596</w:t>
            </w:r>
          </w:p>
        </w:tc>
        <w:tc>
          <w:tcPr>
            <w:tcW w:w="1899" w:type="dxa"/>
            <w:tcBorders>
              <w:top w:val="nil"/>
              <w:left w:val="nil"/>
              <w:bottom w:val="single" w:sz="4" w:space="0" w:color="auto"/>
              <w:right w:val="single" w:sz="4" w:space="0" w:color="auto"/>
            </w:tcBorders>
            <w:noWrap/>
            <w:vAlign w:val="bottom"/>
          </w:tcPr>
          <w:p w:rsidR="00B73B6B" w:rsidRPr="00B73B6B" w:rsidRDefault="00B73B6B" w:rsidP="00B73B6B">
            <w:pPr>
              <w:spacing w:after="0" w:line="240" w:lineRule="auto"/>
              <w:rPr>
                <w:rFonts w:ascii="Calibri" w:eastAsia="Calibri" w:hAnsi="Calibri" w:cs="Arial"/>
                <w:color w:val="000000"/>
                <w:lang w:eastAsia="tr-TR"/>
              </w:rPr>
            </w:pPr>
            <w:r w:rsidRPr="00B73B6B">
              <w:rPr>
                <w:rFonts w:ascii="Calibri" w:eastAsia="Calibri" w:hAnsi="Calibri" w:cs="Arial"/>
                <w:color w:val="000000"/>
                <w:lang w:eastAsia="tr-TR"/>
              </w:rPr>
              <w:t>90,58</w:t>
            </w:r>
          </w:p>
        </w:tc>
      </w:tr>
      <w:tr w:rsidR="00B73B6B" w:rsidRPr="00B73B6B" w:rsidTr="0035460D">
        <w:trPr>
          <w:trHeight w:val="300"/>
          <w:jc w:val="center"/>
        </w:trPr>
        <w:tc>
          <w:tcPr>
            <w:tcW w:w="712" w:type="dxa"/>
            <w:tcBorders>
              <w:top w:val="nil"/>
              <w:left w:val="single" w:sz="4" w:space="0" w:color="auto"/>
              <w:bottom w:val="single" w:sz="4" w:space="0" w:color="auto"/>
              <w:right w:val="single" w:sz="4" w:space="0" w:color="auto"/>
            </w:tcBorders>
            <w:noWrap/>
            <w:vAlign w:val="bottom"/>
          </w:tcPr>
          <w:p w:rsidR="00B73B6B" w:rsidRPr="00B73B6B" w:rsidRDefault="00B73B6B" w:rsidP="00B73B6B">
            <w:pPr>
              <w:spacing w:after="0" w:line="240" w:lineRule="auto"/>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6</w:t>
            </w:r>
          </w:p>
        </w:tc>
        <w:tc>
          <w:tcPr>
            <w:tcW w:w="9098" w:type="dxa"/>
            <w:tcBorders>
              <w:top w:val="nil"/>
              <w:left w:val="nil"/>
              <w:bottom w:val="single" w:sz="4" w:space="0" w:color="auto"/>
              <w:right w:val="single" w:sz="4" w:space="0" w:color="auto"/>
            </w:tcBorders>
            <w:noWrap/>
            <w:vAlign w:val="center"/>
          </w:tcPr>
          <w:p w:rsidR="00B73B6B" w:rsidRPr="00B73B6B" w:rsidRDefault="00B73B6B" w:rsidP="00B73B6B">
            <w:pPr>
              <w:spacing w:after="0" w:line="240" w:lineRule="auto"/>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MEB Özel Okul ve Kurumları</w:t>
            </w:r>
          </w:p>
        </w:tc>
        <w:tc>
          <w:tcPr>
            <w:tcW w:w="1899" w:type="dxa"/>
            <w:tcBorders>
              <w:top w:val="nil"/>
              <w:left w:val="nil"/>
              <w:bottom w:val="single" w:sz="4" w:space="0" w:color="auto"/>
              <w:right w:val="single" w:sz="4" w:space="0" w:color="auto"/>
            </w:tcBorders>
            <w:noWrap/>
            <w:vAlign w:val="bottom"/>
          </w:tcPr>
          <w:p w:rsidR="00B73B6B" w:rsidRPr="00B73B6B" w:rsidRDefault="00B73B6B" w:rsidP="00B73B6B">
            <w:pPr>
              <w:spacing w:after="0" w:line="240" w:lineRule="auto"/>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10</w:t>
            </w:r>
          </w:p>
        </w:tc>
        <w:tc>
          <w:tcPr>
            <w:tcW w:w="1899" w:type="dxa"/>
            <w:tcBorders>
              <w:top w:val="nil"/>
              <w:left w:val="nil"/>
              <w:bottom w:val="single" w:sz="4" w:space="0" w:color="auto"/>
              <w:right w:val="single" w:sz="4" w:space="0" w:color="auto"/>
            </w:tcBorders>
            <w:noWrap/>
            <w:vAlign w:val="bottom"/>
          </w:tcPr>
          <w:p w:rsidR="00B73B6B" w:rsidRPr="00B73B6B" w:rsidRDefault="00B73B6B" w:rsidP="00B73B6B">
            <w:pPr>
              <w:spacing w:after="0" w:line="240" w:lineRule="auto"/>
              <w:rPr>
                <w:rFonts w:ascii="Calibri" w:eastAsia="Calibri" w:hAnsi="Calibri" w:cs="Arial"/>
                <w:color w:val="000000"/>
                <w:lang w:eastAsia="tr-TR"/>
              </w:rPr>
            </w:pPr>
            <w:r w:rsidRPr="00B73B6B">
              <w:rPr>
                <w:rFonts w:ascii="Calibri" w:eastAsia="Calibri" w:hAnsi="Calibri" w:cs="Arial"/>
                <w:color w:val="000000"/>
                <w:lang w:eastAsia="tr-TR"/>
              </w:rPr>
              <w:t>1,52</w:t>
            </w:r>
          </w:p>
        </w:tc>
      </w:tr>
      <w:tr w:rsidR="00B73B6B" w:rsidRPr="00B73B6B" w:rsidTr="0035460D">
        <w:trPr>
          <w:trHeight w:val="300"/>
          <w:jc w:val="center"/>
        </w:trPr>
        <w:tc>
          <w:tcPr>
            <w:tcW w:w="712" w:type="dxa"/>
            <w:tcBorders>
              <w:top w:val="nil"/>
              <w:left w:val="single" w:sz="4" w:space="0" w:color="auto"/>
              <w:bottom w:val="single" w:sz="4" w:space="0" w:color="auto"/>
              <w:right w:val="single" w:sz="4" w:space="0" w:color="auto"/>
            </w:tcBorders>
            <w:noWrap/>
            <w:vAlign w:val="bottom"/>
          </w:tcPr>
          <w:p w:rsidR="00B73B6B" w:rsidRPr="00B73B6B" w:rsidRDefault="00B73B6B" w:rsidP="00B73B6B">
            <w:pPr>
              <w:spacing w:after="0" w:line="240" w:lineRule="auto"/>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7</w:t>
            </w:r>
          </w:p>
        </w:tc>
        <w:tc>
          <w:tcPr>
            <w:tcW w:w="9098" w:type="dxa"/>
            <w:tcBorders>
              <w:top w:val="nil"/>
              <w:left w:val="nil"/>
              <w:bottom w:val="single" w:sz="4" w:space="0" w:color="auto"/>
              <w:right w:val="single" w:sz="4" w:space="0" w:color="auto"/>
            </w:tcBorders>
            <w:noWrap/>
            <w:vAlign w:val="center"/>
          </w:tcPr>
          <w:p w:rsidR="00B73B6B" w:rsidRPr="00B73B6B" w:rsidRDefault="00B73B6B" w:rsidP="00B73B6B">
            <w:pPr>
              <w:spacing w:after="0" w:line="240" w:lineRule="auto"/>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Sivil Toplum Kuruluşu</w:t>
            </w:r>
          </w:p>
        </w:tc>
        <w:tc>
          <w:tcPr>
            <w:tcW w:w="1899" w:type="dxa"/>
            <w:tcBorders>
              <w:top w:val="nil"/>
              <w:left w:val="nil"/>
              <w:bottom w:val="single" w:sz="4" w:space="0" w:color="auto"/>
              <w:right w:val="single" w:sz="4" w:space="0" w:color="auto"/>
            </w:tcBorders>
            <w:noWrap/>
            <w:vAlign w:val="bottom"/>
          </w:tcPr>
          <w:p w:rsidR="00B73B6B" w:rsidRPr="00B73B6B" w:rsidRDefault="00B73B6B" w:rsidP="00B73B6B">
            <w:pPr>
              <w:spacing w:after="0" w:line="240" w:lineRule="auto"/>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4</w:t>
            </w:r>
          </w:p>
        </w:tc>
        <w:tc>
          <w:tcPr>
            <w:tcW w:w="1899" w:type="dxa"/>
            <w:tcBorders>
              <w:top w:val="nil"/>
              <w:left w:val="nil"/>
              <w:bottom w:val="single" w:sz="4" w:space="0" w:color="auto"/>
              <w:right w:val="single" w:sz="4" w:space="0" w:color="auto"/>
            </w:tcBorders>
            <w:noWrap/>
            <w:vAlign w:val="bottom"/>
          </w:tcPr>
          <w:p w:rsidR="00B73B6B" w:rsidRPr="00B73B6B" w:rsidRDefault="00B73B6B" w:rsidP="00B73B6B">
            <w:pPr>
              <w:spacing w:after="0" w:line="240" w:lineRule="auto"/>
              <w:rPr>
                <w:rFonts w:ascii="Calibri" w:eastAsia="Calibri" w:hAnsi="Calibri" w:cs="Arial"/>
                <w:color w:val="000000"/>
                <w:lang w:eastAsia="tr-TR"/>
              </w:rPr>
            </w:pPr>
            <w:r w:rsidRPr="00B73B6B">
              <w:rPr>
                <w:rFonts w:ascii="Calibri" w:eastAsia="Calibri" w:hAnsi="Calibri" w:cs="Arial"/>
                <w:color w:val="000000"/>
                <w:lang w:eastAsia="tr-TR"/>
              </w:rPr>
              <w:t>0,61</w:t>
            </w:r>
          </w:p>
        </w:tc>
      </w:tr>
      <w:tr w:rsidR="00B73B6B" w:rsidRPr="00B73B6B" w:rsidTr="0035460D">
        <w:trPr>
          <w:trHeight w:val="300"/>
          <w:jc w:val="center"/>
        </w:trPr>
        <w:tc>
          <w:tcPr>
            <w:tcW w:w="712" w:type="dxa"/>
            <w:tcBorders>
              <w:top w:val="nil"/>
              <w:left w:val="single" w:sz="4" w:space="0" w:color="auto"/>
              <w:bottom w:val="single" w:sz="4" w:space="0" w:color="auto"/>
              <w:right w:val="single" w:sz="4" w:space="0" w:color="auto"/>
            </w:tcBorders>
            <w:noWrap/>
            <w:vAlign w:val="bottom"/>
          </w:tcPr>
          <w:p w:rsidR="00B73B6B" w:rsidRPr="00B73B6B" w:rsidRDefault="00B73B6B" w:rsidP="00B73B6B">
            <w:pPr>
              <w:spacing w:after="0" w:line="240" w:lineRule="auto"/>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8</w:t>
            </w:r>
          </w:p>
        </w:tc>
        <w:tc>
          <w:tcPr>
            <w:tcW w:w="9098" w:type="dxa"/>
            <w:tcBorders>
              <w:top w:val="nil"/>
              <w:left w:val="nil"/>
              <w:bottom w:val="single" w:sz="4" w:space="0" w:color="auto"/>
              <w:right w:val="single" w:sz="4" w:space="0" w:color="auto"/>
            </w:tcBorders>
            <w:noWrap/>
            <w:vAlign w:val="center"/>
          </w:tcPr>
          <w:p w:rsidR="00B73B6B" w:rsidRPr="00B73B6B" w:rsidRDefault="00B73B6B" w:rsidP="00B73B6B">
            <w:pPr>
              <w:spacing w:after="0" w:line="240" w:lineRule="auto"/>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Diğer</w:t>
            </w:r>
          </w:p>
        </w:tc>
        <w:tc>
          <w:tcPr>
            <w:tcW w:w="1899" w:type="dxa"/>
            <w:tcBorders>
              <w:top w:val="nil"/>
              <w:left w:val="nil"/>
              <w:bottom w:val="single" w:sz="4" w:space="0" w:color="auto"/>
              <w:right w:val="single" w:sz="4" w:space="0" w:color="auto"/>
            </w:tcBorders>
            <w:noWrap/>
            <w:vAlign w:val="bottom"/>
          </w:tcPr>
          <w:p w:rsidR="00B73B6B" w:rsidRPr="00B73B6B" w:rsidRDefault="00B73B6B" w:rsidP="00B73B6B">
            <w:pPr>
              <w:spacing w:after="0" w:line="240" w:lineRule="auto"/>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24</w:t>
            </w:r>
          </w:p>
        </w:tc>
        <w:tc>
          <w:tcPr>
            <w:tcW w:w="1899" w:type="dxa"/>
            <w:tcBorders>
              <w:top w:val="nil"/>
              <w:left w:val="nil"/>
              <w:bottom w:val="single" w:sz="4" w:space="0" w:color="auto"/>
              <w:right w:val="single" w:sz="4" w:space="0" w:color="auto"/>
            </w:tcBorders>
            <w:noWrap/>
            <w:vAlign w:val="bottom"/>
          </w:tcPr>
          <w:p w:rsidR="00B73B6B" w:rsidRPr="00B73B6B" w:rsidRDefault="00B73B6B" w:rsidP="00B73B6B">
            <w:pPr>
              <w:spacing w:after="0" w:line="240" w:lineRule="auto"/>
              <w:rPr>
                <w:rFonts w:ascii="Calibri" w:eastAsia="Calibri" w:hAnsi="Calibri" w:cs="Arial"/>
                <w:color w:val="000000"/>
                <w:lang w:eastAsia="tr-TR"/>
              </w:rPr>
            </w:pPr>
            <w:r w:rsidRPr="00B73B6B">
              <w:rPr>
                <w:rFonts w:ascii="Calibri" w:eastAsia="Calibri" w:hAnsi="Calibri" w:cs="Arial"/>
                <w:color w:val="000000"/>
                <w:lang w:eastAsia="tr-TR"/>
              </w:rPr>
              <w:t>3,65</w:t>
            </w:r>
          </w:p>
        </w:tc>
      </w:tr>
      <w:tr w:rsidR="00B73B6B" w:rsidRPr="00B73B6B" w:rsidTr="0035460D">
        <w:trPr>
          <w:trHeight w:val="300"/>
          <w:jc w:val="center"/>
        </w:trPr>
        <w:tc>
          <w:tcPr>
            <w:tcW w:w="712" w:type="dxa"/>
            <w:tcBorders>
              <w:top w:val="nil"/>
              <w:left w:val="single" w:sz="4" w:space="0" w:color="auto"/>
              <w:bottom w:val="single" w:sz="4" w:space="0" w:color="auto"/>
              <w:right w:val="single" w:sz="4" w:space="0" w:color="auto"/>
            </w:tcBorders>
            <w:noWrap/>
            <w:vAlign w:val="bottom"/>
          </w:tcPr>
          <w:p w:rsidR="00B73B6B" w:rsidRPr="00B73B6B" w:rsidRDefault="00B73B6B" w:rsidP="00B73B6B">
            <w:pPr>
              <w:spacing w:after="0" w:line="240" w:lineRule="auto"/>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 </w:t>
            </w:r>
          </w:p>
        </w:tc>
        <w:tc>
          <w:tcPr>
            <w:tcW w:w="9098" w:type="dxa"/>
            <w:tcBorders>
              <w:top w:val="nil"/>
              <w:left w:val="nil"/>
              <w:bottom w:val="single" w:sz="4" w:space="0" w:color="auto"/>
              <w:right w:val="single" w:sz="4" w:space="0" w:color="auto"/>
            </w:tcBorders>
            <w:noWrap/>
            <w:vAlign w:val="center"/>
          </w:tcPr>
          <w:p w:rsidR="00B73B6B" w:rsidRPr="00B73B6B" w:rsidRDefault="00B73B6B" w:rsidP="00B73B6B">
            <w:pPr>
              <w:spacing w:after="0" w:line="240" w:lineRule="auto"/>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Toplam</w:t>
            </w:r>
          </w:p>
        </w:tc>
        <w:tc>
          <w:tcPr>
            <w:tcW w:w="1899" w:type="dxa"/>
            <w:tcBorders>
              <w:top w:val="nil"/>
              <w:left w:val="nil"/>
              <w:bottom w:val="single" w:sz="4" w:space="0" w:color="auto"/>
              <w:right w:val="single" w:sz="4" w:space="0" w:color="auto"/>
            </w:tcBorders>
            <w:noWrap/>
            <w:vAlign w:val="bottom"/>
          </w:tcPr>
          <w:p w:rsidR="00B73B6B" w:rsidRPr="00B73B6B" w:rsidRDefault="00B73B6B" w:rsidP="00B73B6B">
            <w:pPr>
              <w:spacing w:after="0" w:line="240" w:lineRule="auto"/>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 w:val="20"/>
                <w:szCs w:val="20"/>
                <w:lang w:eastAsia="tr-TR"/>
              </w:rPr>
              <w:t>658</w:t>
            </w:r>
          </w:p>
        </w:tc>
        <w:tc>
          <w:tcPr>
            <w:tcW w:w="1899" w:type="dxa"/>
            <w:tcBorders>
              <w:top w:val="nil"/>
              <w:left w:val="nil"/>
              <w:bottom w:val="single" w:sz="4" w:space="0" w:color="auto"/>
              <w:right w:val="single" w:sz="4" w:space="0" w:color="auto"/>
            </w:tcBorders>
            <w:noWrap/>
            <w:vAlign w:val="bottom"/>
          </w:tcPr>
          <w:p w:rsidR="00B73B6B" w:rsidRPr="00B73B6B" w:rsidRDefault="00B73B6B" w:rsidP="00B73B6B">
            <w:pPr>
              <w:spacing w:after="0" w:line="240" w:lineRule="auto"/>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100,00</w:t>
            </w:r>
          </w:p>
        </w:tc>
      </w:tr>
    </w:tbl>
    <w:p w:rsidR="00B73B6B" w:rsidRPr="00B73B6B" w:rsidRDefault="00B73B6B" w:rsidP="00B73B6B">
      <w:pPr>
        <w:spacing w:after="0" w:line="240" w:lineRule="auto"/>
        <w:rPr>
          <w:rFonts w:ascii="Times New Roman" w:eastAsia="Book Antiqua" w:hAnsi="Times New Roman" w:cs="Times New Roman"/>
          <w:sz w:val="24"/>
          <w:szCs w:val="24"/>
          <w:lang w:eastAsia="tr-TR"/>
        </w:rPr>
      </w:pPr>
    </w:p>
    <w:p w:rsidR="00B73B6B" w:rsidRPr="00B73B6B" w:rsidRDefault="00B73B6B" w:rsidP="00B73B6B">
      <w:pPr>
        <w:spacing w:after="0" w:line="240" w:lineRule="auto"/>
        <w:rPr>
          <w:rFonts w:ascii="Times New Roman" w:eastAsia="Calibri" w:hAnsi="Times New Roman" w:cs="Times New Roman"/>
        </w:rPr>
      </w:pPr>
    </w:p>
    <w:p w:rsidR="00B73B6B" w:rsidRPr="00B73B6B" w:rsidRDefault="00B73B6B" w:rsidP="00B73B6B">
      <w:pPr>
        <w:spacing w:after="0" w:line="240" w:lineRule="auto"/>
        <w:rPr>
          <w:rFonts w:ascii="Times New Roman" w:eastAsia="Calibri" w:hAnsi="Times New Roman" w:cs="Times New Roman"/>
        </w:rPr>
      </w:pPr>
    </w:p>
    <w:p w:rsidR="00B73B6B" w:rsidRPr="00B73B6B" w:rsidRDefault="00B73B6B" w:rsidP="00B73B6B">
      <w:pPr>
        <w:spacing w:after="0" w:line="240" w:lineRule="auto"/>
        <w:rPr>
          <w:rFonts w:ascii="Times New Roman" w:eastAsia="Calibri" w:hAnsi="Times New Roman" w:cs="Times New Roman"/>
        </w:rPr>
      </w:pPr>
    </w:p>
    <w:p w:rsidR="00B73B6B" w:rsidRPr="00B73B6B" w:rsidRDefault="00B73B6B" w:rsidP="00B73B6B">
      <w:pPr>
        <w:spacing w:after="0" w:line="240" w:lineRule="auto"/>
        <w:rPr>
          <w:rFonts w:ascii="Times New Roman" w:eastAsia="Calibri" w:hAnsi="Times New Roman" w:cs="Times New Roman"/>
        </w:rPr>
      </w:pPr>
    </w:p>
    <w:p w:rsidR="00B73B6B" w:rsidRPr="00B73B6B" w:rsidRDefault="00B73B6B" w:rsidP="00B73B6B">
      <w:pPr>
        <w:spacing w:after="0" w:line="240" w:lineRule="auto"/>
        <w:rPr>
          <w:rFonts w:ascii="Times New Roman" w:eastAsia="Calibri" w:hAnsi="Times New Roman" w:cs="Times New Roman"/>
          <w:b/>
        </w:rPr>
      </w:pPr>
    </w:p>
    <w:p w:rsidR="00B73B6B" w:rsidRPr="00B73B6B" w:rsidRDefault="00B73B6B" w:rsidP="00B73B6B">
      <w:pPr>
        <w:spacing w:after="0" w:line="254" w:lineRule="auto"/>
        <w:ind w:left="80" w:right="34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Tablo 7’daki verilere bakıldığında yanıtlama oranı açısından birinci olarak MEB resmi okul ve kurumları, ikinci olarak diğerleri ve üçüncü olarak müdürlüğümüz olduğu görülmektedir. Paydaş anketini yanıtlayan paydaşların ilişkili oldukları tüm faaliyet alanları ise Tablo 8’de gösterilmiştir.</w:t>
      </w:r>
    </w:p>
    <w:p w:rsidR="00B73B6B" w:rsidRPr="00B73B6B" w:rsidRDefault="00B73B6B" w:rsidP="00B73B6B">
      <w:pPr>
        <w:spacing w:after="0" w:line="254" w:lineRule="auto"/>
        <w:ind w:left="80" w:right="340"/>
        <w:rPr>
          <w:rFonts w:ascii="Times New Roman" w:eastAsia="Book Antiqua" w:hAnsi="Times New Roman" w:cs="Times New Roman"/>
          <w:sz w:val="24"/>
          <w:szCs w:val="24"/>
          <w:lang w:eastAsia="tr-TR"/>
        </w:rPr>
      </w:pPr>
    </w:p>
    <w:p w:rsidR="00B73B6B" w:rsidRPr="00B73B6B" w:rsidRDefault="00B73B6B" w:rsidP="00B73B6B">
      <w:pPr>
        <w:spacing w:after="0" w:line="240" w:lineRule="atLeast"/>
        <w:ind w:left="80"/>
        <w:rPr>
          <w:rFonts w:ascii="Times New Roman" w:eastAsia="Book Antiqua" w:hAnsi="Times New Roman" w:cs="Times New Roman"/>
          <w:b/>
          <w:color w:val="44546A"/>
          <w:sz w:val="24"/>
          <w:szCs w:val="24"/>
          <w:lang w:eastAsia="tr-TR"/>
        </w:rPr>
      </w:pPr>
      <w:r w:rsidRPr="00B73B6B">
        <w:rPr>
          <w:rFonts w:ascii="Times New Roman" w:eastAsia="Book Antiqua" w:hAnsi="Times New Roman" w:cs="Times New Roman"/>
          <w:b/>
          <w:color w:val="44546A"/>
          <w:sz w:val="24"/>
          <w:szCs w:val="24"/>
          <w:lang w:eastAsia="tr-TR"/>
        </w:rPr>
        <w:t>Tablo 7: Paydaşların İlişkili Oldukları Faaliyet Alanları</w:t>
      </w: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712"/>
        <w:gridCol w:w="9098"/>
        <w:gridCol w:w="1899"/>
        <w:gridCol w:w="1899"/>
      </w:tblGrid>
      <w:tr w:rsidR="00B73B6B" w:rsidRPr="00B73B6B" w:rsidTr="0035460D">
        <w:trPr>
          <w:trHeight w:val="385"/>
          <w:jc w:val="center"/>
        </w:trPr>
        <w:tc>
          <w:tcPr>
            <w:tcW w:w="712" w:type="dxa"/>
            <w:shd w:val="clear" w:color="000000" w:fill="A8D08D"/>
            <w:noWrap/>
            <w:vAlign w:val="bottom"/>
          </w:tcPr>
          <w:p w:rsidR="00B73B6B" w:rsidRPr="00B73B6B" w:rsidRDefault="00B73B6B" w:rsidP="00B73B6B">
            <w:pPr>
              <w:spacing w:after="0" w:line="240" w:lineRule="auto"/>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 </w:t>
            </w:r>
          </w:p>
        </w:tc>
        <w:tc>
          <w:tcPr>
            <w:tcW w:w="9098" w:type="dxa"/>
            <w:shd w:val="clear" w:color="000000" w:fill="A8D08D"/>
            <w:vAlign w:val="center"/>
          </w:tcPr>
          <w:p w:rsidR="00B73B6B" w:rsidRPr="00B73B6B" w:rsidRDefault="00B73B6B" w:rsidP="00B73B6B">
            <w:pPr>
              <w:spacing w:after="0" w:line="240" w:lineRule="auto"/>
              <w:rPr>
                <w:rFonts w:ascii="Times New Roman" w:eastAsia="Calibri" w:hAnsi="Times New Roman" w:cs="Times New Roman"/>
                <w:b/>
                <w:bCs/>
                <w:color w:val="000000"/>
                <w:sz w:val="20"/>
                <w:szCs w:val="20"/>
                <w:lang w:eastAsia="tr-TR"/>
              </w:rPr>
            </w:pPr>
            <w:r w:rsidRPr="00B73B6B">
              <w:rPr>
                <w:rFonts w:ascii="Times New Roman" w:eastAsia="Calibri" w:hAnsi="Times New Roman" w:cs="Times New Roman"/>
                <w:b/>
                <w:szCs w:val="20"/>
                <w:lang w:eastAsia="tr-TR"/>
              </w:rPr>
              <w:t>İlişkili olunan faaliyet alanı</w:t>
            </w:r>
          </w:p>
        </w:tc>
        <w:tc>
          <w:tcPr>
            <w:tcW w:w="1899" w:type="dxa"/>
            <w:shd w:val="clear" w:color="000000" w:fill="A8D08D"/>
            <w:vAlign w:val="center"/>
          </w:tcPr>
          <w:p w:rsidR="00B73B6B" w:rsidRPr="00B73B6B" w:rsidRDefault="00B73B6B" w:rsidP="00B73B6B">
            <w:pPr>
              <w:spacing w:after="0" w:line="240" w:lineRule="auto"/>
              <w:rPr>
                <w:rFonts w:ascii="Times New Roman" w:eastAsia="Calibri" w:hAnsi="Times New Roman" w:cs="Times New Roman"/>
                <w:b/>
                <w:bCs/>
                <w:color w:val="000000"/>
                <w:sz w:val="20"/>
                <w:szCs w:val="20"/>
                <w:lang w:eastAsia="tr-TR"/>
              </w:rPr>
            </w:pPr>
            <w:r w:rsidRPr="00B73B6B">
              <w:rPr>
                <w:rFonts w:ascii="Times New Roman" w:eastAsia="Calibri" w:hAnsi="Times New Roman" w:cs="Times New Roman"/>
                <w:b/>
                <w:bCs/>
                <w:color w:val="000000"/>
                <w:szCs w:val="20"/>
                <w:lang w:eastAsia="tr-TR"/>
              </w:rPr>
              <w:t>Sayı</w:t>
            </w:r>
          </w:p>
        </w:tc>
        <w:tc>
          <w:tcPr>
            <w:tcW w:w="1899" w:type="dxa"/>
            <w:shd w:val="clear" w:color="000000" w:fill="A8D08D"/>
            <w:vAlign w:val="center"/>
          </w:tcPr>
          <w:p w:rsidR="00B73B6B" w:rsidRPr="00B73B6B" w:rsidRDefault="00B73B6B" w:rsidP="00B73B6B">
            <w:pPr>
              <w:spacing w:after="0" w:line="240" w:lineRule="auto"/>
              <w:rPr>
                <w:rFonts w:ascii="Times New Roman" w:eastAsia="Calibri" w:hAnsi="Times New Roman" w:cs="Times New Roman"/>
                <w:b/>
                <w:bCs/>
                <w:color w:val="000000"/>
                <w:sz w:val="20"/>
                <w:szCs w:val="20"/>
                <w:lang w:eastAsia="tr-TR"/>
              </w:rPr>
            </w:pPr>
            <w:r w:rsidRPr="00B73B6B">
              <w:rPr>
                <w:rFonts w:ascii="Times New Roman" w:eastAsia="Calibri" w:hAnsi="Times New Roman" w:cs="Times New Roman"/>
                <w:b/>
                <w:bCs/>
                <w:color w:val="000000"/>
                <w:szCs w:val="20"/>
                <w:lang w:eastAsia="tr-TR"/>
              </w:rPr>
              <w:t>Yüzde</w:t>
            </w:r>
          </w:p>
        </w:tc>
      </w:tr>
      <w:tr w:rsidR="00B73B6B" w:rsidRPr="00B73B6B" w:rsidTr="0035460D">
        <w:trPr>
          <w:trHeight w:val="300"/>
          <w:jc w:val="center"/>
        </w:trPr>
        <w:tc>
          <w:tcPr>
            <w:tcW w:w="712"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1</w:t>
            </w:r>
          </w:p>
        </w:tc>
        <w:tc>
          <w:tcPr>
            <w:tcW w:w="9098"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Temel Eğitim Bölümü</w:t>
            </w:r>
          </w:p>
        </w:tc>
        <w:tc>
          <w:tcPr>
            <w:tcW w:w="1899"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265</w:t>
            </w:r>
          </w:p>
        </w:tc>
        <w:tc>
          <w:tcPr>
            <w:tcW w:w="1899" w:type="dxa"/>
            <w:noWrap/>
            <w:vAlign w:val="bottom"/>
          </w:tcPr>
          <w:p w:rsidR="00B73B6B" w:rsidRPr="00B73B6B" w:rsidRDefault="00B73B6B" w:rsidP="00B73B6B">
            <w:pPr>
              <w:spacing w:after="0" w:line="240" w:lineRule="auto"/>
              <w:rPr>
                <w:rFonts w:ascii="Calibri" w:eastAsia="Calibri" w:hAnsi="Calibri" w:cs="Arial"/>
                <w:color w:val="000000"/>
                <w:lang w:eastAsia="tr-TR"/>
              </w:rPr>
            </w:pPr>
            <w:r w:rsidRPr="00B73B6B">
              <w:rPr>
                <w:rFonts w:ascii="Calibri" w:eastAsia="Calibri" w:hAnsi="Calibri" w:cs="Arial"/>
                <w:color w:val="000000"/>
                <w:lang w:eastAsia="tr-TR"/>
              </w:rPr>
              <w:t>12,66</w:t>
            </w:r>
          </w:p>
        </w:tc>
      </w:tr>
      <w:tr w:rsidR="00B73B6B" w:rsidRPr="00B73B6B" w:rsidTr="0035460D">
        <w:trPr>
          <w:trHeight w:val="300"/>
          <w:jc w:val="center"/>
        </w:trPr>
        <w:tc>
          <w:tcPr>
            <w:tcW w:w="712"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2</w:t>
            </w:r>
          </w:p>
        </w:tc>
        <w:tc>
          <w:tcPr>
            <w:tcW w:w="9098"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İnsan Kaynakları Bölümü</w:t>
            </w:r>
          </w:p>
        </w:tc>
        <w:tc>
          <w:tcPr>
            <w:tcW w:w="1899"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242</w:t>
            </w:r>
          </w:p>
        </w:tc>
        <w:tc>
          <w:tcPr>
            <w:tcW w:w="1899" w:type="dxa"/>
            <w:noWrap/>
            <w:vAlign w:val="bottom"/>
          </w:tcPr>
          <w:p w:rsidR="00B73B6B" w:rsidRPr="00B73B6B" w:rsidRDefault="00B73B6B" w:rsidP="00B73B6B">
            <w:pPr>
              <w:spacing w:after="0" w:line="240" w:lineRule="auto"/>
              <w:rPr>
                <w:rFonts w:ascii="Calibri" w:eastAsia="Calibri" w:hAnsi="Calibri" w:cs="Arial"/>
                <w:color w:val="000000"/>
                <w:lang w:eastAsia="tr-TR"/>
              </w:rPr>
            </w:pPr>
            <w:r w:rsidRPr="00B73B6B">
              <w:rPr>
                <w:rFonts w:ascii="Calibri" w:eastAsia="Calibri" w:hAnsi="Calibri" w:cs="Arial"/>
                <w:color w:val="000000"/>
                <w:lang w:eastAsia="tr-TR"/>
              </w:rPr>
              <w:t>11,56</w:t>
            </w:r>
          </w:p>
        </w:tc>
      </w:tr>
      <w:tr w:rsidR="00B73B6B" w:rsidRPr="00B73B6B" w:rsidTr="0035460D">
        <w:trPr>
          <w:trHeight w:val="300"/>
          <w:jc w:val="center"/>
        </w:trPr>
        <w:tc>
          <w:tcPr>
            <w:tcW w:w="712"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3</w:t>
            </w:r>
          </w:p>
        </w:tc>
        <w:tc>
          <w:tcPr>
            <w:tcW w:w="9098"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Ortaöğretim Bölümü</w:t>
            </w:r>
          </w:p>
        </w:tc>
        <w:tc>
          <w:tcPr>
            <w:tcW w:w="1899"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217</w:t>
            </w:r>
          </w:p>
        </w:tc>
        <w:tc>
          <w:tcPr>
            <w:tcW w:w="1899" w:type="dxa"/>
            <w:noWrap/>
            <w:vAlign w:val="bottom"/>
          </w:tcPr>
          <w:p w:rsidR="00B73B6B" w:rsidRPr="00B73B6B" w:rsidRDefault="00B73B6B" w:rsidP="00B73B6B">
            <w:pPr>
              <w:spacing w:after="0" w:line="240" w:lineRule="auto"/>
              <w:rPr>
                <w:rFonts w:ascii="Calibri" w:eastAsia="Calibri" w:hAnsi="Calibri" w:cs="Arial"/>
                <w:color w:val="000000"/>
                <w:lang w:eastAsia="tr-TR"/>
              </w:rPr>
            </w:pPr>
            <w:r w:rsidRPr="00B73B6B">
              <w:rPr>
                <w:rFonts w:ascii="Calibri" w:eastAsia="Calibri" w:hAnsi="Calibri" w:cs="Arial"/>
                <w:color w:val="000000"/>
                <w:lang w:eastAsia="tr-TR"/>
              </w:rPr>
              <w:t>10,36</w:t>
            </w:r>
          </w:p>
        </w:tc>
      </w:tr>
      <w:tr w:rsidR="00B73B6B" w:rsidRPr="00B73B6B" w:rsidTr="0035460D">
        <w:trPr>
          <w:trHeight w:val="300"/>
          <w:jc w:val="center"/>
        </w:trPr>
        <w:tc>
          <w:tcPr>
            <w:tcW w:w="712"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4</w:t>
            </w:r>
          </w:p>
        </w:tc>
        <w:tc>
          <w:tcPr>
            <w:tcW w:w="9098"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Din Öğretimi Bölümü</w:t>
            </w:r>
          </w:p>
        </w:tc>
        <w:tc>
          <w:tcPr>
            <w:tcW w:w="1899"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198</w:t>
            </w:r>
          </w:p>
        </w:tc>
        <w:tc>
          <w:tcPr>
            <w:tcW w:w="1899" w:type="dxa"/>
            <w:noWrap/>
            <w:vAlign w:val="bottom"/>
          </w:tcPr>
          <w:p w:rsidR="00B73B6B" w:rsidRPr="00B73B6B" w:rsidRDefault="00B73B6B" w:rsidP="00B73B6B">
            <w:pPr>
              <w:spacing w:after="0" w:line="240" w:lineRule="auto"/>
              <w:rPr>
                <w:rFonts w:ascii="Calibri" w:eastAsia="Calibri" w:hAnsi="Calibri" w:cs="Arial"/>
                <w:color w:val="000000"/>
                <w:lang w:eastAsia="tr-TR"/>
              </w:rPr>
            </w:pPr>
            <w:r w:rsidRPr="00B73B6B">
              <w:rPr>
                <w:rFonts w:ascii="Calibri" w:eastAsia="Calibri" w:hAnsi="Calibri" w:cs="Arial"/>
                <w:color w:val="000000"/>
                <w:lang w:eastAsia="tr-TR"/>
              </w:rPr>
              <w:t>9,46</w:t>
            </w:r>
          </w:p>
        </w:tc>
      </w:tr>
      <w:tr w:rsidR="00B73B6B" w:rsidRPr="00B73B6B" w:rsidTr="0035460D">
        <w:trPr>
          <w:trHeight w:val="300"/>
          <w:jc w:val="center"/>
        </w:trPr>
        <w:tc>
          <w:tcPr>
            <w:tcW w:w="712"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5</w:t>
            </w:r>
          </w:p>
        </w:tc>
        <w:tc>
          <w:tcPr>
            <w:tcW w:w="9098"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 xml:space="preserve"> Ölçme, Değerlendirme ve Sınav Hizmetleri Bölümü</w:t>
            </w:r>
          </w:p>
        </w:tc>
        <w:tc>
          <w:tcPr>
            <w:tcW w:w="1899"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164</w:t>
            </w:r>
          </w:p>
        </w:tc>
        <w:tc>
          <w:tcPr>
            <w:tcW w:w="1899" w:type="dxa"/>
            <w:noWrap/>
            <w:vAlign w:val="bottom"/>
          </w:tcPr>
          <w:p w:rsidR="00B73B6B" w:rsidRPr="00B73B6B" w:rsidRDefault="00B73B6B" w:rsidP="00B73B6B">
            <w:pPr>
              <w:spacing w:after="0" w:line="240" w:lineRule="auto"/>
              <w:rPr>
                <w:rFonts w:ascii="Calibri" w:eastAsia="Calibri" w:hAnsi="Calibri" w:cs="Arial"/>
                <w:color w:val="000000"/>
                <w:lang w:eastAsia="tr-TR"/>
              </w:rPr>
            </w:pPr>
            <w:r w:rsidRPr="00B73B6B">
              <w:rPr>
                <w:rFonts w:ascii="Calibri" w:eastAsia="Calibri" w:hAnsi="Calibri" w:cs="Arial"/>
                <w:color w:val="000000"/>
                <w:lang w:eastAsia="tr-TR"/>
              </w:rPr>
              <w:t>7,83</w:t>
            </w:r>
          </w:p>
        </w:tc>
      </w:tr>
      <w:tr w:rsidR="00B73B6B" w:rsidRPr="00B73B6B" w:rsidTr="0035460D">
        <w:trPr>
          <w:trHeight w:val="300"/>
          <w:jc w:val="center"/>
        </w:trPr>
        <w:tc>
          <w:tcPr>
            <w:tcW w:w="712"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6</w:t>
            </w:r>
          </w:p>
        </w:tc>
        <w:tc>
          <w:tcPr>
            <w:tcW w:w="9098"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Destek Hizmetleri Bölümü</w:t>
            </w:r>
          </w:p>
        </w:tc>
        <w:tc>
          <w:tcPr>
            <w:tcW w:w="1899"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142</w:t>
            </w:r>
          </w:p>
        </w:tc>
        <w:tc>
          <w:tcPr>
            <w:tcW w:w="1899" w:type="dxa"/>
            <w:noWrap/>
            <w:vAlign w:val="bottom"/>
          </w:tcPr>
          <w:p w:rsidR="00B73B6B" w:rsidRPr="00B73B6B" w:rsidRDefault="00B73B6B" w:rsidP="00B73B6B">
            <w:pPr>
              <w:spacing w:after="0" w:line="240" w:lineRule="auto"/>
              <w:rPr>
                <w:rFonts w:ascii="Calibri" w:eastAsia="Calibri" w:hAnsi="Calibri" w:cs="Arial"/>
                <w:color w:val="000000"/>
                <w:lang w:eastAsia="tr-TR"/>
              </w:rPr>
            </w:pPr>
            <w:r w:rsidRPr="00B73B6B">
              <w:rPr>
                <w:rFonts w:ascii="Calibri" w:eastAsia="Calibri" w:hAnsi="Calibri" w:cs="Arial"/>
                <w:color w:val="000000"/>
                <w:lang w:eastAsia="tr-TR"/>
              </w:rPr>
              <w:t>6,78</w:t>
            </w:r>
          </w:p>
        </w:tc>
      </w:tr>
      <w:tr w:rsidR="00B73B6B" w:rsidRPr="00B73B6B" w:rsidTr="0035460D">
        <w:trPr>
          <w:trHeight w:val="300"/>
          <w:jc w:val="center"/>
        </w:trPr>
        <w:tc>
          <w:tcPr>
            <w:tcW w:w="712"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7</w:t>
            </w:r>
          </w:p>
        </w:tc>
        <w:tc>
          <w:tcPr>
            <w:tcW w:w="9098"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Özel Eğitim ve Rehberlik Hizmetleri Bölümü</w:t>
            </w:r>
          </w:p>
        </w:tc>
        <w:tc>
          <w:tcPr>
            <w:tcW w:w="1899"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124</w:t>
            </w:r>
          </w:p>
        </w:tc>
        <w:tc>
          <w:tcPr>
            <w:tcW w:w="1899" w:type="dxa"/>
            <w:noWrap/>
            <w:vAlign w:val="bottom"/>
          </w:tcPr>
          <w:p w:rsidR="00B73B6B" w:rsidRPr="00B73B6B" w:rsidRDefault="00B73B6B" w:rsidP="00B73B6B">
            <w:pPr>
              <w:spacing w:after="0" w:line="240" w:lineRule="auto"/>
              <w:rPr>
                <w:rFonts w:ascii="Calibri" w:eastAsia="Calibri" w:hAnsi="Calibri" w:cs="Arial"/>
                <w:color w:val="000000"/>
                <w:lang w:eastAsia="tr-TR"/>
              </w:rPr>
            </w:pPr>
            <w:r w:rsidRPr="00B73B6B">
              <w:rPr>
                <w:rFonts w:ascii="Calibri" w:eastAsia="Calibri" w:hAnsi="Calibri" w:cs="Arial"/>
                <w:color w:val="000000"/>
                <w:lang w:eastAsia="tr-TR"/>
              </w:rPr>
              <w:t>5,92</w:t>
            </w:r>
          </w:p>
        </w:tc>
      </w:tr>
      <w:tr w:rsidR="00B73B6B" w:rsidRPr="00B73B6B" w:rsidTr="0035460D">
        <w:trPr>
          <w:trHeight w:val="300"/>
          <w:jc w:val="center"/>
        </w:trPr>
        <w:tc>
          <w:tcPr>
            <w:tcW w:w="712"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8</w:t>
            </w:r>
          </w:p>
        </w:tc>
        <w:tc>
          <w:tcPr>
            <w:tcW w:w="9098"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Bilgi İşlem Bölümü</w:t>
            </w:r>
          </w:p>
        </w:tc>
        <w:tc>
          <w:tcPr>
            <w:tcW w:w="1899"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112</w:t>
            </w:r>
          </w:p>
        </w:tc>
        <w:tc>
          <w:tcPr>
            <w:tcW w:w="1899" w:type="dxa"/>
            <w:noWrap/>
            <w:vAlign w:val="bottom"/>
          </w:tcPr>
          <w:p w:rsidR="00B73B6B" w:rsidRPr="00B73B6B" w:rsidRDefault="00B73B6B" w:rsidP="00B73B6B">
            <w:pPr>
              <w:spacing w:after="0" w:line="240" w:lineRule="auto"/>
              <w:rPr>
                <w:rFonts w:ascii="Calibri" w:eastAsia="Calibri" w:hAnsi="Calibri" w:cs="Arial"/>
                <w:color w:val="000000"/>
                <w:lang w:eastAsia="tr-TR"/>
              </w:rPr>
            </w:pPr>
            <w:r w:rsidRPr="00B73B6B">
              <w:rPr>
                <w:rFonts w:ascii="Calibri" w:eastAsia="Calibri" w:hAnsi="Calibri" w:cs="Arial"/>
                <w:color w:val="000000"/>
                <w:lang w:eastAsia="tr-TR"/>
              </w:rPr>
              <w:t>5,35</w:t>
            </w:r>
          </w:p>
        </w:tc>
      </w:tr>
      <w:tr w:rsidR="00B73B6B" w:rsidRPr="00B73B6B" w:rsidTr="0035460D">
        <w:trPr>
          <w:trHeight w:val="300"/>
          <w:jc w:val="center"/>
        </w:trPr>
        <w:tc>
          <w:tcPr>
            <w:tcW w:w="712"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9</w:t>
            </w:r>
          </w:p>
        </w:tc>
        <w:tc>
          <w:tcPr>
            <w:tcW w:w="9098"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Strateji Geliştirme Bölümü</w:t>
            </w:r>
          </w:p>
        </w:tc>
        <w:tc>
          <w:tcPr>
            <w:tcW w:w="1899"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106</w:t>
            </w:r>
          </w:p>
        </w:tc>
        <w:tc>
          <w:tcPr>
            <w:tcW w:w="1899" w:type="dxa"/>
            <w:noWrap/>
            <w:vAlign w:val="bottom"/>
          </w:tcPr>
          <w:p w:rsidR="00B73B6B" w:rsidRPr="00B73B6B" w:rsidRDefault="00B73B6B" w:rsidP="00B73B6B">
            <w:pPr>
              <w:spacing w:after="0" w:line="240" w:lineRule="auto"/>
              <w:rPr>
                <w:rFonts w:ascii="Calibri" w:eastAsia="Calibri" w:hAnsi="Calibri" w:cs="Arial"/>
                <w:color w:val="000000"/>
                <w:lang w:eastAsia="tr-TR"/>
              </w:rPr>
            </w:pPr>
            <w:r w:rsidRPr="00B73B6B">
              <w:rPr>
                <w:rFonts w:ascii="Calibri" w:eastAsia="Calibri" w:hAnsi="Calibri" w:cs="Arial"/>
                <w:color w:val="000000"/>
                <w:lang w:eastAsia="tr-TR"/>
              </w:rPr>
              <w:t>5,06</w:t>
            </w:r>
          </w:p>
        </w:tc>
      </w:tr>
      <w:tr w:rsidR="00B73B6B" w:rsidRPr="00B73B6B" w:rsidTr="0035460D">
        <w:trPr>
          <w:trHeight w:val="300"/>
          <w:jc w:val="center"/>
        </w:trPr>
        <w:tc>
          <w:tcPr>
            <w:tcW w:w="712"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10</w:t>
            </w:r>
          </w:p>
        </w:tc>
        <w:tc>
          <w:tcPr>
            <w:tcW w:w="9098"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Meslekî ve Teknik Eğitim Bölümü</w:t>
            </w:r>
          </w:p>
        </w:tc>
        <w:tc>
          <w:tcPr>
            <w:tcW w:w="1899"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98</w:t>
            </w:r>
          </w:p>
        </w:tc>
        <w:tc>
          <w:tcPr>
            <w:tcW w:w="1899" w:type="dxa"/>
            <w:noWrap/>
            <w:vAlign w:val="bottom"/>
          </w:tcPr>
          <w:p w:rsidR="00B73B6B" w:rsidRPr="00B73B6B" w:rsidRDefault="00B73B6B" w:rsidP="00B73B6B">
            <w:pPr>
              <w:spacing w:after="0" w:line="240" w:lineRule="auto"/>
              <w:rPr>
                <w:rFonts w:ascii="Calibri" w:eastAsia="Calibri" w:hAnsi="Calibri" w:cs="Arial"/>
                <w:color w:val="000000"/>
                <w:lang w:eastAsia="tr-TR"/>
              </w:rPr>
            </w:pPr>
            <w:r w:rsidRPr="00B73B6B">
              <w:rPr>
                <w:rFonts w:ascii="Calibri" w:eastAsia="Calibri" w:hAnsi="Calibri" w:cs="Arial"/>
                <w:color w:val="000000"/>
                <w:lang w:eastAsia="tr-TR"/>
              </w:rPr>
              <w:t>4,68</w:t>
            </w:r>
          </w:p>
        </w:tc>
      </w:tr>
      <w:tr w:rsidR="00B73B6B" w:rsidRPr="00B73B6B" w:rsidTr="0035460D">
        <w:trPr>
          <w:trHeight w:val="300"/>
          <w:jc w:val="center"/>
        </w:trPr>
        <w:tc>
          <w:tcPr>
            <w:tcW w:w="712"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11</w:t>
            </w:r>
          </w:p>
        </w:tc>
        <w:tc>
          <w:tcPr>
            <w:tcW w:w="9098"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Hayat Boyu Öğrenme Bölümü</w:t>
            </w:r>
          </w:p>
        </w:tc>
        <w:tc>
          <w:tcPr>
            <w:tcW w:w="1899"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79</w:t>
            </w:r>
          </w:p>
        </w:tc>
        <w:tc>
          <w:tcPr>
            <w:tcW w:w="1899" w:type="dxa"/>
            <w:noWrap/>
            <w:vAlign w:val="bottom"/>
          </w:tcPr>
          <w:p w:rsidR="00B73B6B" w:rsidRPr="00B73B6B" w:rsidRDefault="00B73B6B" w:rsidP="00B73B6B">
            <w:pPr>
              <w:spacing w:after="0" w:line="240" w:lineRule="auto"/>
              <w:rPr>
                <w:rFonts w:ascii="Calibri" w:eastAsia="Calibri" w:hAnsi="Calibri" w:cs="Arial"/>
                <w:color w:val="000000"/>
                <w:lang w:eastAsia="tr-TR"/>
              </w:rPr>
            </w:pPr>
            <w:r w:rsidRPr="00B73B6B">
              <w:rPr>
                <w:rFonts w:ascii="Calibri" w:eastAsia="Calibri" w:hAnsi="Calibri" w:cs="Arial"/>
                <w:color w:val="000000"/>
                <w:lang w:eastAsia="tr-TR"/>
              </w:rPr>
              <w:t>3,77</w:t>
            </w:r>
          </w:p>
        </w:tc>
      </w:tr>
      <w:tr w:rsidR="00B73B6B" w:rsidRPr="00B73B6B" w:rsidTr="0035460D">
        <w:trPr>
          <w:trHeight w:val="300"/>
          <w:jc w:val="center"/>
        </w:trPr>
        <w:tc>
          <w:tcPr>
            <w:tcW w:w="712"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12</w:t>
            </w:r>
          </w:p>
        </w:tc>
        <w:tc>
          <w:tcPr>
            <w:tcW w:w="9098"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İşyeri Sağlık ve Güvenliği Bölümü</w:t>
            </w:r>
          </w:p>
        </w:tc>
        <w:tc>
          <w:tcPr>
            <w:tcW w:w="1899"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64</w:t>
            </w:r>
          </w:p>
        </w:tc>
        <w:tc>
          <w:tcPr>
            <w:tcW w:w="1899" w:type="dxa"/>
            <w:noWrap/>
            <w:vAlign w:val="bottom"/>
          </w:tcPr>
          <w:p w:rsidR="00B73B6B" w:rsidRPr="00B73B6B" w:rsidRDefault="00B73B6B" w:rsidP="00B73B6B">
            <w:pPr>
              <w:spacing w:after="0" w:line="240" w:lineRule="auto"/>
              <w:rPr>
                <w:rFonts w:ascii="Calibri" w:eastAsia="Calibri" w:hAnsi="Calibri" w:cs="Arial"/>
                <w:color w:val="000000"/>
                <w:lang w:eastAsia="tr-TR"/>
              </w:rPr>
            </w:pPr>
            <w:r w:rsidRPr="00B73B6B">
              <w:rPr>
                <w:rFonts w:ascii="Calibri" w:eastAsia="Calibri" w:hAnsi="Calibri" w:cs="Arial"/>
                <w:color w:val="000000"/>
                <w:lang w:eastAsia="tr-TR"/>
              </w:rPr>
              <w:t>3,06</w:t>
            </w:r>
          </w:p>
        </w:tc>
      </w:tr>
      <w:tr w:rsidR="00B73B6B" w:rsidRPr="00B73B6B" w:rsidTr="0035460D">
        <w:trPr>
          <w:trHeight w:val="300"/>
          <w:jc w:val="center"/>
        </w:trPr>
        <w:tc>
          <w:tcPr>
            <w:tcW w:w="712"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13</w:t>
            </w:r>
          </w:p>
        </w:tc>
        <w:tc>
          <w:tcPr>
            <w:tcW w:w="9098"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Özel Öğretim Kurumları Bölümü</w:t>
            </w:r>
          </w:p>
        </w:tc>
        <w:tc>
          <w:tcPr>
            <w:tcW w:w="1899"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59</w:t>
            </w:r>
          </w:p>
        </w:tc>
        <w:tc>
          <w:tcPr>
            <w:tcW w:w="1899" w:type="dxa"/>
            <w:noWrap/>
            <w:vAlign w:val="bottom"/>
          </w:tcPr>
          <w:p w:rsidR="00B73B6B" w:rsidRPr="00B73B6B" w:rsidRDefault="00B73B6B" w:rsidP="00B73B6B">
            <w:pPr>
              <w:spacing w:after="0" w:line="240" w:lineRule="auto"/>
              <w:rPr>
                <w:rFonts w:ascii="Calibri" w:eastAsia="Calibri" w:hAnsi="Calibri" w:cs="Arial"/>
                <w:color w:val="000000"/>
                <w:lang w:eastAsia="tr-TR"/>
              </w:rPr>
            </w:pPr>
            <w:r w:rsidRPr="00B73B6B">
              <w:rPr>
                <w:rFonts w:ascii="Calibri" w:eastAsia="Calibri" w:hAnsi="Calibri" w:cs="Arial"/>
                <w:color w:val="000000"/>
                <w:lang w:eastAsia="tr-TR"/>
              </w:rPr>
              <w:t>2,82</w:t>
            </w:r>
          </w:p>
        </w:tc>
      </w:tr>
      <w:tr w:rsidR="00B73B6B" w:rsidRPr="00B73B6B" w:rsidTr="0035460D">
        <w:trPr>
          <w:trHeight w:val="300"/>
          <w:jc w:val="center"/>
        </w:trPr>
        <w:tc>
          <w:tcPr>
            <w:tcW w:w="712"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14</w:t>
            </w:r>
          </w:p>
        </w:tc>
        <w:tc>
          <w:tcPr>
            <w:tcW w:w="9098"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Basın ve Halkla İlişkiler Bölümü</w:t>
            </w:r>
          </w:p>
        </w:tc>
        <w:tc>
          <w:tcPr>
            <w:tcW w:w="1899"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55</w:t>
            </w:r>
          </w:p>
        </w:tc>
        <w:tc>
          <w:tcPr>
            <w:tcW w:w="1899" w:type="dxa"/>
            <w:noWrap/>
            <w:vAlign w:val="bottom"/>
          </w:tcPr>
          <w:p w:rsidR="00B73B6B" w:rsidRPr="00B73B6B" w:rsidRDefault="00B73B6B" w:rsidP="00B73B6B">
            <w:pPr>
              <w:spacing w:after="0" w:line="240" w:lineRule="auto"/>
              <w:rPr>
                <w:rFonts w:ascii="Calibri" w:eastAsia="Calibri" w:hAnsi="Calibri" w:cs="Arial"/>
                <w:color w:val="000000"/>
                <w:lang w:eastAsia="tr-TR"/>
              </w:rPr>
            </w:pPr>
            <w:r w:rsidRPr="00B73B6B">
              <w:rPr>
                <w:rFonts w:ascii="Calibri" w:eastAsia="Calibri" w:hAnsi="Calibri" w:cs="Arial"/>
                <w:color w:val="000000"/>
                <w:lang w:eastAsia="tr-TR"/>
              </w:rPr>
              <w:t>2,63</w:t>
            </w:r>
          </w:p>
        </w:tc>
      </w:tr>
      <w:tr w:rsidR="00B73B6B" w:rsidRPr="00B73B6B" w:rsidTr="0035460D">
        <w:trPr>
          <w:trHeight w:val="300"/>
          <w:jc w:val="center"/>
        </w:trPr>
        <w:tc>
          <w:tcPr>
            <w:tcW w:w="712"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15</w:t>
            </w:r>
          </w:p>
        </w:tc>
        <w:tc>
          <w:tcPr>
            <w:tcW w:w="9098"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Özel Kalem</w:t>
            </w:r>
          </w:p>
        </w:tc>
        <w:tc>
          <w:tcPr>
            <w:tcW w:w="1899"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51</w:t>
            </w:r>
          </w:p>
        </w:tc>
        <w:tc>
          <w:tcPr>
            <w:tcW w:w="1899" w:type="dxa"/>
            <w:noWrap/>
            <w:vAlign w:val="bottom"/>
          </w:tcPr>
          <w:p w:rsidR="00B73B6B" w:rsidRPr="00B73B6B" w:rsidRDefault="00B73B6B" w:rsidP="00B73B6B">
            <w:pPr>
              <w:spacing w:after="0" w:line="240" w:lineRule="auto"/>
              <w:rPr>
                <w:rFonts w:ascii="Calibri" w:eastAsia="Calibri" w:hAnsi="Calibri" w:cs="Arial"/>
                <w:color w:val="000000"/>
                <w:lang w:eastAsia="tr-TR"/>
              </w:rPr>
            </w:pPr>
            <w:r w:rsidRPr="00B73B6B">
              <w:rPr>
                <w:rFonts w:ascii="Calibri" w:eastAsia="Calibri" w:hAnsi="Calibri" w:cs="Arial"/>
                <w:color w:val="000000"/>
                <w:lang w:eastAsia="tr-TR"/>
              </w:rPr>
              <w:t>2,44</w:t>
            </w:r>
          </w:p>
        </w:tc>
      </w:tr>
      <w:tr w:rsidR="00B73B6B" w:rsidRPr="00B73B6B" w:rsidTr="0035460D">
        <w:trPr>
          <w:trHeight w:val="300"/>
          <w:jc w:val="center"/>
        </w:trPr>
        <w:tc>
          <w:tcPr>
            <w:tcW w:w="712"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16</w:t>
            </w:r>
          </w:p>
        </w:tc>
        <w:tc>
          <w:tcPr>
            <w:tcW w:w="9098"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İnşaat ve Emlak Bölümü</w:t>
            </w:r>
          </w:p>
        </w:tc>
        <w:tc>
          <w:tcPr>
            <w:tcW w:w="1899"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42</w:t>
            </w:r>
          </w:p>
        </w:tc>
        <w:tc>
          <w:tcPr>
            <w:tcW w:w="1899" w:type="dxa"/>
            <w:noWrap/>
            <w:vAlign w:val="bottom"/>
          </w:tcPr>
          <w:p w:rsidR="00B73B6B" w:rsidRPr="00B73B6B" w:rsidRDefault="00B73B6B" w:rsidP="00B73B6B">
            <w:pPr>
              <w:spacing w:after="0" w:line="240" w:lineRule="auto"/>
              <w:rPr>
                <w:rFonts w:ascii="Calibri" w:eastAsia="Calibri" w:hAnsi="Calibri" w:cs="Arial"/>
                <w:color w:val="000000"/>
                <w:lang w:eastAsia="tr-TR"/>
              </w:rPr>
            </w:pPr>
            <w:r w:rsidRPr="00B73B6B">
              <w:rPr>
                <w:rFonts w:ascii="Calibri" w:eastAsia="Calibri" w:hAnsi="Calibri" w:cs="Arial"/>
                <w:color w:val="000000"/>
                <w:lang w:eastAsia="tr-TR"/>
              </w:rPr>
              <w:t>2,01</w:t>
            </w:r>
          </w:p>
        </w:tc>
      </w:tr>
      <w:tr w:rsidR="00B73B6B" w:rsidRPr="00B73B6B" w:rsidTr="0035460D">
        <w:trPr>
          <w:trHeight w:val="300"/>
          <w:jc w:val="center"/>
        </w:trPr>
        <w:tc>
          <w:tcPr>
            <w:tcW w:w="712"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17</w:t>
            </w:r>
          </w:p>
        </w:tc>
        <w:tc>
          <w:tcPr>
            <w:tcW w:w="9098"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Teftiş Kurulu Başkanlığı</w:t>
            </w:r>
          </w:p>
        </w:tc>
        <w:tc>
          <w:tcPr>
            <w:tcW w:w="1899"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32</w:t>
            </w:r>
          </w:p>
        </w:tc>
        <w:tc>
          <w:tcPr>
            <w:tcW w:w="1899" w:type="dxa"/>
            <w:noWrap/>
            <w:vAlign w:val="bottom"/>
          </w:tcPr>
          <w:p w:rsidR="00B73B6B" w:rsidRPr="00B73B6B" w:rsidRDefault="00B73B6B" w:rsidP="00B73B6B">
            <w:pPr>
              <w:spacing w:after="0" w:line="240" w:lineRule="auto"/>
              <w:rPr>
                <w:rFonts w:ascii="Calibri" w:eastAsia="Calibri" w:hAnsi="Calibri" w:cs="Arial"/>
                <w:color w:val="000000"/>
                <w:lang w:eastAsia="tr-TR"/>
              </w:rPr>
            </w:pPr>
            <w:r w:rsidRPr="00B73B6B">
              <w:rPr>
                <w:rFonts w:ascii="Calibri" w:eastAsia="Calibri" w:hAnsi="Calibri" w:cs="Arial"/>
                <w:color w:val="000000"/>
                <w:lang w:eastAsia="tr-TR"/>
              </w:rPr>
              <w:t>1,53</w:t>
            </w:r>
          </w:p>
        </w:tc>
      </w:tr>
      <w:tr w:rsidR="00B73B6B" w:rsidRPr="00B73B6B" w:rsidTr="0035460D">
        <w:trPr>
          <w:trHeight w:val="300"/>
          <w:jc w:val="center"/>
        </w:trPr>
        <w:tc>
          <w:tcPr>
            <w:tcW w:w="712"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18</w:t>
            </w:r>
          </w:p>
        </w:tc>
        <w:tc>
          <w:tcPr>
            <w:tcW w:w="9098"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Yükseköğretim ve Yurtdışı Eğitim Bölümü</w:t>
            </w:r>
          </w:p>
        </w:tc>
        <w:tc>
          <w:tcPr>
            <w:tcW w:w="1899"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26</w:t>
            </w:r>
          </w:p>
        </w:tc>
        <w:tc>
          <w:tcPr>
            <w:tcW w:w="1899" w:type="dxa"/>
            <w:noWrap/>
            <w:vAlign w:val="bottom"/>
          </w:tcPr>
          <w:p w:rsidR="00B73B6B" w:rsidRPr="00B73B6B" w:rsidRDefault="00B73B6B" w:rsidP="00B73B6B">
            <w:pPr>
              <w:spacing w:after="0" w:line="240" w:lineRule="auto"/>
              <w:rPr>
                <w:rFonts w:ascii="Calibri" w:eastAsia="Calibri" w:hAnsi="Calibri" w:cs="Arial"/>
                <w:color w:val="000000"/>
                <w:lang w:eastAsia="tr-TR"/>
              </w:rPr>
            </w:pPr>
            <w:r w:rsidRPr="00B73B6B">
              <w:rPr>
                <w:rFonts w:ascii="Calibri" w:eastAsia="Calibri" w:hAnsi="Calibri" w:cs="Arial"/>
                <w:color w:val="000000"/>
                <w:lang w:eastAsia="tr-TR"/>
              </w:rPr>
              <w:t>1,24</w:t>
            </w:r>
          </w:p>
        </w:tc>
      </w:tr>
      <w:tr w:rsidR="00B73B6B" w:rsidRPr="00B73B6B" w:rsidTr="0035460D">
        <w:trPr>
          <w:trHeight w:val="300"/>
          <w:jc w:val="center"/>
        </w:trPr>
        <w:tc>
          <w:tcPr>
            <w:tcW w:w="712"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19</w:t>
            </w:r>
          </w:p>
        </w:tc>
        <w:tc>
          <w:tcPr>
            <w:tcW w:w="9098"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Hukuk Hizmetleri Bölümü</w:t>
            </w:r>
          </w:p>
        </w:tc>
        <w:tc>
          <w:tcPr>
            <w:tcW w:w="1899"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18</w:t>
            </w:r>
          </w:p>
        </w:tc>
        <w:tc>
          <w:tcPr>
            <w:tcW w:w="1899" w:type="dxa"/>
            <w:noWrap/>
            <w:vAlign w:val="bottom"/>
          </w:tcPr>
          <w:p w:rsidR="00B73B6B" w:rsidRPr="00B73B6B" w:rsidRDefault="00B73B6B" w:rsidP="00B73B6B">
            <w:pPr>
              <w:spacing w:after="0" w:line="240" w:lineRule="auto"/>
              <w:rPr>
                <w:rFonts w:ascii="Calibri" w:eastAsia="Calibri" w:hAnsi="Calibri" w:cs="Arial"/>
                <w:color w:val="000000"/>
                <w:lang w:eastAsia="tr-TR"/>
              </w:rPr>
            </w:pPr>
            <w:r w:rsidRPr="00B73B6B">
              <w:rPr>
                <w:rFonts w:ascii="Calibri" w:eastAsia="Calibri" w:hAnsi="Calibri" w:cs="Arial"/>
                <w:color w:val="000000"/>
                <w:lang w:eastAsia="tr-TR"/>
              </w:rPr>
              <w:t>0,86</w:t>
            </w:r>
          </w:p>
        </w:tc>
      </w:tr>
      <w:tr w:rsidR="00B73B6B" w:rsidRPr="00B73B6B" w:rsidTr="0035460D">
        <w:trPr>
          <w:trHeight w:val="300"/>
          <w:jc w:val="center"/>
        </w:trPr>
        <w:tc>
          <w:tcPr>
            <w:tcW w:w="712"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p>
        </w:tc>
        <w:tc>
          <w:tcPr>
            <w:tcW w:w="9098"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Toplam</w:t>
            </w:r>
          </w:p>
        </w:tc>
        <w:tc>
          <w:tcPr>
            <w:tcW w:w="1899"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2094</w:t>
            </w:r>
          </w:p>
        </w:tc>
        <w:tc>
          <w:tcPr>
            <w:tcW w:w="1899"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100,00</w:t>
            </w:r>
          </w:p>
        </w:tc>
      </w:tr>
    </w:tbl>
    <w:p w:rsidR="00B73B6B" w:rsidRPr="00B73B6B" w:rsidRDefault="00B73B6B" w:rsidP="00B73B6B">
      <w:pPr>
        <w:spacing w:after="0" w:line="240" w:lineRule="atLeast"/>
        <w:ind w:left="80"/>
        <w:rPr>
          <w:rFonts w:ascii="Times New Roman" w:eastAsia="Calibri" w:hAnsi="Times New Roman" w:cs="Times New Roman"/>
          <w:i/>
          <w:sz w:val="20"/>
          <w:szCs w:val="20"/>
          <w:lang w:eastAsia="tr-TR"/>
        </w:rPr>
      </w:pPr>
    </w:p>
    <w:p w:rsidR="00B73B6B" w:rsidRPr="00B73B6B" w:rsidRDefault="00B73B6B" w:rsidP="00B73B6B">
      <w:pPr>
        <w:spacing w:after="0" w:line="254" w:lineRule="auto"/>
        <w:ind w:left="80" w:right="340"/>
        <w:rPr>
          <w:rFonts w:ascii="Times New Roman" w:eastAsia="Calibri" w:hAnsi="Times New Roman" w:cs="Times New Roman"/>
          <w:sz w:val="20"/>
          <w:szCs w:val="20"/>
          <w:lang w:eastAsia="tr-TR"/>
        </w:rPr>
      </w:pPr>
    </w:p>
    <w:p w:rsidR="00B73B6B" w:rsidRPr="00B73B6B" w:rsidRDefault="00B73B6B" w:rsidP="00B73B6B">
      <w:pPr>
        <w:spacing w:after="0" w:line="240" w:lineRule="auto"/>
        <w:rPr>
          <w:rFonts w:ascii="Times New Roman" w:eastAsia="Calibri" w:hAnsi="Times New Roman" w:cs="Times New Roman"/>
        </w:rPr>
      </w:pPr>
    </w:p>
    <w:p w:rsidR="00B73B6B" w:rsidRPr="00B73B6B" w:rsidRDefault="00B73B6B" w:rsidP="00B73B6B">
      <w:pPr>
        <w:spacing w:after="0" w:line="240" w:lineRule="auto"/>
        <w:rPr>
          <w:rFonts w:ascii="Times New Roman" w:eastAsia="Calibri" w:hAnsi="Times New Roman" w:cs="Times New Roman"/>
        </w:rPr>
      </w:pPr>
    </w:p>
    <w:p w:rsidR="00B73B6B" w:rsidRPr="00B73B6B" w:rsidRDefault="00B73B6B" w:rsidP="00B73B6B">
      <w:pPr>
        <w:spacing w:after="0" w:line="240" w:lineRule="auto"/>
        <w:rPr>
          <w:rFonts w:ascii="Times New Roman" w:eastAsia="Calibri" w:hAnsi="Times New Roman" w:cs="Times New Roman"/>
        </w:rPr>
      </w:pPr>
    </w:p>
    <w:p w:rsidR="00B73B6B" w:rsidRPr="00B73B6B" w:rsidRDefault="00B73B6B" w:rsidP="00B73B6B">
      <w:pPr>
        <w:spacing w:after="0" w:line="240" w:lineRule="auto"/>
        <w:rPr>
          <w:rFonts w:ascii="Times New Roman" w:eastAsia="Calibri" w:hAnsi="Times New Roman" w:cs="Times New Roman"/>
        </w:rPr>
      </w:pPr>
    </w:p>
    <w:p w:rsidR="00B73B6B" w:rsidRPr="00B73B6B" w:rsidRDefault="00B73B6B" w:rsidP="00B73B6B">
      <w:pPr>
        <w:spacing w:after="0" w:line="240" w:lineRule="auto"/>
        <w:rPr>
          <w:rFonts w:ascii="Times New Roman" w:eastAsia="Calibri" w:hAnsi="Times New Roman" w:cs="Times New Roman"/>
        </w:rPr>
      </w:pPr>
    </w:p>
    <w:p w:rsidR="00B73B6B" w:rsidRPr="00B73B6B" w:rsidRDefault="00B73B6B" w:rsidP="00B73B6B">
      <w:pPr>
        <w:spacing w:after="0" w:line="240" w:lineRule="auto"/>
        <w:rPr>
          <w:rFonts w:ascii="Times New Roman" w:eastAsia="Calibri" w:hAnsi="Times New Roman" w:cs="Times New Roman"/>
        </w:rPr>
      </w:pPr>
    </w:p>
    <w:p w:rsidR="00B73B6B" w:rsidRPr="00B73B6B" w:rsidRDefault="00B73B6B" w:rsidP="00B73B6B">
      <w:pPr>
        <w:spacing w:after="0" w:line="254" w:lineRule="auto"/>
        <w:ind w:left="80" w:right="34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Tablo 8’deki anket sonuçları genel olarak değerlendirildiğinde müdürlüğümüz paydaşlarının en çok ilişkili olduğu faaliyet alanlarının temel eğitim faaliyetleri, insan kaynakları yönetim faaliyetleri, özel eğitim ve rehberlik faaliyetleri, bilgi işlem hizmetleri ve ortaöğretim faaliyetleri olduğu görülmektedir.</w:t>
      </w:r>
    </w:p>
    <w:p w:rsidR="00B73B6B" w:rsidRPr="00B73B6B" w:rsidRDefault="00B73B6B" w:rsidP="00B73B6B">
      <w:pPr>
        <w:spacing w:after="0" w:line="254" w:lineRule="auto"/>
        <w:ind w:left="80" w:right="34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Paydaşların müdürlüğümüz faaliyetlerinden memnuniyet düzeyine ilişkin elde edilen bilgilere ise Tablo 9’de yer verilmiştir.</w:t>
      </w:r>
    </w:p>
    <w:p w:rsidR="00B73B6B" w:rsidRPr="00B73B6B" w:rsidRDefault="00B73B6B" w:rsidP="00B73B6B">
      <w:pPr>
        <w:spacing w:after="0" w:line="240" w:lineRule="auto"/>
        <w:rPr>
          <w:rFonts w:ascii="Times New Roman" w:eastAsia="Calibri" w:hAnsi="Times New Roman" w:cs="Times New Roman"/>
        </w:rPr>
      </w:pPr>
    </w:p>
    <w:p w:rsidR="00B73B6B" w:rsidRPr="00B73B6B" w:rsidRDefault="00B73B6B" w:rsidP="00B73B6B">
      <w:pPr>
        <w:spacing w:after="0" w:line="240" w:lineRule="atLeast"/>
        <w:ind w:left="80"/>
        <w:rPr>
          <w:rFonts w:ascii="Times New Roman" w:eastAsia="Book Antiqua" w:hAnsi="Times New Roman" w:cs="Times New Roman"/>
          <w:b/>
          <w:color w:val="44546A"/>
          <w:sz w:val="24"/>
          <w:szCs w:val="24"/>
          <w:lang w:eastAsia="tr-TR"/>
        </w:rPr>
      </w:pPr>
      <w:r w:rsidRPr="00B73B6B">
        <w:rPr>
          <w:rFonts w:ascii="Times New Roman" w:eastAsia="Book Antiqua" w:hAnsi="Times New Roman" w:cs="Times New Roman"/>
          <w:b/>
          <w:color w:val="44546A"/>
          <w:sz w:val="24"/>
          <w:szCs w:val="24"/>
          <w:lang w:eastAsia="tr-TR"/>
        </w:rPr>
        <w:t xml:space="preserve">Tablo </w:t>
      </w:r>
      <w:proofErr w:type="gramStart"/>
      <w:r w:rsidRPr="00B73B6B">
        <w:rPr>
          <w:rFonts w:ascii="Times New Roman" w:eastAsia="Book Antiqua" w:hAnsi="Times New Roman" w:cs="Times New Roman"/>
          <w:b/>
          <w:color w:val="44546A"/>
          <w:sz w:val="24"/>
          <w:szCs w:val="24"/>
          <w:lang w:eastAsia="tr-TR"/>
        </w:rPr>
        <w:t>8 : Paydaşların</w:t>
      </w:r>
      <w:proofErr w:type="gramEnd"/>
      <w:r w:rsidRPr="00B73B6B">
        <w:rPr>
          <w:rFonts w:ascii="Times New Roman" w:eastAsia="Book Antiqua" w:hAnsi="Times New Roman" w:cs="Times New Roman"/>
          <w:b/>
          <w:color w:val="44546A"/>
          <w:sz w:val="24"/>
          <w:szCs w:val="24"/>
          <w:lang w:eastAsia="tr-TR"/>
        </w:rPr>
        <w:t xml:space="preserve"> Müdürlüğümüz Faaliyetlerinden Memnuniyet Düzeyi</w:t>
      </w:r>
    </w:p>
    <w:p w:rsidR="00B73B6B" w:rsidRPr="00B73B6B" w:rsidRDefault="00B73B6B" w:rsidP="00B73B6B">
      <w:pPr>
        <w:spacing w:after="0" w:line="240" w:lineRule="auto"/>
        <w:rPr>
          <w:rFonts w:ascii="Times New Roman" w:eastAsia="Calibri" w:hAnsi="Times New Roman" w:cs="Times New Roman"/>
        </w:rPr>
      </w:pP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712"/>
        <w:gridCol w:w="9098"/>
        <w:gridCol w:w="1899"/>
        <w:gridCol w:w="1899"/>
      </w:tblGrid>
      <w:tr w:rsidR="00B73B6B" w:rsidRPr="00B73B6B" w:rsidTr="0035460D">
        <w:trPr>
          <w:trHeight w:val="660"/>
          <w:jc w:val="center"/>
        </w:trPr>
        <w:tc>
          <w:tcPr>
            <w:tcW w:w="712" w:type="dxa"/>
            <w:shd w:val="clear" w:color="000000" w:fill="A8D08D"/>
            <w:noWrap/>
            <w:vAlign w:val="bottom"/>
          </w:tcPr>
          <w:p w:rsidR="00B73B6B" w:rsidRPr="00B73B6B" w:rsidRDefault="00B73B6B" w:rsidP="00B73B6B">
            <w:pPr>
              <w:spacing w:after="0" w:line="240" w:lineRule="auto"/>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 </w:t>
            </w:r>
          </w:p>
        </w:tc>
        <w:tc>
          <w:tcPr>
            <w:tcW w:w="9098" w:type="dxa"/>
            <w:shd w:val="clear" w:color="000000" w:fill="A8D08D"/>
            <w:vAlign w:val="center"/>
          </w:tcPr>
          <w:p w:rsidR="00B73B6B" w:rsidRPr="00B73B6B" w:rsidRDefault="00B73B6B" w:rsidP="00B73B6B">
            <w:pPr>
              <w:spacing w:after="0" w:line="240" w:lineRule="auto"/>
              <w:rPr>
                <w:rFonts w:ascii="Times New Roman" w:eastAsia="Calibri" w:hAnsi="Times New Roman" w:cs="Times New Roman"/>
                <w:b/>
                <w:bCs/>
                <w:color w:val="000000"/>
                <w:sz w:val="20"/>
                <w:szCs w:val="20"/>
                <w:lang w:eastAsia="tr-TR"/>
              </w:rPr>
            </w:pPr>
            <w:r w:rsidRPr="00B73B6B">
              <w:rPr>
                <w:rFonts w:ascii="Times New Roman" w:eastAsia="Calibri" w:hAnsi="Times New Roman" w:cs="Times New Roman"/>
                <w:b/>
                <w:bCs/>
                <w:color w:val="000000"/>
                <w:szCs w:val="20"/>
                <w:lang w:eastAsia="tr-TR"/>
              </w:rPr>
              <w:t>Müdürlüğümüzün faaliyetlerinden memnuniyet düzeyi</w:t>
            </w:r>
          </w:p>
        </w:tc>
        <w:tc>
          <w:tcPr>
            <w:tcW w:w="1899" w:type="dxa"/>
            <w:shd w:val="clear" w:color="000000" w:fill="A8D08D"/>
            <w:vAlign w:val="center"/>
          </w:tcPr>
          <w:p w:rsidR="00B73B6B" w:rsidRPr="00B73B6B" w:rsidRDefault="00B73B6B" w:rsidP="00B73B6B">
            <w:pPr>
              <w:spacing w:after="0" w:line="240" w:lineRule="auto"/>
              <w:rPr>
                <w:rFonts w:ascii="Times New Roman" w:eastAsia="Calibri" w:hAnsi="Times New Roman" w:cs="Times New Roman"/>
                <w:b/>
                <w:bCs/>
                <w:color w:val="000000"/>
                <w:sz w:val="20"/>
                <w:szCs w:val="20"/>
                <w:lang w:eastAsia="tr-TR"/>
              </w:rPr>
            </w:pPr>
            <w:r w:rsidRPr="00B73B6B">
              <w:rPr>
                <w:rFonts w:ascii="Times New Roman" w:eastAsia="Calibri" w:hAnsi="Times New Roman" w:cs="Times New Roman"/>
                <w:b/>
                <w:bCs/>
                <w:color w:val="000000"/>
                <w:szCs w:val="20"/>
                <w:lang w:eastAsia="tr-TR"/>
              </w:rPr>
              <w:t>Sayı</w:t>
            </w:r>
          </w:p>
        </w:tc>
        <w:tc>
          <w:tcPr>
            <w:tcW w:w="1899" w:type="dxa"/>
            <w:shd w:val="clear" w:color="000000" w:fill="A8D08D"/>
            <w:vAlign w:val="center"/>
          </w:tcPr>
          <w:p w:rsidR="00B73B6B" w:rsidRPr="00B73B6B" w:rsidRDefault="00B73B6B" w:rsidP="00B73B6B">
            <w:pPr>
              <w:spacing w:after="0" w:line="240" w:lineRule="auto"/>
              <w:rPr>
                <w:rFonts w:ascii="Times New Roman" w:eastAsia="Calibri" w:hAnsi="Times New Roman" w:cs="Times New Roman"/>
                <w:b/>
                <w:bCs/>
                <w:color w:val="000000"/>
                <w:sz w:val="20"/>
                <w:szCs w:val="20"/>
                <w:lang w:eastAsia="tr-TR"/>
              </w:rPr>
            </w:pPr>
            <w:r w:rsidRPr="00B73B6B">
              <w:rPr>
                <w:rFonts w:ascii="Times New Roman" w:eastAsia="Calibri" w:hAnsi="Times New Roman" w:cs="Times New Roman"/>
                <w:b/>
                <w:bCs/>
                <w:color w:val="000000"/>
                <w:szCs w:val="20"/>
                <w:lang w:eastAsia="tr-TR"/>
              </w:rPr>
              <w:t>Yüzde</w:t>
            </w:r>
          </w:p>
        </w:tc>
      </w:tr>
      <w:tr w:rsidR="00B73B6B" w:rsidRPr="00B73B6B" w:rsidTr="0035460D">
        <w:trPr>
          <w:trHeight w:val="300"/>
          <w:jc w:val="center"/>
        </w:trPr>
        <w:tc>
          <w:tcPr>
            <w:tcW w:w="712" w:type="dxa"/>
            <w:noWrap/>
            <w:vAlign w:val="center"/>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1</w:t>
            </w:r>
          </w:p>
        </w:tc>
        <w:tc>
          <w:tcPr>
            <w:tcW w:w="9098" w:type="dxa"/>
            <w:noWrap/>
            <w:vAlign w:val="center"/>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1</w:t>
            </w:r>
          </w:p>
        </w:tc>
        <w:tc>
          <w:tcPr>
            <w:tcW w:w="1899" w:type="dxa"/>
            <w:noWrap/>
            <w:vAlign w:val="center"/>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21</w:t>
            </w:r>
          </w:p>
        </w:tc>
        <w:tc>
          <w:tcPr>
            <w:tcW w:w="1899" w:type="dxa"/>
            <w:noWrap/>
            <w:vAlign w:val="bottom"/>
          </w:tcPr>
          <w:p w:rsidR="00B73B6B" w:rsidRPr="00B73B6B" w:rsidRDefault="00B73B6B" w:rsidP="00B73B6B">
            <w:pPr>
              <w:spacing w:after="0" w:line="240" w:lineRule="auto"/>
              <w:rPr>
                <w:rFonts w:ascii="Calibri" w:eastAsia="Calibri" w:hAnsi="Calibri" w:cs="Arial"/>
                <w:color w:val="000000"/>
                <w:lang w:eastAsia="tr-TR"/>
              </w:rPr>
            </w:pPr>
            <w:r w:rsidRPr="00B73B6B">
              <w:rPr>
                <w:rFonts w:ascii="Calibri" w:eastAsia="Calibri" w:hAnsi="Calibri" w:cs="Arial"/>
                <w:color w:val="000000"/>
                <w:lang w:eastAsia="tr-TR"/>
              </w:rPr>
              <w:t>3,19</w:t>
            </w:r>
          </w:p>
        </w:tc>
      </w:tr>
      <w:tr w:rsidR="00B73B6B" w:rsidRPr="00B73B6B" w:rsidTr="0035460D">
        <w:trPr>
          <w:trHeight w:val="300"/>
          <w:jc w:val="center"/>
        </w:trPr>
        <w:tc>
          <w:tcPr>
            <w:tcW w:w="712" w:type="dxa"/>
            <w:noWrap/>
            <w:vAlign w:val="center"/>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2</w:t>
            </w:r>
          </w:p>
        </w:tc>
        <w:tc>
          <w:tcPr>
            <w:tcW w:w="9098" w:type="dxa"/>
            <w:noWrap/>
            <w:vAlign w:val="center"/>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2</w:t>
            </w:r>
          </w:p>
        </w:tc>
        <w:tc>
          <w:tcPr>
            <w:tcW w:w="1899" w:type="dxa"/>
            <w:noWrap/>
            <w:vAlign w:val="center"/>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32</w:t>
            </w:r>
          </w:p>
        </w:tc>
        <w:tc>
          <w:tcPr>
            <w:tcW w:w="1899" w:type="dxa"/>
            <w:noWrap/>
            <w:vAlign w:val="bottom"/>
          </w:tcPr>
          <w:p w:rsidR="00B73B6B" w:rsidRPr="00B73B6B" w:rsidRDefault="00B73B6B" w:rsidP="00B73B6B">
            <w:pPr>
              <w:spacing w:after="0" w:line="240" w:lineRule="auto"/>
              <w:rPr>
                <w:rFonts w:ascii="Calibri" w:eastAsia="Calibri" w:hAnsi="Calibri" w:cs="Arial"/>
                <w:color w:val="000000"/>
                <w:lang w:eastAsia="tr-TR"/>
              </w:rPr>
            </w:pPr>
            <w:r w:rsidRPr="00B73B6B">
              <w:rPr>
                <w:rFonts w:ascii="Calibri" w:eastAsia="Calibri" w:hAnsi="Calibri" w:cs="Arial"/>
                <w:color w:val="000000"/>
                <w:lang w:eastAsia="tr-TR"/>
              </w:rPr>
              <w:t>4,86</w:t>
            </w:r>
          </w:p>
        </w:tc>
      </w:tr>
      <w:tr w:rsidR="00B73B6B" w:rsidRPr="00B73B6B" w:rsidTr="0035460D">
        <w:trPr>
          <w:trHeight w:val="300"/>
          <w:jc w:val="center"/>
        </w:trPr>
        <w:tc>
          <w:tcPr>
            <w:tcW w:w="712" w:type="dxa"/>
            <w:noWrap/>
            <w:vAlign w:val="center"/>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3</w:t>
            </w:r>
          </w:p>
        </w:tc>
        <w:tc>
          <w:tcPr>
            <w:tcW w:w="9098" w:type="dxa"/>
            <w:noWrap/>
            <w:vAlign w:val="center"/>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3</w:t>
            </w:r>
          </w:p>
        </w:tc>
        <w:tc>
          <w:tcPr>
            <w:tcW w:w="1899" w:type="dxa"/>
            <w:noWrap/>
            <w:vAlign w:val="center"/>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67</w:t>
            </w:r>
          </w:p>
        </w:tc>
        <w:tc>
          <w:tcPr>
            <w:tcW w:w="1899" w:type="dxa"/>
            <w:noWrap/>
            <w:vAlign w:val="bottom"/>
          </w:tcPr>
          <w:p w:rsidR="00B73B6B" w:rsidRPr="00B73B6B" w:rsidRDefault="00B73B6B" w:rsidP="00B73B6B">
            <w:pPr>
              <w:spacing w:after="0" w:line="240" w:lineRule="auto"/>
              <w:rPr>
                <w:rFonts w:ascii="Calibri" w:eastAsia="Calibri" w:hAnsi="Calibri" w:cs="Arial"/>
                <w:color w:val="000000"/>
                <w:lang w:eastAsia="tr-TR"/>
              </w:rPr>
            </w:pPr>
            <w:r w:rsidRPr="00B73B6B">
              <w:rPr>
                <w:rFonts w:ascii="Calibri" w:eastAsia="Calibri" w:hAnsi="Calibri" w:cs="Arial"/>
                <w:color w:val="000000"/>
                <w:lang w:eastAsia="tr-TR"/>
              </w:rPr>
              <w:t>10,18</w:t>
            </w:r>
          </w:p>
        </w:tc>
      </w:tr>
      <w:tr w:rsidR="00B73B6B" w:rsidRPr="00B73B6B" w:rsidTr="0035460D">
        <w:trPr>
          <w:trHeight w:val="300"/>
          <w:jc w:val="center"/>
        </w:trPr>
        <w:tc>
          <w:tcPr>
            <w:tcW w:w="712" w:type="dxa"/>
            <w:noWrap/>
            <w:vAlign w:val="center"/>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4</w:t>
            </w:r>
          </w:p>
        </w:tc>
        <w:tc>
          <w:tcPr>
            <w:tcW w:w="9098" w:type="dxa"/>
            <w:noWrap/>
            <w:vAlign w:val="center"/>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4</w:t>
            </w:r>
          </w:p>
        </w:tc>
        <w:tc>
          <w:tcPr>
            <w:tcW w:w="1899" w:type="dxa"/>
            <w:noWrap/>
            <w:vAlign w:val="center"/>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251</w:t>
            </w:r>
          </w:p>
        </w:tc>
        <w:tc>
          <w:tcPr>
            <w:tcW w:w="1899" w:type="dxa"/>
            <w:noWrap/>
            <w:vAlign w:val="bottom"/>
          </w:tcPr>
          <w:p w:rsidR="00B73B6B" w:rsidRPr="00B73B6B" w:rsidRDefault="00B73B6B" w:rsidP="00B73B6B">
            <w:pPr>
              <w:spacing w:after="0" w:line="240" w:lineRule="auto"/>
              <w:rPr>
                <w:rFonts w:ascii="Calibri" w:eastAsia="Calibri" w:hAnsi="Calibri" w:cs="Arial"/>
                <w:color w:val="000000"/>
                <w:lang w:eastAsia="tr-TR"/>
              </w:rPr>
            </w:pPr>
            <w:r w:rsidRPr="00B73B6B">
              <w:rPr>
                <w:rFonts w:ascii="Calibri" w:eastAsia="Calibri" w:hAnsi="Calibri" w:cs="Arial"/>
                <w:color w:val="000000"/>
                <w:lang w:eastAsia="tr-TR"/>
              </w:rPr>
              <w:t>38,15</w:t>
            </w:r>
          </w:p>
        </w:tc>
      </w:tr>
      <w:tr w:rsidR="00B73B6B" w:rsidRPr="00B73B6B" w:rsidTr="0035460D">
        <w:trPr>
          <w:trHeight w:val="300"/>
          <w:jc w:val="center"/>
        </w:trPr>
        <w:tc>
          <w:tcPr>
            <w:tcW w:w="712" w:type="dxa"/>
            <w:noWrap/>
            <w:vAlign w:val="center"/>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5</w:t>
            </w:r>
          </w:p>
        </w:tc>
        <w:tc>
          <w:tcPr>
            <w:tcW w:w="9098" w:type="dxa"/>
            <w:noWrap/>
            <w:vAlign w:val="center"/>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5</w:t>
            </w:r>
          </w:p>
        </w:tc>
        <w:tc>
          <w:tcPr>
            <w:tcW w:w="1899" w:type="dxa"/>
            <w:noWrap/>
            <w:vAlign w:val="center"/>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287</w:t>
            </w:r>
          </w:p>
        </w:tc>
        <w:tc>
          <w:tcPr>
            <w:tcW w:w="1899" w:type="dxa"/>
            <w:noWrap/>
            <w:vAlign w:val="bottom"/>
          </w:tcPr>
          <w:p w:rsidR="00B73B6B" w:rsidRPr="00B73B6B" w:rsidRDefault="00B73B6B" w:rsidP="00B73B6B">
            <w:pPr>
              <w:spacing w:after="0" w:line="240" w:lineRule="auto"/>
              <w:rPr>
                <w:rFonts w:ascii="Calibri" w:eastAsia="Calibri" w:hAnsi="Calibri" w:cs="Arial"/>
                <w:color w:val="000000"/>
                <w:lang w:eastAsia="tr-TR"/>
              </w:rPr>
            </w:pPr>
            <w:r w:rsidRPr="00B73B6B">
              <w:rPr>
                <w:rFonts w:ascii="Calibri" w:eastAsia="Calibri" w:hAnsi="Calibri" w:cs="Arial"/>
                <w:color w:val="000000"/>
                <w:lang w:eastAsia="tr-TR"/>
              </w:rPr>
              <w:t>43,62</w:t>
            </w:r>
          </w:p>
        </w:tc>
      </w:tr>
      <w:tr w:rsidR="00B73B6B" w:rsidRPr="00B73B6B" w:rsidTr="0035460D">
        <w:trPr>
          <w:trHeight w:val="300"/>
          <w:jc w:val="center"/>
        </w:trPr>
        <w:tc>
          <w:tcPr>
            <w:tcW w:w="712" w:type="dxa"/>
            <w:noWrap/>
            <w:vAlign w:val="center"/>
          </w:tcPr>
          <w:p w:rsidR="00B73B6B" w:rsidRPr="00B73B6B" w:rsidRDefault="00B73B6B" w:rsidP="00B73B6B">
            <w:pPr>
              <w:spacing w:after="0" w:line="240" w:lineRule="auto"/>
              <w:rPr>
                <w:rFonts w:ascii="Times New Roman" w:eastAsia="Calibri" w:hAnsi="Times New Roman" w:cs="Times New Roman"/>
                <w:sz w:val="20"/>
                <w:szCs w:val="20"/>
                <w:lang w:eastAsia="tr-TR"/>
              </w:rPr>
            </w:pPr>
          </w:p>
        </w:tc>
        <w:tc>
          <w:tcPr>
            <w:tcW w:w="9098" w:type="dxa"/>
            <w:noWrap/>
            <w:vAlign w:val="center"/>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Toplam</w:t>
            </w:r>
          </w:p>
        </w:tc>
        <w:tc>
          <w:tcPr>
            <w:tcW w:w="1899" w:type="dxa"/>
            <w:noWrap/>
            <w:vAlign w:val="center"/>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658</w:t>
            </w:r>
          </w:p>
        </w:tc>
        <w:tc>
          <w:tcPr>
            <w:tcW w:w="1899" w:type="dxa"/>
            <w:noWrap/>
            <w:vAlign w:val="center"/>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100</w:t>
            </w:r>
          </w:p>
        </w:tc>
      </w:tr>
    </w:tbl>
    <w:p w:rsidR="00B73B6B" w:rsidRPr="00B73B6B" w:rsidRDefault="00B73B6B" w:rsidP="00B73B6B">
      <w:pPr>
        <w:spacing w:after="0" w:line="240" w:lineRule="auto"/>
        <w:rPr>
          <w:rFonts w:ascii="Times New Roman" w:eastAsia="Calibri" w:hAnsi="Times New Roman" w:cs="Times New Roman"/>
          <w:sz w:val="20"/>
          <w:szCs w:val="20"/>
        </w:rPr>
      </w:pPr>
    </w:p>
    <w:p w:rsidR="00B73B6B" w:rsidRPr="00B73B6B" w:rsidRDefault="00B73B6B" w:rsidP="00B73B6B">
      <w:pPr>
        <w:spacing w:after="0" w:line="254" w:lineRule="auto"/>
        <w:ind w:left="80" w:right="80"/>
        <w:rPr>
          <w:rFonts w:ascii="Times New Roman" w:eastAsia="Calibri" w:hAnsi="Times New Roman" w:cs="Times New Roman"/>
          <w:sz w:val="20"/>
          <w:szCs w:val="20"/>
          <w:lang w:eastAsia="tr-TR"/>
        </w:rPr>
      </w:pPr>
      <w:r w:rsidRPr="00B73B6B">
        <w:rPr>
          <w:rFonts w:ascii="Times New Roman" w:eastAsia="Book Antiqua" w:hAnsi="Times New Roman" w:cs="Times New Roman"/>
          <w:sz w:val="24"/>
          <w:szCs w:val="24"/>
          <w:lang w:eastAsia="tr-TR"/>
        </w:rPr>
        <w:t>Paydaşların yüzde 81,77’sinin müdürlüğümüz faaliyetlerinin geneline yönelik memnuniyet düzeyinin 5 puan üzerinden yapılan değerlendirmede 4-5 puan aralığında olduğu anlaşılmaktadır. Katılımcıların sorunlu görülen faaliyet alanlarına ilişkin verdikleri cevaplarla ilgili bilgilere ise Tablo 10’da yer verilmiştir</w:t>
      </w:r>
      <w:r w:rsidRPr="00B73B6B">
        <w:rPr>
          <w:rFonts w:ascii="Times New Roman" w:eastAsia="Calibri" w:hAnsi="Times New Roman" w:cs="Times New Roman"/>
          <w:sz w:val="20"/>
          <w:szCs w:val="20"/>
          <w:lang w:eastAsia="tr-TR"/>
        </w:rPr>
        <w:t>.</w:t>
      </w:r>
    </w:p>
    <w:p w:rsidR="00B73B6B" w:rsidRPr="00B73B6B" w:rsidRDefault="00B73B6B" w:rsidP="00B73B6B">
      <w:pPr>
        <w:spacing w:after="0" w:line="240" w:lineRule="auto"/>
        <w:rPr>
          <w:rFonts w:ascii="Times New Roman" w:eastAsia="Book Antiqua" w:hAnsi="Times New Roman" w:cs="Times New Roman"/>
          <w:sz w:val="24"/>
          <w:szCs w:val="24"/>
          <w:lang w:eastAsia="tr-TR"/>
        </w:rPr>
      </w:pPr>
    </w:p>
    <w:p w:rsidR="00B73B6B" w:rsidRPr="00B73B6B" w:rsidRDefault="00B73B6B" w:rsidP="00B73B6B">
      <w:pPr>
        <w:spacing w:after="0" w:line="240" w:lineRule="atLeast"/>
        <w:ind w:left="80"/>
        <w:rPr>
          <w:rFonts w:ascii="Times New Roman" w:eastAsia="Book Antiqua" w:hAnsi="Times New Roman" w:cs="Times New Roman"/>
          <w:b/>
          <w:color w:val="44546A"/>
          <w:sz w:val="24"/>
          <w:szCs w:val="24"/>
          <w:lang w:eastAsia="tr-TR"/>
        </w:rPr>
      </w:pPr>
      <w:r w:rsidRPr="00B73B6B">
        <w:rPr>
          <w:rFonts w:ascii="Times New Roman" w:eastAsia="Book Antiqua" w:hAnsi="Times New Roman" w:cs="Times New Roman"/>
          <w:b/>
          <w:color w:val="44546A"/>
          <w:sz w:val="24"/>
          <w:szCs w:val="24"/>
          <w:lang w:eastAsia="tr-TR"/>
        </w:rPr>
        <w:t>Tablo 9: Sorunlu Görülen Faaliyet Alanları</w:t>
      </w: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712"/>
        <w:gridCol w:w="9098"/>
        <w:gridCol w:w="1899"/>
        <w:gridCol w:w="1899"/>
      </w:tblGrid>
      <w:tr w:rsidR="00B73B6B" w:rsidRPr="00B73B6B" w:rsidTr="0035460D">
        <w:trPr>
          <w:trHeight w:val="660"/>
          <w:jc w:val="center"/>
        </w:trPr>
        <w:tc>
          <w:tcPr>
            <w:tcW w:w="712" w:type="dxa"/>
            <w:shd w:val="clear" w:color="000000" w:fill="A8D08D"/>
            <w:noWrap/>
            <w:vAlign w:val="bottom"/>
          </w:tcPr>
          <w:p w:rsidR="00B73B6B" w:rsidRPr="00B73B6B" w:rsidRDefault="00B73B6B" w:rsidP="00B73B6B">
            <w:pPr>
              <w:spacing w:after="0" w:line="240" w:lineRule="auto"/>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 </w:t>
            </w:r>
          </w:p>
        </w:tc>
        <w:tc>
          <w:tcPr>
            <w:tcW w:w="9098" w:type="dxa"/>
            <w:shd w:val="clear" w:color="000000" w:fill="A8D08D"/>
            <w:vAlign w:val="center"/>
          </w:tcPr>
          <w:p w:rsidR="00B73B6B" w:rsidRPr="00B73B6B" w:rsidRDefault="00B73B6B" w:rsidP="00B73B6B">
            <w:pPr>
              <w:spacing w:after="0" w:line="240" w:lineRule="auto"/>
              <w:rPr>
                <w:rFonts w:ascii="Times New Roman" w:eastAsia="Calibri" w:hAnsi="Times New Roman" w:cs="Times New Roman"/>
                <w:b/>
                <w:bCs/>
                <w:color w:val="000000"/>
                <w:sz w:val="20"/>
                <w:szCs w:val="20"/>
                <w:lang w:eastAsia="tr-TR"/>
              </w:rPr>
            </w:pPr>
            <w:r w:rsidRPr="00B73B6B">
              <w:rPr>
                <w:rFonts w:ascii="Times New Roman" w:eastAsia="Calibri" w:hAnsi="Times New Roman" w:cs="Times New Roman"/>
                <w:b/>
                <w:szCs w:val="20"/>
                <w:lang w:eastAsia="tr-TR"/>
              </w:rPr>
              <w:t>Sorunlu görülen faaliyet alanları</w:t>
            </w:r>
          </w:p>
        </w:tc>
        <w:tc>
          <w:tcPr>
            <w:tcW w:w="1899" w:type="dxa"/>
            <w:shd w:val="clear" w:color="000000" w:fill="A8D08D"/>
            <w:vAlign w:val="center"/>
          </w:tcPr>
          <w:p w:rsidR="00B73B6B" w:rsidRPr="00B73B6B" w:rsidRDefault="00B73B6B" w:rsidP="00B73B6B">
            <w:pPr>
              <w:spacing w:after="0" w:line="240" w:lineRule="auto"/>
              <w:rPr>
                <w:rFonts w:ascii="Times New Roman" w:eastAsia="Calibri" w:hAnsi="Times New Roman" w:cs="Times New Roman"/>
                <w:b/>
                <w:bCs/>
                <w:color w:val="000000"/>
                <w:sz w:val="20"/>
                <w:szCs w:val="20"/>
                <w:lang w:eastAsia="tr-TR"/>
              </w:rPr>
            </w:pPr>
            <w:r w:rsidRPr="00B73B6B">
              <w:rPr>
                <w:rFonts w:ascii="Times New Roman" w:eastAsia="Calibri" w:hAnsi="Times New Roman" w:cs="Times New Roman"/>
                <w:b/>
                <w:bCs/>
                <w:color w:val="000000"/>
                <w:szCs w:val="20"/>
                <w:lang w:eastAsia="tr-TR"/>
              </w:rPr>
              <w:t>Sayı</w:t>
            </w:r>
          </w:p>
        </w:tc>
        <w:tc>
          <w:tcPr>
            <w:tcW w:w="1899" w:type="dxa"/>
            <w:shd w:val="clear" w:color="000000" w:fill="A8D08D"/>
            <w:vAlign w:val="center"/>
          </w:tcPr>
          <w:p w:rsidR="00B73B6B" w:rsidRPr="00B73B6B" w:rsidRDefault="00B73B6B" w:rsidP="00B73B6B">
            <w:pPr>
              <w:spacing w:after="0" w:line="240" w:lineRule="auto"/>
              <w:rPr>
                <w:rFonts w:ascii="Times New Roman" w:eastAsia="Calibri" w:hAnsi="Times New Roman" w:cs="Times New Roman"/>
                <w:b/>
                <w:bCs/>
                <w:color w:val="000000"/>
                <w:sz w:val="20"/>
                <w:szCs w:val="20"/>
                <w:lang w:eastAsia="tr-TR"/>
              </w:rPr>
            </w:pPr>
            <w:r w:rsidRPr="00B73B6B">
              <w:rPr>
                <w:rFonts w:ascii="Times New Roman" w:eastAsia="Calibri" w:hAnsi="Times New Roman" w:cs="Times New Roman"/>
                <w:b/>
                <w:bCs/>
                <w:color w:val="000000"/>
                <w:szCs w:val="20"/>
                <w:lang w:eastAsia="tr-TR"/>
              </w:rPr>
              <w:t>Yüzde</w:t>
            </w:r>
          </w:p>
        </w:tc>
      </w:tr>
      <w:tr w:rsidR="00B73B6B" w:rsidRPr="00B73B6B" w:rsidTr="0035460D">
        <w:trPr>
          <w:trHeight w:val="300"/>
          <w:jc w:val="center"/>
        </w:trPr>
        <w:tc>
          <w:tcPr>
            <w:tcW w:w="712"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1</w:t>
            </w:r>
          </w:p>
        </w:tc>
        <w:tc>
          <w:tcPr>
            <w:tcW w:w="9098"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Yabancı dil ve hareketlilik faaliyetleri</w:t>
            </w:r>
          </w:p>
        </w:tc>
        <w:tc>
          <w:tcPr>
            <w:tcW w:w="1899"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125</w:t>
            </w:r>
          </w:p>
        </w:tc>
        <w:tc>
          <w:tcPr>
            <w:tcW w:w="1899" w:type="dxa"/>
            <w:noWrap/>
            <w:vAlign w:val="bottom"/>
          </w:tcPr>
          <w:p w:rsidR="00B73B6B" w:rsidRPr="00B73B6B" w:rsidRDefault="00B73B6B" w:rsidP="00B73B6B">
            <w:pPr>
              <w:spacing w:after="0" w:line="240" w:lineRule="auto"/>
              <w:rPr>
                <w:rFonts w:ascii="Calibri" w:eastAsia="Calibri" w:hAnsi="Calibri" w:cs="Arial"/>
                <w:color w:val="000000"/>
                <w:lang w:eastAsia="tr-TR"/>
              </w:rPr>
            </w:pPr>
            <w:r w:rsidRPr="00B73B6B">
              <w:rPr>
                <w:rFonts w:ascii="Calibri" w:eastAsia="Calibri" w:hAnsi="Calibri" w:cs="Arial"/>
                <w:color w:val="000000"/>
                <w:lang w:eastAsia="tr-TR"/>
              </w:rPr>
              <w:t>20,80</w:t>
            </w:r>
          </w:p>
        </w:tc>
      </w:tr>
      <w:tr w:rsidR="00B73B6B" w:rsidRPr="00B73B6B" w:rsidTr="0035460D">
        <w:trPr>
          <w:trHeight w:val="300"/>
          <w:jc w:val="center"/>
        </w:trPr>
        <w:tc>
          <w:tcPr>
            <w:tcW w:w="712"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2</w:t>
            </w:r>
          </w:p>
        </w:tc>
        <w:tc>
          <w:tcPr>
            <w:tcW w:w="9098"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Rehberlik faaliyetleri</w:t>
            </w:r>
          </w:p>
        </w:tc>
        <w:tc>
          <w:tcPr>
            <w:tcW w:w="1899"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112</w:t>
            </w:r>
          </w:p>
        </w:tc>
        <w:tc>
          <w:tcPr>
            <w:tcW w:w="1899" w:type="dxa"/>
            <w:noWrap/>
            <w:vAlign w:val="bottom"/>
          </w:tcPr>
          <w:p w:rsidR="00B73B6B" w:rsidRPr="00B73B6B" w:rsidRDefault="00B73B6B" w:rsidP="00B73B6B">
            <w:pPr>
              <w:spacing w:after="0" w:line="240" w:lineRule="auto"/>
              <w:rPr>
                <w:rFonts w:ascii="Calibri" w:eastAsia="Calibri" w:hAnsi="Calibri" w:cs="Arial"/>
                <w:color w:val="000000"/>
                <w:lang w:eastAsia="tr-TR"/>
              </w:rPr>
            </w:pPr>
            <w:r w:rsidRPr="00B73B6B">
              <w:rPr>
                <w:rFonts w:ascii="Calibri" w:eastAsia="Calibri" w:hAnsi="Calibri" w:cs="Arial"/>
                <w:color w:val="000000"/>
                <w:lang w:eastAsia="tr-TR"/>
              </w:rPr>
              <w:t>18,64</w:t>
            </w:r>
          </w:p>
        </w:tc>
      </w:tr>
      <w:tr w:rsidR="00B73B6B" w:rsidRPr="00B73B6B" w:rsidTr="0035460D">
        <w:trPr>
          <w:trHeight w:val="300"/>
          <w:jc w:val="center"/>
        </w:trPr>
        <w:tc>
          <w:tcPr>
            <w:tcW w:w="712"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3</w:t>
            </w:r>
          </w:p>
        </w:tc>
        <w:tc>
          <w:tcPr>
            <w:tcW w:w="9098"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Öğrencilerin bilimsel, kültürel, sanatsal ve sportif faaliyetlere katılımı</w:t>
            </w:r>
          </w:p>
        </w:tc>
        <w:tc>
          <w:tcPr>
            <w:tcW w:w="1899"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98</w:t>
            </w:r>
          </w:p>
        </w:tc>
        <w:tc>
          <w:tcPr>
            <w:tcW w:w="1899" w:type="dxa"/>
            <w:noWrap/>
            <w:vAlign w:val="bottom"/>
          </w:tcPr>
          <w:p w:rsidR="00B73B6B" w:rsidRPr="00B73B6B" w:rsidRDefault="00B73B6B" w:rsidP="00B73B6B">
            <w:pPr>
              <w:spacing w:after="0" w:line="240" w:lineRule="auto"/>
              <w:rPr>
                <w:rFonts w:ascii="Calibri" w:eastAsia="Calibri" w:hAnsi="Calibri" w:cs="Arial"/>
                <w:color w:val="000000"/>
                <w:lang w:eastAsia="tr-TR"/>
              </w:rPr>
            </w:pPr>
            <w:r w:rsidRPr="00B73B6B">
              <w:rPr>
                <w:rFonts w:ascii="Calibri" w:eastAsia="Calibri" w:hAnsi="Calibri" w:cs="Arial"/>
                <w:color w:val="000000"/>
                <w:lang w:eastAsia="tr-TR"/>
              </w:rPr>
              <w:t>16,31</w:t>
            </w:r>
          </w:p>
        </w:tc>
      </w:tr>
      <w:tr w:rsidR="00B73B6B" w:rsidRPr="00B73B6B" w:rsidTr="0035460D">
        <w:trPr>
          <w:trHeight w:val="300"/>
          <w:jc w:val="center"/>
        </w:trPr>
        <w:tc>
          <w:tcPr>
            <w:tcW w:w="712"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4</w:t>
            </w:r>
          </w:p>
        </w:tc>
        <w:tc>
          <w:tcPr>
            <w:tcW w:w="9098"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 xml:space="preserve">Okul binası, bahçe, spor salonu, laboratuvar vb. </w:t>
            </w:r>
            <w:proofErr w:type="gramStart"/>
            <w:r w:rsidRPr="00B73B6B">
              <w:rPr>
                <w:rFonts w:ascii="Times New Roman" w:eastAsia="Calibri" w:hAnsi="Times New Roman" w:cs="Times New Roman"/>
                <w:sz w:val="20"/>
                <w:szCs w:val="20"/>
                <w:lang w:eastAsia="tr-TR"/>
              </w:rPr>
              <w:t>imkanları</w:t>
            </w:r>
            <w:proofErr w:type="gramEnd"/>
          </w:p>
        </w:tc>
        <w:tc>
          <w:tcPr>
            <w:tcW w:w="1899"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85</w:t>
            </w:r>
          </w:p>
        </w:tc>
        <w:tc>
          <w:tcPr>
            <w:tcW w:w="1899" w:type="dxa"/>
            <w:noWrap/>
            <w:vAlign w:val="bottom"/>
          </w:tcPr>
          <w:p w:rsidR="00B73B6B" w:rsidRPr="00B73B6B" w:rsidRDefault="00B73B6B" w:rsidP="00B73B6B">
            <w:pPr>
              <w:spacing w:after="0" w:line="240" w:lineRule="auto"/>
              <w:rPr>
                <w:rFonts w:ascii="Calibri" w:eastAsia="Calibri" w:hAnsi="Calibri" w:cs="Arial"/>
                <w:color w:val="000000"/>
                <w:lang w:eastAsia="tr-TR"/>
              </w:rPr>
            </w:pPr>
            <w:r w:rsidRPr="00B73B6B">
              <w:rPr>
                <w:rFonts w:ascii="Calibri" w:eastAsia="Calibri" w:hAnsi="Calibri" w:cs="Arial"/>
                <w:color w:val="000000"/>
                <w:lang w:eastAsia="tr-TR"/>
              </w:rPr>
              <w:t>14,14</w:t>
            </w:r>
          </w:p>
        </w:tc>
      </w:tr>
      <w:tr w:rsidR="00B73B6B" w:rsidRPr="00B73B6B" w:rsidTr="0035460D">
        <w:trPr>
          <w:trHeight w:val="300"/>
          <w:jc w:val="center"/>
        </w:trPr>
        <w:tc>
          <w:tcPr>
            <w:tcW w:w="712"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5</w:t>
            </w:r>
          </w:p>
        </w:tc>
        <w:tc>
          <w:tcPr>
            <w:tcW w:w="9098"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Planlama ve Projeler</w:t>
            </w:r>
          </w:p>
        </w:tc>
        <w:tc>
          <w:tcPr>
            <w:tcW w:w="1899"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76</w:t>
            </w:r>
          </w:p>
        </w:tc>
        <w:tc>
          <w:tcPr>
            <w:tcW w:w="1899" w:type="dxa"/>
            <w:noWrap/>
            <w:vAlign w:val="bottom"/>
          </w:tcPr>
          <w:p w:rsidR="00B73B6B" w:rsidRPr="00B73B6B" w:rsidRDefault="00B73B6B" w:rsidP="00B73B6B">
            <w:pPr>
              <w:spacing w:after="0" w:line="240" w:lineRule="auto"/>
              <w:rPr>
                <w:rFonts w:ascii="Calibri" w:eastAsia="Calibri" w:hAnsi="Calibri" w:cs="Arial"/>
                <w:color w:val="000000"/>
                <w:lang w:eastAsia="tr-TR"/>
              </w:rPr>
            </w:pPr>
            <w:r w:rsidRPr="00B73B6B">
              <w:rPr>
                <w:rFonts w:ascii="Calibri" w:eastAsia="Calibri" w:hAnsi="Calibri" w:cs="Arial"/>
                <w:color w:val="000000"/>
                <w:lang w:eastAsia="tr-TR"/>
              </w:rPr>
              <w:t>12,65</w:t>
            </w:r>
          </w:p>
        </w:tc>
      </w:tr>
      <w:tr w:rsidR="00B73B6B" w:rsidRPr="00B73B6B" w:rsidTr="0035460D">
        <w:trPr>
          <w:trHeight w:val="300"/>
          <w:jc w:val="center"/>
        </w:trPr>
        <w:tc>
          <w:tcPr>
            <w:tcW w:w="712"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6</w:t>
            </w:r>
          </w:p>
        </w:tc>
        <w:tc>
          <w:tcPr>
            <w:tcW w:w="9098"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Hayat boyu öğrenme faaliyetleri</w:t>
            </w:r>
          </w:p>
        </w:tc>
        <w:tc>
          <w:tcPr>
            <w:tcW w:w="1899"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71</w:t>
            </w:r>
          </w:p>
        </w:tc>
        <w:tc>
          <w:tcPr>
            <w:tcW w:w="1899" w:type="dxa"/>
            <w:noWrap/>
            <w:vAlign w:val="bottom"/>
          </w:tcPr>
          <w:p w:rsidR="00B73B6B" w:rsidRPr="00B73B6B" w:rsidRDefault="00B73B6B" w:rsidP="00B73B6B">
            <w:pPr>
              <w:spacing w:after="0" w:line="240" w:lineRule="auto"/>
              <w:rPr>
                <w:rFonts w:ascii="Calibri" w:eastAsia="Calibri" w:hAnsi="Calibri" w:cs="Arial"/>
                <w:color w:val="000000"/>
                <w:lang w:eastAsia="tr-TR"/>
              </w:rPr>
            </w:pPr>
            <w:r w:rsidRPr="00B73B6B">
              <w:rPr>
                <w:rFonts w:ascii="Calibri" w:eastAsia="Calibri" w:hAnsi="Calibri" w:cs="Arial"/>
                <w:color w:val="000000"/>
                <w:lang w:eastAsia="tr-TR"/>
              </w:rPr>
              <w:t>11,81</w:t>
            </w:r>
          </w:p>
        </w:tc>
      </w:tr>
      <w:tr w:rsidR="00B73B6B" w:rsidRPr="00B73B6B" w:rsidTr="0035460D">
        <w:trPr>
          <w:trHeight w:val="300"/>
          <w:jc w:val="center"/>
        </w:trPr>
        <w:tc>
          <w:tcPr>
            <w:tcW w:w="712"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7</w:t>
            </w:r>
          </w:p>
        </w:tc>
        <w:tc>
          <w:tcPr>
            <w:tcW w:w="9098"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Özel politika gerektiren grupların eğitimine yönelik faaliyetler</w:t>
            </w:r>
          </w:p>
        </w:tc>
        <w:tc>
          <w:tcPr>
            <w:tcW w:w="1899"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34</w:t>
            </w:r>
          </w:p>
        </w:tc>
        <w:tc>
          <w:tcPr>
            <w:tcW w:w="1899" w:type="dxa"/>
            <w:noWrap/>
            <w:vAlign w:val="bottom"/>
          </w:tcPr>
          <w:p w:rsidR="00B73B6B" w:rsidRPr="00B73B6B" w:rsidRDefault="00B73B6B" w:rsidP="00B73B6B">
            <w:pPr>
              <w:spacing w:after="0" w:line="240" w:lineRule="auto"/>
              <w:rPr>
                <w:rFonts w:ascii="Calibri" w:eastAsia="Calibri" w:hAnsi="Calibri" w:cs="Arial"/>
                <w:color w:val="000000"/>
                <w:lang w:eastAsia="tr-TR"/>
              </w:rPr>
            </w:pPr>
            <w:r w:rsidRPr="00B73B6B">
              <w:rPr>
                <w:rFonts w:ascii="Calibri" w:eastAsia="Calibri" w:hAnsi="Calibri" w:cs="Arial"/>
                <w:color w:val="000000"/>
                <w:lang w:eastAsia="tr-TR"/>
              </w:rPr>
              <w:t>5,66</w:t>
            </w:r>
          </w:p>
        </w:tc>
      </w:tr>
      <w:tr w:rsidR="00B73B6B" w:rsidRPr="00B73B6B" w:rsidTr="0035460D">
        <w:trPr>
          <w:trHeight w:val="300"/>
          <w:jc w:val="center"/>
        </w:trPr>
        <w:tc>
          <w:tcPr>
            <w:tcW w:w="712"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p>
        </w:tc>
        <w:tc>
          <w:tcPr>
            <w:tcW w:w="9098"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Toplam</w:t>
            </w:r>
          </w:p>
        </w:tc>
        <w:tc>
          <w:tcPr>
            <w:tcW w:w="1899"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601</w:t>
            </w:r>
          </w:p>
        </w:tc>
        <w:tc>
          <w:tcPr>
            <w:tcW w:w="1899"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100,00</w:t>
            </w:r>
          </w:p>
        </w:tc>
      </w:tr>
    </w:tbl>
    <w:p w:rsidR="00B73B6B" w:rsidRPr="00B73B6B" w:rsidRDefault="00B73B6B" w:rsidP="00B73B6B">
      <w:pPr>
        <w:spacing w:after="0" w:line="240" w:lineRule="auto"/>
        <w:rPr>
          <w:rFonts w:ascii="Times New Roman" w:eastAsia="Book Antiqua" w:hAnsi="Times New Roman" w:cs="Times New Roman"/>
          <w:sz w:val="24"/>
          <w:szCs w:val="24"/>
          <w:lang w:eastAsia="tr-TR"/>
        </w:rPr>
      </w:pPr>
    </w:p>
    <w:p w:rsidR="00B73B6B" w:rsidRPr="00B73B6B" w:rsidRDefault="00B73B6B" w:rsidP="00B73B6B">
      <w:pPr>
        <w:spacing w:after="0" w:line="240" w:lineRule="auto"/>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lastRenderedPageBreak/>
        <w:t xml:space="preserve">Bu tabloda paydaşların müdürlüğümüz faaliyet alanları arasında en sorunlu olarak gördükleri alanların sırasıyla yabancı dil ve hareketlilik faaliyetleri, rehberlik faaliyetleri, Öğrencilerin bilimsel, kültürel, sanatsal ve sportif faaliyetlere </w:t>
      </w:r>
      <w:proofErr w:type="gramStart"/>
      <w:r w:rsidRPr="00B73B6B">
        <w:rPr>
          <w:rFonts w:ascii="Times New Roman" w:eastAsia="Book Antiqua" w:hAnsi="Times New Roman" w:cs="Times New Roman"/>
          <w:sz w:val="24"/>
          <w:szCs w:val="24"/>
          <w:lang w:eastAsia="tr-TR"/>
        </w:rPr>
        <w:t>katılımı  ve</w:t>
      </w:r>
      <w:proofErr w:type="gramEnd"/>
      <w:r w:rsidRPr="00B73B6B">
        <w:rPr>
          <w:rFonts w:ascii="Times New Roman" w:eastAsia="Book Antiqua" w:hAnsi="Times New Roman" w:cs="Times New Roman"/>
          <w:sz w:val="24"/>
          <w:szCs w:val="24"/>
          <w:lang w:eastAsia="tr-TR"/>
        </w:rPr>
        <w:t xml:space="preserve"> Okul binası, bahçe, spor salonu, </w:t>
      </w:r>
      <w:proofErr w:type="spellStart"/>
      <w:r w:rsidRPr="00B73B6B">
        <w:rPr>
          <w:rFonts w:ascii="Times New Roman" w:eastAsia="Book Antiqua" w:hAnsi="Times New Roman" w:cs="Times New Roman"/>
          <w:sz w:val="24"/>
          <w:szCs w:val="24"/>
          <w:lang w:eastAsia="tr-TR"/>
        </w:rPr>
        <w:t>laboratuar</w:t>
      </w:r>
      <w:proofErr w:type="spellEnd"/>
      <w:r w:rsidRPr="00B73B6B">
        <w:rPr>
          <w:rFonts w:ascii="Times New Roman" w:eastAsia="Book Antiqua" w:hAnsi="Times New Roman" w:cs="Times New Roman"/>
          <w:sz w:val="24"/>
          <w:szCs w:val="24"/>
          <w:lang w:eastAsia="tr-TR"/>
        </w:rPr>
        <w:t xml:space="preserve"> vb. imkanları olduğu anlaşılmaktadır. Paydaşların öncelik verilmesi gereken faaliyet alanlarına ilişkin verdiği cevaplar ise Tablo 11’da gösterilmiştir</w:t>
      </w:r>
    </w:p>
    <w:p w:rsidR="00B73B6B" w:rsidRPr="00B73B6B" w:rsidRDefault="00B73B6B" w:rsidP="00B73B6B">
      <w:pPr>
        <w:spacing w:after="0" w:line="240" w:lineRule="auto"/>
        <w:rPr>
          <w:rFonts w:ascii="Times New Roman" w:eastAsia="Book Antiqua" w:hAnsi="Times New Roman" w:cs="Times New Roman"/>
          <w:sz w:val="24"/>
          <w:szCs w:val="24"/>
          <w:lang w:eastAsia="tr-TR"/>
        </w:rPr>
      </w:pPr>
    </w:p>
    <w:p w:rsidR="00B73B6B" w:rsidRPr="00B73B6B" w:rsidRDefault="00B73B6B" w:rsidP="00B73B6B">
      <w:pPr>
        <w:spacing w:after="0" w:line="256" w:lineRule="auto"/>
        <w:ind w:left="80" w:right="80"/>
        <w:rPr>
          <w:rFonts w:ascii="Times New Roman" w:eastAsia="Book Antiqua" w:hAnsi="Times New Roman" w:cs="Times New Roman"/>
          <w:b/>
          <w:color w:val="44546A"/>
          <w:sz w:val="24"/>
          <w:szCs w:val="24"/>
          <w:lang w:eastAsia="tr-TR"/>
        </w:rPr>
      </w:pPr>
      <w:r w:rsidRPr="00B73B6B">
        <w:rPr>
          <w:rFonts w:ascii="Times New Roman" w:eastAsia="Book Antiqua" w:hAnsi="Times New Roman" w:cs="Times New Roman"/>
          <w:b/>
          <w:color w:val="44546A"/>
          <w:sz w:val="24"/>
          <w:szCs w:val="24"/>
          <w:lang w:eastAsia="tr-TR"/>
        </w:rPr>
        <w:t>Tablo 10: Müdürlüğümüzün Önümüzdeki 5 Yıl İçerisinde Öncelik Verilmesi İstenilen Faaliyet Alanları</w:t>
      </w: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712"/>
        <w:gridCol w:w="9098"/>
        <w:gridCol w:w="1899"/>
        <w:gridCol w:w="1899"/>
      </w:tblGrid>
      <w:tr w:rsidR="00B73B6B" w:rsidRPr="00B73B6B" w:rsidTr="0035460D">
        <w:trPr>
          <w:trHeight w:val="486"/>
          <w:jc w:val="center"/>
        </w:trPr>
        <w:tc>
          <w:tcPr>
            <w:tcW w:w="712" w:type="dxa"/>
            <w:shd w:val="clear" w:color="000000" w:fill="A8D08D"/>
            <w:noWrap/>
            <w:vAlign w:val="bottom"/>
          </w:tcPr>
          <w:p w:rsidR="00B73B6B" w:rsidRPr="00B73B6B" w:rsidRDefault="00B73B6B" w:rsidP="00B73B6B">
            <w:pPr>
              <w:spacing w:after="0" w:line="240" w:lineRule="auto"/>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 </w:t>
            </w:r>
          </w:p>
        </w:tc>
        <w:tc>
          <w:tcPr>
            <w:tcW w:w="9098" w:type="dxa"/>
            <w:shd w:val="clear" w:color="000000" w:fill="A8D08D"/>
            <w:vAlign w:val="center"/>
          </w:tcPr>
          <w:p w:rsidR="00B73B6B" w:rsidRPr="00B73B6B" w:rsidRDefault="00B73B6B" w:rsidP="00B73B6B">
            <w:pPr>
              <w:spacing w:after="0" w:line="240" w:lineRule="auto"/>
              <w:rPr>
                <w:rFonts w:ascii="Times New Roman" w:eastAsia="Calibri" w:hAnsi="Times New Roman" w:cs="Times New Roman"/>
                <w:b/>
                <w:bCs/>
                <w:color w:val="000000"/>
                <w:sz w:val="20"/>
                <w:szCs w:val="20"/>
                <w:lang w:eastAsia="tr-TR"/>
              </w:rPr>
            </w:pPr>
            <w:r w:rsidRPr="00B73B6B">
              <w:rPr>
                <w:rFonts w:ascii="Times New Roman" w:eastAsia="Calibri" w:hAnsi="Times New Roman" w:cs="Times New Roman"/>
                <w:b/>
                <w:sz w:val="20"/>
                <w:szCs w:val="20"/>
                <w:lang w:eastAsia="tr-TR"/>
              </w:rPr>
              <w:t>Öncelik Verilmesi İstenilen Faaliyet Alanlar</w:t>
            </w:r>
          </w:p>
        </w:tc>
        <w:tc>
          <w:tcPr>
            <w:tcW w:w="1899" w:type="dxa"/>
            <w:shd w:val="clear" w:color="000000" w:fill="A8D08D"/>
            <w:vAlign w:val="center"/>
          </w:tcPr>
          <w:p w:rsidR="00B73B6B" w:rsidRPr="00B73B6B" w:rsidRDefault="00B73B6B" w:rsidP="00B73B6B">
            <w:pPr>
              <w:spacing w:after="0" w:line="240" w:lineRule="auto"/>
              <w:rPr>
                <w:rFonts w:ascii="Times New Roman" w:eastAsia="Calibri" w:hAnsi="Times New Roman" w:cs="Times New Roman"/>
                <w:b/>
                <w:bCs/>
                <w:color w:val="000000"/>
                <w:sz w:val="20"/>
                <w:szCs w:val="20"/>
                <w:lang w:eastAsia="tr-TR"/>
              </w:rPr>
            </w:pPr>
            <w:r w:rsidRPr="00B73B6B">
              <w:rPr>
                <w:rFonts w:ascii="Times New Roman" w:eastAsia="Calibri" w:hAnsi="Times New Roman" w:cs="Times New Roman"/>
                <w:b/>
                <w:bCs/>
                <w:color w:val="000000"/>
                <w:szCs w:val="20"/>
                <w:lang w:eastAsia="tr-TR"/>
              </w:rPr>
              <w:t>Sayı</w:t>
            </w:r>
          </w:p>
        </w:tc>
        <w:tc>
          <w:tcPr>
            <w:tcW w:w="1899" w:type="dxa"/>
            <w:shd w:val="clear" w:color="000000" w:fill="A8D08D"/>
            <w:vAlign w:val="center"/>
          </w:tcPr>
          <w:p w:rsidR="00B73B6B" w:rsidRPr="00B73B6B" w:rsidRDefault="00B73B6B" w:rsidP="00B73B6B">
            <w:pPr>
              <w:spacing w:after="0" w:line="240" w:lineRule="auto"/>
              <w:rPr>
                <w:rFonts w:ascii="Times New Roman" w:eastAsia="Calibri" w:hAnsi="Times New Roman" w:cs="Times New Roman"/>
                <w:b/>
                <w:bCs/>
                <w:color w:val="000000"/>
                <w:sz w:val="20"/>
                <w:szCs w:val="20"/>
                <w:lang w:eastAsia="tr-TR"/>
              </w:rPr>
            </w:pPr>
            <w:r w:rsidRPr="00B73B6B">
              <w:rPr>
                <w:rFonts w:ascii="Times New Roman" w:eastAsia="Calibri" w:hAnsi="Times New Roman" w:cs="Times New Roman"/>
                <w:b/>
                <w:bCs/>
                <w:color w:val="000000"/>
                <w:szCs w:val="20"/>
                <w:lang w:eastAsia="tr-TR"/>
              </w:rPr>
              <w:t>Yüzde</w:t>
            </w:r>
          </w:p>
        </w:tc>
      </w:tr>
      <w:tr w:rsidR="00B73B6B" w:rsidRPr="00B73B6B" w:rsidTr="0035460D">
        <w:trPr>
          <w:trHeight w:val="300"/>
          <w:jc w:val="center"/>
        </w:trPr>
        <w:tc>
          <w:tcPr>
            <w:tcW w:w="712"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1</w:t>
            </w:r>
          </w:p>
        </w:tc>
        <w:tc>
          <w:tcPr>
            <w:tcW w:w="9098"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 xml:space="preserve">Okul binası, bahçe, spor salonu, </w:t>
            </w:r>
            <w:proofErr w:type="spellStart"/>
            <w:r w:rsidRPr="00B73B6B">
              <w:rPr>
                <w:rFonts w:ascii="Times New Roman" w:eastAsia="Calibri" w:hAnsi="Times New Roman" w:cs="Times New Roman"/>
                <w:sz w:val="20"/>
                <w:szCs w:val="20"/>
                <w:lang w:eastAsia="tr-TR"/>
              </w:rPr>
              <w:t>laboratuar</w:t>
            </w:r>
            <w:proofErr w:type="spellEnd"/>
            <w:r w:rsidRPr="00B73B6B">
              <w:rPr>
                <w:rFonts w:ascii="Times New Roman" w:eastAsia="Calibri" w:hAnsi="Times New Roman" w:cs="Times New Roman"/>
                <w:sz w:val="20"/>
                <w:szCs w:val="20"/>
                <w:lang w:eastAsia="tr-TR"/>
              </w:rPr>
              <w:t xml:space="preserve"> vb. imkânları</w:t>
            </w:r>
          </w:p>
        </w:tc>
        <w:tc>
          <w:tcPr>
            <w:tcW w:w="1899"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195</w:t>
            </w:r>
          </w:p>
        </w:tc>
        <w:tc>
          <w:tcPr>
            <w:tcW w:w="1899" w:type="dxa"/>
            <w:noWrap/>
            <w:vAlign w:val="bottom"/>
          </w:tcPr>
          <w:p w:rsidR="00B73B6B" w:rsidRPr="00B73B6B" w:rsidRDefault="00B73B6B" w:rsidP="00B73B6B">
            <w:pPr>
              <w:spacing w:after="0" w:line="240" w:lineRule="auto"/>
              <w:rPr>
                <w:rFonts w:ascii="Calibri" w:eastAsia="Calibri" w:hAnsi="Calibri" w:cs="Arial"/>
                <w:color w:val="000000"/>
                <w:lang w:eastAsia="tr-TR"/>
              </w:rPr>
            </w:pPr>
            <w:r w:rsidRPr="00B73B6B">
              <w:rPr>
                <w:rFonts w:ascii="Calibri" w:eastAsia="Calibri" w:hAnsi="Calibri" w:cs="Arial"/>
                <w:color w:val="000000"/>
                <w:lang w:eastAsia="tr-TR"/>
              </w:rPr>
              <w:t>18,36</w:t>
            </w:r>
          </w:p>
        </w:tc>
      </w:tr>
      <w:tr w:rsidR="00B73B6B" w:rsidRPr="00B73B6B" w:rsidTr="0035460D">
        <w:trPr>
          <w:trHeight w:val="300"/>
          <w:jc w:val="center"/>
        </w:trPr>
        <w:tc>
          <w:tcPr>
            <w:tcW w:w="712"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2</w:t>
            </w:r>
          </w:p>
        </w:tc>
        <w:tc>
          <w:tcPr>
            <w:tcW w:w="9098"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Öğrencilerin bilimsel, kültürel, sanatsal ve sportif faaliyetlere katılımı</w:t>
            </w:r>
          </w:p>
        </w:tc>
        <w:tc>
          <w:tcPr>
            <w:tcW w:w="1899"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176</w:t>
            </w:r>
          </w:p>
        </w:tc>
        <w:tc>
          <w:tcPr>
            <w:tcW w:w="1899" w:type="dxa"/>
            <w:noWrap/>
            <w:vAlign w:val="bottom"/>
          </w:tcPr>
          <w:p w:rsidR="00B73B6B" w:rsidRPr="00B73B6B" w:rsidRDefault="00B73B6B" w:rsidP="00B73B6B">
            <w:pPr>
              <w:spacing w:after="0" w:line="240" w:lineRule="auto"/>
              <w:rPr>
                <w:rFonts w:ascii="Calibri" w:eastAsia="Calibri" w:hAnsi="Calibri" w:cs="Arial"/>
                <w:color w:val="000000"/>
                <w:lang w:eastAsia="tr-TR"/>
              </w:rPr>
            </w:pPr>
            <w:r w:rsidRPr="00B73B6B">
              <w:rPr>
                <w:rFonts w:ascii="Calibri" w:eastAsia="Calibri" w:hAnsi="Calibri" w:cs="Arial"/>
                <w:color w:val="000000"/>
                <w:lang w:eastAsia="tr-TR"/>
              </w:rPr>
              <w:t>16,57</w:t>
            </w:r>
          </w:p>
        </w:tc>
      </w:tr>
      <w:tr w:rsidR="00B73B6B" w:rsidRPr="00B73B6B" w:rsidTr="0035460D">
        <w:trPr>
          <w:trHeight w:val="300"/>
          <w:jc w:val="center"/>
        </w:trPr>
        <w:tc>
          <w:tcPr>
            <w:tcW w:w="712"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3</w:t>
            </w:r>
          </w:p>
        </w:tc>
        <w:tc>
          <w:tcPr>
            <w:tcW w:w="9098"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Yabancı dil ve hareketlilik faaliyetleri</w:t>
            </w:r>
          </w:p>
        </w:tc>
        <w:tc>
          <w:tcPr>
            <w:tcW w:w="1899"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165</w:t>
            </w:r>
          </w:p>
        </w:tc>
        <w:tc>
          <w:tcPr>
            <w:tcW w:w="1899" w:type="dxa"/>
            <w:noWrap/>
            <w:vAlign w:val="bottom"/>
          </w:tcPr>
          <w:p w:rsidR="00B73B6B" w:rsidRPr="00B73B6B" w:rsidRDefault="00B73B6B" w:rsidP="00B73B6B">
            <w:pPr>
              <w:spacing w:after="0" w:line="240" w:lineRule="auto"/>
              <w:rPr>
                <w:rFonts w:ascii="Calibri" w:eastAsia="Calibri" w:hAnsi="Calibri" w:cs="Arial"/>
                <w:color w:val="000000"/>
                <w:lang w:eastAsia="tr-TR"/>
              </w:rPr>
            </w:pPr>
            <w:r w:rsidRPr="00B73B6B">
              <w:rPr>
                <w:rFonts w:ascii="Calibri" w:eastAsia="Calibri" w:hAnsi="Calibri" w:cs="Arial"/>
                <w:color w:val="000000"/>
                <w:lang w:eastAsia="tr-TR"/>
              </w:rPr>
              <w:t>15,54</w:t>
            </w:r>
          </w:p>
        </w:tc>
      </w:tr>
      <w:tr w:rsidR="00B73B6B" w:rsidRPr="00B73B6B" w:rsidTr="0035460D">
        <w:trPr>
          <w:trHeight w:val="300"/>
          <w:jc w:val="center"/>
        </w:trPr>
        <w:tc>
          <w:tcPr>
            <w:tcW w:w="712"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4</w:t>
            </w:r>
          </w:p>
        </w:tc>
        <w:tc>
          <w:tcPr>
            <w:tcW w:w="9098"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Rehberlik faaliyetleri</w:t>
            </w:r>
          </w:p>
        </w:tc>
        <w:tc>
          <w:tcPr>
            <w:tcW w:w="1899"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142</w:t>
            </w:r>
          </w:p>
        </w:tc>
        <w:tc>
          <w:tcPr>
            <w:tcW w:w="1899" w:type="dxa"/>
            <w:noWrap/>
            <w:vAlign w:val="bottom"/>
          </w:tcPr>
          <w:p w:rsidR="00B73B6B" w:rsidRPr="00B73B6B" w:rsidRDefault="00B73B6B" w:rsidP="00B73B6B">
            <w:pPr>
              <w:spacing w:after="0" w:line="240" w:lineRule="auto"/>
              <w:rPr>
                <w:rFonts w:ascii="Calibri" w:eastAsia="Calibri" w:hAnsi="Calibri" w:cs="Arial"/>
                <w:color w:val="000000"/>
                <w:lang w:eastAsia="tr-TR"/>
              </w:rPr>
            </w:pPr>
            <w:r w:rsidRPr="00B73B6B">
              <w:rPr>
                <w:rFonts w:ascii="Calibri" w:eastAsia="Calibri" w:hAnsi="Calibri" w:cs="Arial"/>
                <w:color w:val="000000"/>
                <w:lang w:eastAsia="tr-TR"/>
              </w:rPr>
              <w:t>13,37</w:t>
            </w:r>
          </w:p>
        </w:tc>
      </w:tr>
      <w:tr w:rsidR="00B73B6B" w:rsidRPr="00B73B6B" w:rsidTr="0035460D">
        <w:trPr>
          <w:trHeight w:val="300"/>
          <w:jc w:val="center"/>
        </w:trPr>
        <w:tc>
          <w:tcPr>
            <w:tcW w:w="712"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5</w:t>
            </w:r>
          </w:p>
        </w:tc>
        <w:tc>
          <w:tcPr>
            <w:tcW w:w="9098"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Hayat boyu öğrenme faaliyetleri</w:t>
            </w:r>
          </w:p>
        </w:tc>
        <w:tc>
          <w:tcPr>
            <w:tcW w:w="1899"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125</w:t>
            </w:r>
          </w:p>
        </w:tc>
        <w:tc>
          <w:tcPr>
            <w:tcW w:w="1899" w:type="dxa"/>
            <w:noWrap/>
            <w:vAlign w:val="bottom"/>
          </w:tcPr>
          <w:p w:rsidR="00B73B6B" w:rsidRPr="00B73B6B" w:rsidRDefault="00B73B6B" w:rsidP="00B73B6B">
            <w:pPr>
              <w:spacing w:after="0" w:line="240" w:lineRule="auto"/>
              <w:rPr>
                <w:rFonts w:ascii="Calibri" w:eastAsia="Calibri" w:hAnsi="Calibri" w:cs="Arial"/>
                <w:color w:val="000000"/>
                <w:lang w:eastAsia="tr-TR"/>
              </w:rPr>
            </w:pPr>
            <w:r w:rsidRPr="00B73B6B">
              <w:rPr>
                <w:rFonts w:ascii="Calibri" w:eastAsia="Calibri" w:hAnsi="Calibri" w:cs="Arial"/>
                <w:color w:val="000000"/>
                <w:lang w:eastAsia="tr-TR"/>
              </w:rPr>
              <w:t>11,77</w:t>
            </w:r>
          </w:p>
        </w:tc>
      </w:tr>
      <w:tr w:rsidR="00B73B6B" w:rsidRPr="00B73B6B" w:rsidTr="0035460D">
        <w:trPr>
          <w:trHeight w:val="300"/>
          <w:jc w:val="center"/>
        </w:trPr>
        <w:tc>
          <w:tcPr>
            <w:tcW w:w="712"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6</w:t>
            </w:r>
          </w:p>
        </w:tc>
        <w:tc>
          <w:tcPr>
            <w:tcW w:w="9098"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Özel politika gerektiren grupların eğitimine yönelik faaliyetler</w:t>
            </w:r>
          </w:p>
        </w:tc>
        <w:tc>
          <w:tcPr>
            <w:tcW w:w="1899"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110</w:t>
            </w:r>
          </w:p>
        </w:tc>
        <w:tc>
          <w:tcPr>
            <w:tcW w:w="1899" w:type="dxa"/>
            <w:noWrap/>
            <w:vAlign w:val="bottom"/>
          </w:tcPr>
          <w:p w:rsidR="00B73B6B" w:rsidRPr="00B73B6B" w:rsidRDefault="00B73B6B" w:rsidP="00B73B6B">
            <w:pPr>
              <w:spacing w:after="0" w:line="240" w:lineRule="auto"/>
              <w:rPr>
                <w:rFonts w:ascii="Calibri" w:eastAsia="Calibri" w:hAnsi="Calibri" w:cs="Arial"/>
                <w:color w:val="000000"/>
                <w:lang w:eastAsia="tr-TR"/>
              </w:rPr>
            </w:pPr>
            <w:r w:rsidRPr="00B73B6B">
              <w:rPr>
                <w:rFonts w:ascii="Calibri" w:eastAsia="Calibri" w:hAnsi="Calibri" w:cs="Arial"/>
                <w:color w:val="000000"/>
                <w:lang w:eastAsia="tr-TR"/>
              </w:rPr>
              <w:t>10,36</w:t>
            </w:r>
          </w:p>
        </w:tc>
      </w:tr>
      <w:tr w:rsidR="00B73B6B" w:rsidRPr="00B73B6B" w:rsidTr="0035460D">
        <w:trPr>
          <w:trHeight w:val="300"/>
          <w:jc w:val="center"/>
        </w:trPr>
        <w:tc>
          <w:tcPr>
            <w:tcW w:w="712"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7</w:t>
            </w:r>
          </w:p>
        </w:tc>
        <w:tc>
          <w:tcPr>
            <w:tcW w:w="9098"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Planlama ve Projeler</w:t>
            </w:r>
          </w:p>
        </w:tc>
        <w:tc>
          <w:tcPr>
            <w:tcW w:w="1899"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84</w:t>
            </w:r>
          </w:p>
        </w:tc>
        <w:tc>
          <w:tcPr>
            <w:tcW w:w="1899" w:type="dxa"/>
            <w:noWrap/>
            <w:vAlign w:val="bottom"/>
          </w:tcPr>
          <w:p w:rsidR="00B73B6B" w:rsidRPr="00B73B6B" w:rsidRDefault="00B73B6B" w:rsidP="00B73B6B">
            <w:pPr>
              <w:spacing w:after="0" w:line="240" w:lineRule="auto"/>
              <w:rPr>
                <w:rFonts w:ascii="Calibri" w:eastAsia="Calibri" w:hAnsi="Calibri" w:cs="Arial"/>
                <w:color w:val="000000"/>
                <w:lang w:eastAsia="tr-TR"/>
              </w:rPr>
            </w:pPr>
            <w:r w:rsidRPr="00B73B6B">
              <w:rPr>
                <w:rFonts w:ascii="Calibri" w:eastAsia="Calibri" w:hAnsi="Calibri" w:cs="Arial"/>
                <w:color w:val="000000"/>
                <w:lang w:eastAsia="tr-TR"/>
              </w:rPr>
              <w:t>7,91</w:t>
            </w:r>
          </w:p>
        </w:tc>
      </w:tr>
      <w:tr w:rsidR="00B73B6B" w:rsidRPr="00B73B6B" w:rsidTr="0035460D">
        <w:trPr>
          <w:trHeight w:val="300"/>
          <w:jc w:val="center"/>
        </w:trPr>
        <w:tc>
          <w:tcPr>
            <w:tcW w:w="712"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8</w:t>
            </w:r>
          </w:p>
        </w:tc>
        <w:tc>
          <w:tcPr>
            <w:tcW w:w="9098"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Diğer</w:t>
            </w:r>
          </w:p>
        </w:tc>
        <w:tc>
          <w:tcPr>
            <w:tcW w:w="1899"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65</w:t>
            </w:r>
          </w:p>
        </w:tc>
        <w:tc>
          <w:tcPr>
            <w:tcW w:w="1899" w:type="dxa"/>
            <w:noWrap/>
            <w:vAlign w:val="bottom"/>
          </w:tcPr>
          <w:p w:rsidR="00B73B6B" w:rsidRPr="00B73B6B" w:rsidRDefault="00B73B6B" w:rsidP="00B73B6B">
            <w:pPr>
              <w:spacing w:after="0" w:line="240" w:lineRule="auto"/>
              <w:rPr>
                <w:rFonts w:ascii="Calibri" w:eastAsia="Calibri" w:hAnsi="Calibri" w:cs="Arial"/>
                <w:color w:val="000000"/>
                <w:lang w:eastAsia="tr-TR"/>
              </w:rPr>
            </w:pPr>
            <w:r w:rsidRPr="00B73B6B">
              <w:rPr>
                <w:rFonts w:ascii="Calibri" w:eastAsia="Calibri" w:hAnsi="Calibri" w:cs="Arial"/>
                <w:color w:val="000000"/>
                <w:lang w:eastAsia="tr-TR"/>
              </w:rPr>
              <w:t>6,12</w:t>
            </w:r>
          </w:p>
        </w:tc>
      </w:tr>
      <w:tr w:rsidR="00B73B6B" w:rsidRPr="00B73B6B" w:rsidTr="0035460D">
        <w:trPr>
          <w:trHeight w:val="300"/>
          <w:jc w:val="center"/>
        </w:trPr>
        <w:tc>
          <w:tcPr>
            <w:tcW w:w="712"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p>
        </w:tc>
        <w:tc>
          <w:tcPr>
            <w:tcW w:w="9098"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Toplam</w:t>
            </w:r>
          </w:p>
        </w:tc>
        <w:tc>
          <w:tcPr>
            <w:tcW w:w="1899"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1062</w:t>
            </w:r>
          </w:p>
        </w:tc>
        <w:tc>
          <w:tcPr>
            <w:tcW w:w="1899"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100,00</w:t>
            </w:r>
          </w:p>
        </w:tc>
      </w:tr>
    </w:tbl>
    <w:p w:rsidR="00B73B6B" w:rsidRPr="00B73B6B" w:rsidRDefault="00B73B6B" w:rsidP="00B73B6B">
      <w:pPr>
        <w:spacing w:after="0" w:line="256" w:lineRule="auto"/>
        <w:ind w:left="80" w:right="80"/>
        <w:rPr>
          <w:rFonts w:ascii="Times New Roman" w:eastAsia="Book Antiqua" w:hAnsi="Times New Roman" w:cs="Times New Roman"/>
          <w:sz w:val="24"/>
          <w:szCs w:val="24"/>
          <w:lang w:eastAsia="tr-TR"/>
        </w:rPr>
      </w:pPr>
    </w:p>
    <w:p w:rsidR="00B73B6B" w:rsidRPr="00B73B6B" w:rsidRDefault="00B73B6B" w:rsidP="00B73B6B">
      <w:pPr>
        <w:spacing w:after="0" w:line="256" w:lineRule="auto"/>
        <w:ind w:left="80" w:right="8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xml:space="preserve">Bu tablodaki verilen cevaplar değerlendirildiğinde paydaşlar önümüzdeki beş yıllık süreçte en çok öncelik verilmesi gereken alanlar arasında sırasıyla okul binası, bahçe, spor salonu, </w:t>
      </w:r>
      <w:proofErr w:type="spellStart"/>
      <w:r w:rsidRPr="00B73B6B">
        <w:rPr>
          <w:rFonts w:ascii="Times New Roman" w:eastAsia="Book Antiqua" w:hAnsi="Times New Roman" w:cs="Times New Roman"/>
          <w:sz w:val="24"/>
          <w:szCs w:val="24"/>
          <w:lang w:eastAsia="tr-TR"/>
        </w:rPr>
        <w:t>laboratuar</w:t>
      </w:r>
      <w:proofErr w:type="spellEnd"/>
      <w:r w:rsidRPr="00B73B6B">
        <w:rPr>
          <w:rFonts w:ascii="Times New Roman" w:eastAsia="Book Antiqua" w:hAnsi="Times New Roman" w:cs="Times New Roman"/>
          <w:sz w:val="24"/>
          <w:szCs w:val="24"/>
          <w:lang w:eastAsia="tr-TR"/>
        </w:rPr>
        <w:t xml:space="preserve"> vb. imkânların artırılması, öğrencilerin bilimsel, kültürel, sanatsal ve sportif faaliyetlere katılımı, yabancı dil ve hareketlilik faaliyetleri ve rehberlik faaliyetleri yer almaktadır. Paydaşların memnun olunan faaliyet alanlarına ilişkin verdiği cevaplar ise Tablo 12’de gösterilmiştir</w:t>
      </w:r>
    </w:p>
    <w:p w:rsidR="00B73B6B" w:rsidRPr="00B73B6B" w:rsidRDefault="00B73B6B" w:rsidP="00B73B6B">
      <w:pPr>
        <w:spacing w:after="0" w:line="256" w:lineRule="auto"/>
        <w:ind w:left="80" w:right="80"/>
        <w:rPr>
          <w:rFonts w:ascii="Times New Roman" w:eastAsia="Book Antiqua" w:hAnsi="Times New Roman" w:cs="Times New Roman"/>
          <w:sz w:val="24"/>
          <w:szCs w:val="24"/>
          <w:lang w:eastAsia="tr-TR"/>
        </w:rPr>
      </w:pPr>
    </w:p>
    <w:p w:rsidR="00B73B6B" w:rsidRPr="00B73B6B" w:rsidRDefault="00B73B6B" w:rsidP="00B73B6B">
      <w:pPr>
        <w:spacing w:after="0" w:line="240" w:lineRule="auto"/>
        <w:rPr>
          <w:rFonts w:ascii="Times New Roman" w:eastAsia="Book Antiqua" w:hAnsi="Times New Roman" w:cs="Times New Roman"/>
          <w:b/>
          <w:color w:val="44546A"/>
          <w:sz w:val="24"/>
          <w:szCs w:val="24"/>
          <w:lang w:eastAsia="tr-TR"/>
        </w:rPr>
      </w:pPr>
      <w:r w:rsidRPr="00B73B6B">
        <w:rPr>
          <w:rFonts w:ascii="Times New Roman" w:eastAsia="Book Antiqua" w:hAnsi="Times New Roman" w:cs="Times New Roman"/>
          <w:b/>
          <w:color w:val="44546A"/>
          <w:sz w:val="24"/>
          <w:szCs w:val="24"/>
          <w:lang w:eastAsia="tr-TR"/>
        </w:rPr>
        <w:t xml:space="preserve">Tablo </w:t>
      </w:r>
      <w:proofErr w:type="gramStart"/>
      <w:r w:rsidRPr="00B73B6B">
        <w:rPr>
          <w:rFonts w:ascii="Times New Roman" w:eastAsia="Book Antiqua" w:hAnsi="Times New Roman" w:cs="Times New Roman"/>
          <w:b/>
          <w:color w:val="44546A"/>
          <w:sz w:val="24"/>
          <w:szCs w:val="24"/>
          <w:lang w:eastAsia="tr-TR"/>
        </w:rPr>
        <w:t>11 : Müdürlüğümüz</w:t>
      </w:r>
      <w:proofErr w:type="gramEnd"/>
      <w:r w:rsidRPr="00B73B6B">
        <w:rPr>
          <w:rFonts w:ascii="Times New Roman" w:eastAsia="Book Antiqua" w:hAnsi="Times New Roman" w:cs="Times New Roman"/>
          <w:b/>
          <w:color w:val="44546A"/>
          <w:sz w:val="24"/>
          <w:szCs w:val="24"/>
          <w:lang w:eastAsia="tr-TR"/>
        </w:rPr>
        <w:t xml:space="preserve">  Tarafından Yürütülen Faaliyetlerden En Çok Memnun Olunan Alanlar</w:t>
      </w:r>
    </w:p>
    <w:p w:rsidR="00B73B6B" w:rsidRPr="00B73B6B" w:rsidRDefault="00B73B6B" w:rsidP="00B73B6B">
      <w:pPr>
        <w:spacing w:after="0" w:line="240" w:lineRule="auto"/>
        <w:rPr>
          <w:rFonts w:ascii="Times New Roman" w:eastAsia="Book Antiqua" w:hAnsi="Times New Roman" w:cs="Times New Roman"/>
          <w:b/>
          <w:color w:val="44546A"/>
          <w:sz w:val="24"/>
          <w:szCs w:val="24"/>
          <w:lang w:eastAsia="tr-TR"/>
        </w:rPr>
      </w:pP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712"/>
        <w:gridCol w:w="9098"/>
        <w:gridCol w:w="1899"/>
        <w:gridCol w:w="1899"/>
      </w:tblGrid>
      <w:tr w:rsidR="00B73B6B" w:rsidRPr="00B73B6B" w:rsidTr="0035460D">
        <w:trPr>
          <w:trHeight w:val="660"/>
          <w:jc w:val="center"/>
        </w:trPr>
        <w:tc>
          <w:tcPr>
            <w:tcW w:w="712" w:type="dxa"/>
            <w:shd w:val="clear" w:color="000000" w:fill="A8D08D"/>
            <w:noWrap/>
            <w:vAlign w:val="bottom"/>
          </w:tcPr>
          <w:p w:rsidR="00B73B6B" w:rsidRPr="00B73B6B" w:rsidRDefault="00B73B6B" w:rsidP="00B73B6B">
            <w:pPr>
              <w:spacing w:after="0" w:line="240" w:lineRule="auto"/>
              <w:rPr>
                <w:rFonts w:ascii="Times New Roman" w:eastAsia="Calibri" w:hAnsi="Times New Roman" w:cs="Times New Roman"/>
                <w:color w:val="000000"/>
                <w:sz w:val="20"/>
                <w:szCs w:val="20"/>
                <w:lang w:eastAsia="tr-TR"/>
              </w:rPr>
            </w:pPr>
          </w:p>
        </w:tc>
        <w:tc>
          <w:tcPr>
            <w:tcW w:w="9098" w:type="dxa"/>
            <w:shd w:val="clear" w:color="000000" w:fill="A8D08D"/>
            <w:vAlign w:val="center"/>
          </w:tcPr>
          <w:p w:rsidR="00B73B6B" w:rsidRPr="00B73B6B" w:rsidRDefault="00B73B6B" w:rsidP="00B73B6B">
            <w:pPr>
              <w:spacing w:after="0" w:line="240" w:lineRule="auto"/>
              <w:rPr>
                <w:rFonts w:ascii="Times New Roman" w:eastAsia="Calibri" w:hAnsi="Times New Roman" w:cs="Times New Roman"/>
                <w:b/>
                <w:bCs/>
                <w:color w:val="000000"/>
                <w:sz w:val="20"/>
                <w:szCs w:val="20"/>
                <w:lang w:eastAsia="tr-TR"/>
              </w:rPr>
            </w:pPr>
            <w:r w:rsidRPr="00B73B6B">
              <w:rPr>
                <w:rFonts w:ascii="Times New Roman" w:eastAsia="Calibri" w:hAnsi="Times New Roman" w:cs="Times New Roman"/>
                <w:b/>
                <w:szCs w:val="20"/>
                <w:lang w:eastAsia="tr-TR"/>
              </w:rPr>
              <w:t>Memnun Olunan Faaliyet Alanları</w:t>
            </w:r>
          </w:p>
        </w:tc>
        <w:tc>
          <w:tcPr>
            <w:tcW w:w="1899" w:type="dxa"/>
            <w:shd w:val="clear" w:color="000000" w:fill="A8D08D"/>
            <w:vAlign w:val="center"/>
          </w:tcPr>
          <w:p w:rsidR="00B73B6B" w:rsidRPr="00B73B6B" w:rsidRDefault="00B73B6B" w:rsidP="00B73B6B">
            <w:pPr>
              <w:spacing w:after="0" w:line="240" w:lineRule="auto"/>
              <w:jc w:val="center"/>
              <w:rPr>
                <w:rFonts w:ascii="Times New Roman" w:eastAsia="Calibri" w:hAnsi="Times New Roman" w:cs="Times New Roman"/>
                <w:b/>
                <w:sz w:val="20"/>
                <w:szCs w:val="20"/>
                <w:lang w:eastAsia="tr-TR"/>
              </w:rPr>
            </w:pPr>
            <w:r w:rsidRPr="00B73B6B">
              <w:rPr>
                <w:rFonts w:ascii="Times New Roman" w:eastAsia="Calibri" w:hAnsi="Times New Roman" w:cs="Times New Roman"/>
                <w:b/>
                <w:szCs w:val="20"/>
                <w:lang w:eastAsia="tr-TR"/>
              </w:rPr>
              <w:t>Sayı</w:t>
            </w:r>
          </w:p>
        </w:tc>
        <w:tc>
          <w:tcPr>
            <w:tcW w:w="1899" w:type="dxa"/>
            <w:shd w:val="clear" w:color="000000" w:fill="A8D08D"/>
            <w:vAlign w:val="center"/>
          </w:tcPr>
          <w:p w:rsidR="00B73B6B" w:rsidRPr="00B73B6B" w:rsidRDefault="00B73B6B" w:rsidP="00B73B6B">
            <w:pPr>
              <w:spacing w:after="0" w:line="240" w:lineRule="auto"/>
              <w:jc w:val="center"/>
              <w:rPr>
                <w:rFonts w:ascii="Times New Roman" w:eastAsia="Calibri" w:hAnsi="Times New Roman" w:cs="Times New Roman"/>
                <w:b/>
                <w:sz w:val="20"/>
                <w:szCs w:val="20"/>
                <w:lang w:eastAsia="tr-TR"/>
              </w:rPr>
            </w:pPr>
            <w:r w:rsidRPr="00B73B6B">
              <w:rPr>
                <w:rFonts w:ascii="Times New Roman" w:eastAsia="Calibri" w:hAnsi="Times New Roman" w:cs="Times New Roman"/>
                <w:b/>
                <w:szCs w:val="20"/>
                <w:lang w:eastAsia="tr-TR"/>
              </w:rPr>
              <w:t>Yüzde</w:t>
            </w:r>
          </w:p>
        </w:tc>
      </w:tr>
      <w:tr w:rsidR="00B73B6B" w:rsidRPr="00B73B6B" w:rsidTr="0035460D">
        <w:trPr>
          <w:trHeight w:val="300"/>
          <w:jc w:val="center"/>
        </w:trPr>
        <w:tc>
          <w:tcPr>
            <w:tcW w:w="712"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1</w:t>
            </w:r>
          </w:p>
        </w:tc>
        <w:tc>
          <w:tcPr>
            <w:tcW w:w="9098"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Zorunlu eğitim faaliyetleri (ilkokul, ortaokul ve ortaöğretim)</w:t>
            </w:r>
          </w:p>
        </w:tc>
        <w:tc>
          <w:tcPr>
            <w:tcW w:w="1899"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325</w:t>
            </w:r>
          </w:p>
        </w:tc>
        <w:tc>
          <w:tcPr>
            <w:tcW w:w="1899" w:type="dxa"/>
            <w:noWrap/>
            <w:vAlign w:val="bottom"/>
          </w:tcPr>
          <w:p w:rsidR="00B73B6B" w:rsidRPr="00B73B6B" w:rsidRDefault="00B73B6B" w:rsidP="00B73B6B">
            <w:pPr>
              <w:spacing w:after="0" w:line="240" w:lineRule="auto"/>
              <w:rPr>
                <w:rFonts w:ascii="Calibri" w:eastAsia="Calibri" w:hAnsi="Calibri" w:cs="Arial"/>
                <w:color w:val="000000"/>
                <w:lang w:eastAsia="tr-TR"/>
              </w:rPr>
            </w:pPr>
            <w:r w:rsidRPr="00B73B6B">
              <w:rPr>
                <w:rFonts w:ascii="Calibri" w:eastAsia="Calibri" w:hAnsi="Calibri" w:cs="Arial"/>
                <w:color w:val="000000"/>
                <w:lang w:eastAsia="tr-TR"/>
              </w:rPr>
              <w:t>17,91</w:t>
            </w:r>
          </w:p>
        </w:tc>
      </w:tr>
      <w:tr w:rsidR="00B73B6B" w:rsidRPr="00B73B6B" w:rsidTr="0035460D">
        <w:trPr>
          <w:trHeight w:val="300"/>
          <w:jc w:val="center"/>
        </w:trPr>
        <w:tc>
          <w:tcPr>
            <w:tcW w:w="712"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2</w:t>
            </w:r>
          </w:p>
        </w:tc>
        <w:tc>
          <w:tcPr>
            <w:tcW w:w="9098"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Öğrenci başarısını artırmaya yönelik faaliyetler</w:t>
            </w:r>
          </w:p>
        </w:tc>
        <w:tc>
          <w:tcPr>
            <w:tcW w:w="1899"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294</w:t>
            </w:r>
          </w:p>
        </w:tc>
        <w:tc>
          <w:tcPr>
            <w:tcW w:w="1899" w:type="dxa"/>
            <w:noWrap/>
            <w:vAlign w:val="bottom"/>
          </w:tcPr>
          <w:p w:rsidR="00B73B6B" w:rsidRPr="00B73B6B" w:rsidRDefault="00B73B6B" w:rsidP="00B73B6B">
            <w:pPr>
              <w:spacing w:after="0" w:line="240" w:lineRule="auto"/>
              <w:rPr>
                <w:rFonts w:ascii="Calibri" w:eastAsia="Calibri" w:hAnsi="Calibri" w:cs="Arial"/>
                <w:color w:val="000000"/>
                <w:lang w:eastAsia="tr-TR"/>
              </w:rPr>
            </w:pPr>
            <w:r w:rsidRPr="00B73B6B">
              <w:rPr>
                <w:rFonts w:ascii="Calibri" w:eastAsia="Calibri" w:hAnsi="Calibri" w:cs="Arial"/>
                <w:color w:val="000000"/>
                <w:lang w:eastAsia="tr-TR"/>
              </w:rPr>
              <w:t>16,20</w:t>
            </w:r>
          </w:p>
        </w:tc>
      </w:tr>
      <w:tr w:rsidR="00B73B6B" w:rsidRPr="00B73B6B" w:rsidTr="0035460D">
        <w:trPr>
          <w:trHeight w:val="300"/>
          <w:jc w:val="center"/>
        </w:trPr>
        <w:tc>
          <w:tcPr>
            <w:tcW w:w="712"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3</w:t>
            </w:r>
          </w:p>
        </w:tc>
        <w:tc>
          <w:tcPr>
            <w:tcW w:w="9098"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Okullarda/eğitimde teknoloji kullanımı</w:t>
            </w:r>
          </w:p>
        </w:tc>
        <w:tc>
          <w:tcPr>
            <w:tcW w:w="1899"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276</w:t>
            </w:r>
          </w:p>
        </w:tc>
        <w:tc>
          <w:tcPr>
            <w:tcW w:w="1899" w:type="dxa"/>
            <w:noWrap/>
            <w:vAlign w:val="bottom"/>
          </w:tcPr>
          <w:p w:rsidR="00B73B6B" w:rsidRPr="00B73B6B" w:rsidRDefault="00B73B6B" w:rsidP="00B73B6B">
            <w:pPr>
              <w:spacing w:after="0" w:line="240" w:lineRule="auto"/>
              <w:rPr>
                <w:rFonts w:ascii="Calibri" w:eastAsia="Calibri" w:hAnsi="Calibri" w:cs="Arial"/>
                <w:color w:val="000000"/>
                <w:lang w:eastAsia="tr-TR"/>
              </w:rPr>
            </w:pPr>
            <w:r w:rsidRPr="00B73B6B">
              <w:rPr>
                <w:rFonts w:ascii="Calibri" w:eastAsia="Calibri" w:hAnsi="Calibri" w:cs="Arial"/>
                <w:color w:val="000000"/>
                <w:lang w:eastAsia="tr-TR"/>
              </w:rPr>
              <w:t>15,21</w:t>
            </w:r>
          </w:p>
        </w:tc>
      </w:tr>
      <w:tr w:rsidR="00B73B6B" w:rsidRPr="00B73B6B" w:rsidTr="0035460D">
        <w:trPr>
          <w:trHeight w:val="300"/>
          <w:jc w:val="center"/>
        </w:trPr>
        <w:tc>
          <w:tcPr>
            <w:tcW w:w="712"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4</w:t>
            </w:r>
          </w:p>
        </w:tc>
        <w:tc>
          <w:tcPr>
            <w:tcW w:w="9098"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Okulların temizlik ve düzeni</w:t>
            </w:r>
          </w:p>
        </w:tc>
        <w:tc>
          <w:tcPr>
            <w:tcW w:w="1899"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251</w:t>
            </w:r>
          </w:p>
        </w:tc>
        <w:tc>
          <w:tcPr>
            <w:tcW w:w="1899" w:type="dxa"/>
            <w:noWrap/>
            <w:vAlign w:val="bottom"/>
          </w:tcPr>
          <w:p w:rsidR="00B73B6B" w:rsidRPr="00B73B6B" w:rsidRDefault="00B73B6B" w:rsidP="00B73B6B">
            <w:pPr>
              <w:spacing w:after="0" w:line="240" w:lineRule="auto"/>
              <w:rPr>
                <w:rFonts w:ascii="Calibri" w:eastAsia="Calibri" w:hAnsi="Calibri" w:cs="Arial"/>
                <w:color w:val="000000"/>
                <w:lang w:eastAsia="tr-TR"/>
              </w:rPr>
            </w:pPr>
            <w:r w:rsidRPr="00B73B6B">
              <w:rPr>
                <w:rFonts w:ascii="Calibri" w:eastAsia="Calibri" w:hAnsi="Calibri" w:cs="Arial"/>
                <w:color w:val="000000"/>
                <w:lang w:eastAsia="tr-TR"/>
              </w:rPr>
              <w:t>13,83</w:t>
            </w:r>
          </w:p>
        </w:tc>
      </w:tr>
      <w:tr w:rsidR="00B73B6B" w:rsidRPr="00B73B6B" w:rsidTr="0035460D">
        <w:trPr>
          <w:trHeight w:val="300"/>
          <w:jc w:val="center"/>
        </w:trPr>
        <w:tc>
          <w:tcPr>
            <w:tcW w:w="712"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5</w:t>
            </w:r>
          </w:p>
        </w:tc>
        <w:tc>
          <w:tcPr>
            <w:tcW w:w="9098"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Okul öncesi eğitim faaliyetleri</w:t>
            </w:r>
          </w:p>
        </w:tc>
        <w:tc>
          <w:tcPr>
            <w:tcW w:w="1899"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219</w:t>
            </w:r>
          </w:p>
        </w:tc>
        <w:tc>
          <w:tcPr>
            <w:tcW w:w="1899" w:type="dxa"/>
            <w:noWrap/>
            <w:vAlign w:val="bottom"/>
          </w:tcPr>
          <w:p w:rsidR="00B73B6B" w:rsidRPr="00B73B6B" w:rsidRDefault="00B73B6B" w:rsidP="00B73B6B">
            <w:pPr>
              <w:spacing w:after="0" w:line="240" w:lineRule="auto"/>
              <w:rPr>
                <w:rFonts w:ascii="Calibri" w:eastAsia="Calibri" w:hAnsi="Calibri" w:cs="Arial"/>
                <w:color w:val="000000"/>
                <w:lang w:eastAsia="tr-TR"/>
              </w:rPr>
            </w:pPr>
            <w:r w:rsidRPr="00B73B6B">
              <w:rPr>
                <w:rFonts w:ascii="Calibri" w:eastAsia="Calibri" w:hAnsi="Calibri" w:cs="Arial"/>
                <w:color w:val="000000"/>
                <w:lang w:eastAsia="tr-TR"/>
              </w:rPr>
              <w:t>12,07</w:t>
            </w:r>
          </w:p>
        </w:tc>
      </w:tr>
      <w:tr w:rsidR="00B73B6B" w:rsidRPr="00B73B6B" w:rsidTr="0035460D">
        <w:trPr>
          <w:trHeight w:val="300"/>
          <w:jc w:val="center"/>
        </w:trPr>
        <w:tc>
          <w:tcPr>
            <w:tcW w:w="712"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6</w:t>
            </w:r>
          </w:p>
        </w:tc>
        <w:tc>
          <w:tcPr>
            <w:tcW w:w="9098"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Sınav hizmetleri/Ölçme ve değerlendirme</w:t>
            </w:r>
          </w:p>
        </w:tc>
        <w:tc>
          <w:tcPr>
            <w:tcW w:w="1899"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189</w:t>
            </w:r>
          </w:p>
        </w:tc>
        <w:tc>
          <w:tcPr>
            <w:tcW w:w="1899" w:type="dxa"/>
            <w:noWrap/>
            <w:vAlign w:val="bottom"/>
          </w:tcPr>
          <w:p w:rsidR="00B73B6B" w:rsidRPr="00B73B6B" w:rsidRDefault="00B73B6B" w:rsidP="00B73B6B">
            <w:pPr>
              <w:spacing w:after="0" w:line="240" w:lineRule="auto"/>
              <w:rPr>
                <w:rFonts w:ascii="Calibri" w:eastAsia="Calibri" w:hAnsi="Calibri" w:cs="Arial"/>
                <w:color w:val="000000"/>
                <w:lang w:eastAsia="tr-TR"/>
              </w:rPr>
            </w:pPr>
            <w:r w:rsidRPr="00B73B6B">
              <w:rPr>
                <w:rFonts w:ascii="Calibri" w:eastAsia="Calibri" w:hAnsi="Calibri" w:cs="Arial"/>
                <w:color w:val="000000"/>
                <w:lang w:eastAsia="tr-TR"/>
              </w:rPr>
              <w:t>10,41</w:t>
            </w:r>
          </w:p>
        </w:tc>
      </w:tr>
      <w:tr w:rsidR="00B73B6B" w:rsidRPr="00B73B6B" w:rsidTr="0035460D">
        <w:trPr>
          <w:trHeight w:val="300"/>
          <w:jc w:val="center"/>
        </w:trPr>
        <w:tc>
          <w:tcPr>
            <w:tcW w:w="712"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7</w:t>
            </w:r>
          </w:p>
        </w:tc>
        <w:tc>
          <w:tcPr>
            <w:tcW w:w="9098"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Öğrenci yerleştirme ve kayıt işlemleri</w:t>
            </w:r>
          </w:p>
        </w:tc>
        <w:tc>
          <w:tcPr>
            <w:tcW w:w="1899"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167</w:t>
            </w:r>
          </w:p>
        </w:tc>
        <w:tc>
          <w:tcPr>
            <w:tcW w:w="1899" w:type="dxa"/>
            <w:noWrap/>
            <w:vAlign w:val="bottom"/>
          </w:tcPr>
          <w:p w:rsidR="00B73B6B" w:rsidRPr="00B73B6B" w:rsidRDefault="00B73B6B" w:rsidP="00B73B6B">
            <w:pPr>
              <w:spacing w:after="0" w:line="240" w:lineRule="auto"/>
              <w:rPr>
                <w:rFonts w:ascii="Calibri" w:eastAsia="Calibri" w:hAnsi="Calibri" w:cs="Arial"/>
                <w:color w:val="000000"/>
                <w:lang w:eastAsia="tr-TR"/>
              </w:rPr>
            </w:pPr>
            <w:r w:rsidRPr="00B73B6B">
              <w:rPr>
                <w:rFonts w:ascii="Calibri" w:eastAsia="Calibri" w:hAnsi="Calibri" w:cs="Arial"/>
                <w:color w:val="000000"/>
                <w:lang w:eastAsia="tr-TR"/>
              </w:rPr>
              <w:t>9,20</w:t>
            </w:r>
          </w:p>
        </w:tc>
      </w:tr>
      <w:tr w:rsidR="00B73B6B" w:rsidRPr="00B73B6B" w:rsidTr="0035460D">
        <w:trPr>
          <w:trHeight w:val="300"/>
          <w:jc w:val="center"/>
        </w:trPr>
        <w:tc>
          <w:tcPr>
            <w:tcW w:w="712"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lastRenderedPageBreak/>
              <w:t>8</w:t>
            </w:r>
          </w:p>
        </w:tc>
        <w:tc>
          <w:tcPr>
            <w:tcW w:w="9098"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Planlama ve Projeler</w:t>
            </w:r>
          </w:p>
        </w:tc>
        <w:tc>
          <w:tcPr>
            <w:tcW w:w="1899"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94</w:t>
            </w:r>
          </w:p>
        </w:tc>
        <w:tc>
          <w:tcPr>
            <w:tcW w:w="1899" w:type="dxa"/>
            <w:noWrap/>
            <w:vAlign w:val="bottom"/>
          </w:tcPr>
          <w:p w:rsidR="00B73B6B" w:rsidRPr="00B73B6B" w:rsidRDefault="00B73B6B" w:rsidP="00B73B6B">
            <w:pPr>
              <w:spacing w:after="0" w:line="240" w:lineRule="auto"/>
              <w:rPr>
                <w:rFonts w:ascii="Calibri" w:eastAsia="Calibri" w:hAnsi="Calibri" w:cs="Arial"/>
                <w:color w:val="000000"/>
                <w:lang w:eastAsia="tr-TR"/>
              </w:rPr>
            </w:pPr>
            <w:r w:rsidRPr="00B73B6B">
              <w:rPr>
                <w:rFonts w:ascii="Calibri" w:eastAsia="Calibri" w:hAnsi="Calibri" w:cs="Arial"/>
                <w:color w:val="000000"/>
                <w:lang w:eastAsia="tr-TR"/>
              </w:rPr>
              <w:t>5,18</w:t>
            </w:r>
          </w:p>
        </w:tc>
      </w:tr>
      <w:tr w:rsidR="00B73B6B" w:rsidRPr="00B73B6B" w:rsidTr="0035460D">
        <w:trPr>
          <w:trHeight w:val="300"/>
          <w:jc w:val="center"/>
        </w:trPr>
        <w:tc>
          <w:tcPr>
            <w:tcW w:w="712"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p>
        </w:tc>
        <w:tc>
          <w:tcPr>
            <w:tcW w:w="9098"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Toplam</w:t>
            </w:r>
          </w:p>
        </w:tc>
        <w:tc>
          <w:tcPr>
            <w:tcW w:w="1899"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1815</w:t>
            </w:r>
          </w:p>
        </w:tc>
        <w:tc>
          <w:tcPr>
            <w:tcW w:w="1899" w:type="dxa"/>
            <w:noWrap/>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100,00</w:t>
            </w:r>
          </w:p>
        </w:tc>
      </w:tr>
    </w:tbl>
    <w:p w:rsidR="00B73B6B" w:rsidRPr="00B73B6B" w:rsidRDefault="00B73B6B" w:rsidP="00B73B6B">
      <w:pPr>
        <w:spacing w:after="0" w:line="240" w:lineRule="auto"/>
        <w:rPr>
          <w:rFonts w:ascii="Times New Roman" w:eastAsia="Book Antiqua" w:hAnsi="Times New Roman" w:cs="Times New Roman"/>
          <w:b/>
          <w:color w:val="44546A"/>
          <w:sz w:val="24"/>
          <w:szCs w:val="24"/>
          <w:lang w:eastAsia="tr-TR"/>
        </w:rPr>
      </w:pPr>
    </w:p>
    <w:p w:rsidR="00B73B6B" w:rsidRPr="00B73B6B" w:rsidRDefault="00B73B6B" w:rsidP="00B73B6B">
      <w:pPr>
        <w:shd w:val="clear" w:color="auto" w:fill="FFFFFF"/>
        <w:spacing w:after="240"/>
        <w:ind w:firstLine="720"/>
        <w:jc w:val="both"/>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Tablodaki veriler değerlendirildiğinde paydaşlar sırasıyla zorunlu eğitim faaliyetleri, öğrenci başarısını artırmaya yönelik faaliyetler, okullarda/eğitimde teknoloji kullanımı ve okulların temizlik ve düzeni en çok memnun oldukları alanlar arasında göstermiştir. Paydaş anketinden elde edilen yukarıdaki bulgulardan yola çıkılarak elde edilen görüş ve öneriler sorun alanlarının belirlenmesinde dikkate alınmış ve geleceğe bakış bölümündeki hedef ve tedbirlere yansıtılmıştır</w:t>
      </w:r>
    </w:p>
    <w:p w:rsidR="00B73B6B" w:rsidRPr="00B73B6B" w:rsidRDefault="00B73B6B" w:rsidP="00B73B6B">
      <w:pPr>
        <w:keepNext/>
        <w:spacing w:before="240" w:after="60" w:line="240" w:lineRule="auto"/>
        <w:outlineLvl w:val="0"/>
        <w:rPr>
          <w:rFonts w:ascii="Times New Roman" w:eastAsia="Book Antiqua" w:hAnsi="Times New Roman" w:cs="Times New Roman"/>
          <w:bCs/>
          <w:color w:val="1F4E79"/>
          <w:kern w:val="32"/>
          <w:sz w:val="24"/>
          <w:szCs w:val="24"/>
          <w:lang w:val="x-none" w:eastAsia="x-none"/>
        </w:rPr>
      </w:pPr>
      <w:bookmarkStart w:id="35" w:name="page16"/>
      <w:bookmarkStart w:id="36" w:name="_Toc1390548"/>
      <w:r w:rsidRPr="00B73B6B">
        <w:rPr>
          <w:rFonts w:ascii="Times New Roman" w:eastAsia="Book Antiqua" w:hAnsi="Times New Roman" w:cs="Times New Roman"/>
          <w:bCs/>
          <w:color w:val="1F4E79"/>
          <w:kern w:val="32"/>
          <w:sz w:val="24"/>
          <w:szCs w:val="24"/>
          <w:lang w:val="x-none" w:eastAsia="x-none"/>
        </w:rPr>
        <w:t>Kuruluş İçi Analiz</w:t>
      </w:r>
      <w:bookmarkEnd w:id="36"/>
    </w:p>
    <w:bookmarkEnd w:id="35"/>
    <w:p w:rsidR="00B73B6B" w:rsidRPr="00B73B6B" w:rsidRDefault="00B73B6B" w:rsidP="00B73B6B">
      <w:pPr>
        <w:spacing w:after="0" w:line="274" w:lineRule="exact"/>
        <w:rPr>
          <w:rFonts w:ascii="Times New Roman" w:eastAsia="Times New Roman" w:hAnsi="Times New Roman" w:cs="Times New Roman"/>
          <w:sz w:val="24"/>
          <w:szCs w:val="24"/>
          <w:lang w:eastAsia="tr-TR"/>
        </w:rPr>
      </w:pPr>
    </w:p>
    <w:p w:rsidR="00B73B6B" w:rsidRPr="00B73B6B" w:rsidRDefault="00B73B6B" w:rsidP="00B73B6B">
      <w:pPr>
        <w:spacing w:after="0" w:line="0" w:lineRule="atLeast"/>
        <w:ind w:left="700"/>
        <w:rPr>
          <w:rFonts w:ascii="Times New Roman" w:eastAsia="Book Antiqua" w:hAnsi="Times New Roman" w:cs="Times New Roman"/>
          <w:b/>
          <w:color w:val="1F4E79"/>
          <w:sz w:val="24"/>
          <w:szCs w:val="24"/>
          <w:lang w:eastAsia="tr-TR"/>
        </w:rPr>
      </w:pPr>
      <w:r w:rsidRPr="00B73B6B">
        <w:rPr>
          <w:rFonts w:ascii="Times New Roman" w:eastAsia="Book Antiqua" w:hAnsi="Times New Roman" w:cs="Times New Roman"/>
          <w:b/>
          <w:color w:val="1F4E79"/>
          <w:sz w:val="24"/>
          <w:szCs w:val="24"/>
          <w:lang w:eastAsia="tr-TR"/>
        </w:rPr>
        <w:t>Kurum Kültürü Analizi</w:t>
      </w:r>
    </w:p>
    <w:p w:rsidR="00B73B6B" w:rsidRPr="00B73B6B" w:rsidRDefault="00B73B6B" w:rsidP="00B73B6B">
      <w:pPr>
        <w:spacing w:after="0" w:line="278" w:lineRule="exact"/>
        <w:rPr>
          <w:rFonts w:ascii="Times New Roman" w:eastAsia="Times New Roman" w:hAnsi="Times New Roman" w:cs="Times New Roman"/>
          <w:sz w:val="24"/>
          <w:szCs w:val="24"/>
          <w:lang w:eastAsia="tr-TR"/>
        </w:rPr>
      </w:pPr>
    </w:p>
    <w:p w:rsidR="00B73B6B" w:rsidRPr="00B73B6B" w:rsidRDefault="00B73B6B" w:rsidP="00B73B6B">
      <w:pPr>
        <w:spacing w:after="0" w:line="240" w:lineRule="auto"/>
        <w:ind w:firstLine="708"/>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Kurum içi analiz yapılırken beşeri, mali, teknolojik, kurumsal yapı ve kurum kültürü faktörleri dikkate alınmış, bu ayrımlar üzerinden sonuçlar değerlendirilmiştir.</w:t>
      </w:r>
    </w:p>
    <w:p w:rsidR="00B73B6B" w:rsidRPr="00B73B6B" w:rsidRDefault="00B73B6B" w:rsidP="00B73B6B">
      <w:pPr>
        <w:spacing w:after="0" w:line="240" w:lineRule="auto"/>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Çalışma sonuçlarına göre geliştirmeye açık alanlar öncelik sırasına göre aşağıda sıralanmıştır;</w:t>
      </w:r>
    </w:p>
    <w:p w:rsidR="00B73B6B" w:rsidRPr="00B73B6B" w:rsidRDefault="00B73B6B" w:rsidP="00B73B6B">
      <w:pPr>
        <w:numPr>
          <w:ilvl w:val="0"/>
          <w:numId w:val="6"/>
        </w:numPr>
        <w:spacing w:after="0" w:line="240" w:lineRule="auto"/>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Yönetici ve personelin hizmet içi eğitimleri,</w:t>
      </w:r>
    </w:p>
    <w:p w:rsidR="00B73B6B" w:rsidRPr="00B73B6B" w:rsidRDefault="00B73B6B" w:rsidP="00B73B6B">
      <w:pPr>
        <w:spacing w:after="0" w:line="240" w:lineRule="auto"/>
        <w:ind w:left="36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xml:space="preserve">2- Kurum içi iletişim, </w:t>
      </w:r>
    </w:p>
    <w:p w:rsidR="00B73B6B" w:rsidRPr="00B73B6B" w:rsidRDefault="00B73B6B" w:rsidP="00B73B6B">
      <w:pPr>
        <w:spacing w:after="0" w:line="240" w:lineRule="auto"/>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xml:space="preserve">      3- Örgütsel öğrenme, bilgi paylaşımı ve birimler arası koordinasyon,</w:t>
      </w:r>
    </w:p>
    <w:p w:rsidR="00B73B6B" w:rsidRPr="00B73B6B" w:rsidRDefault="00B73B6B" w:rsidP="00B73B6B">
      <w:pPr>
        <w:spacing w:after="0" w:line="240" w:lineRule="auto"/>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xml:space="preserve">      4-  Çalışanların güçlendirilmesi ve karar alma süreçlerine etkin katılımları, </w:t>
      </w:r>
    </w:p>
    <w:p w:rsidR="00B73B6B" w:rsidRPr="00B73B6B" w:rsidRDefault="00B73B6B" w:rsidP="00B73B6B">
      <w:pPr>
        <w:spacing w:after="0" w:line="240" w:lineRule="auto"/>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xml:space="preserve">      5- Örgütsel öğrenme, bilgi paylaşımı ve birimler arası koordinasyon, </w:t>
      </w:r>
    </w:p>
    <w:p w:rsidR="00B73B6B" w:rsidRPr="00B73B6B" w:rsidRDefault="00B73B6B" w:rsidP="00B73B6B">
      <w:pPr>
        <w:spacing w:after="0" w:line="240" w:lineRule="auto"/>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xml:space="preserve">      6- Paydaş Yönetim Stratejisi, </w:t>
      </w:r>
    </w:p>
    <w:p w:rsidR="00B73B6B" w:rsidRPr="00B73B6B" w:rsidRDefault="00B73B6B" w:rsidP="00B73B6B">
      <w:pPr>
        <w:spacing w:after="0" w:line="240" w:lineRule="auto"/>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xml:space="preserve">      7- Kurum içi sosyal etkinliklerin arttırılması ve kurum kültürünün oluşturulması.</w:t>
      </w:r>
    </w:p>
    <w:p w:rsidR="00B73B6B" w:rsidRPr="00B73B6B" w:rsidRDefault="00B73B6B" w:rsidP="00B73B6B">
      <w:pPr>
        <w:spacing w:after="0" w:line="240" w:lineRule="auto"/>
        <w:rPr>
          <w:rFonts w:ascii="Times New Roman" w:eastAsia="Book Antiqua" w:hAnsi="Times New Roman" w:cs="Times New Roman"/>
          <w:sz w:val="24"/>
          <w:szCs w:val="24"/>
          <w:lang w:eastAsia="tr-TR"/>
        </w:rPr>
      </w:pPr>
    </w:p>
    <w:p w:rsidR="00B73B6B" w:rsidRPr="00B73B6B" w:rsidRDefault="00B73B6B" w:rsidP="00B73B6B">
      <w:pPr>
        <w:spacing w:after="0" w:line="240" w:lineRule="auto"/>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Gerçekleştirilen analizlere göre kurumun güçlü olduğu alanlar öncelik sırasına göre:</w:t>
      </w:r>
    </w:p>
    <w:p w:rsidR="00B73B6B" w:rsidRPr="00B73B6B" w:rsidRDefault="00B73B6B" w:rsidP="00B73B6B">
      <w:pPr>
        <w:numPr>
          <w:ilvl w:val="0"/>
          <w:numId w:val="7"/>
        </w:numPr>
        <w:spacing w:before="120" w:after="120" w:line="240" w:lineRule="auto"/>
        <w:contextualSpacing/>
        <w:jc w:val="both"/>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Kurumun, güçlü bir yönetim kadrosuna sahip olması,</w:t>
      </w:r>
    </w:p>
    <w:p w:rsidR="00B73B6B" w:rsidRPr="00B73B6B" w:rsidRDefault="00B73B6B" w:rsidP="00B73B6B">
      <w:pPr>
        <w:numPr>
          <w:ilvl w:val="0"/>
          <w:numId w:val="7"/>
        </w:numPr>
        <w:spacing w:before="120" w:after="120" w:line="240" w:lineRule="auto"/>
        <w:contextualSpacing/>
        <w:jc w:val="both"/>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Derslik başına düşen öğrenci sayısının il ortalamasının altında olması,</w:t>
      </w:r>
    </w:p>
    <w:p w:rsidR="00B73B6B" w:rsidRPr="00B73B6B" w:rsidRDefault="00B73B6B" w:rsidP="00B73B6B">
      <w:pPr>
        <w:numPr>
          <w:ilvl w:val="0"/>
          <w:numId w:val="7"/>
        </w:numPr>
        <w:spacing w:before="120" w:after="120" w:line="240" w:lineRule="auto"/>
        <w:contextualSpacing/>
        <w:jc w:val="both"/>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Kurumun çalışanlarına kendini geliştirme imkânı tanıması,</w:t>
      </w:r>
    </w:p>
    <w:p w:rsidR="00B73B6B" w:rsidRPr="00B73B6B" w:rsidRDefault="00B73B6B" w:rsidP="00B73B6B">
      <w:pPr>
        <w:numPr>
          <w:ilvl w:val="0"/>
          <w:numId w:val="7"/>
        </w:numPr>
        <w:spacing w:before="120" w:after="120" w:line="240" w:lineRule="auto"/>
        <w:contextualSpacing/>
        <w:jc w:val="both"/>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xml:space="preserve">ARGE çalışmalarına verilen önem ve yerel projelerin uygulanıyor olması, </w:t>
      </w:r>
    </w:p>
    <w:p w:rsidR="00B73B6B" w:rsidRPr="00B73B6B" w:rsidRDefault="00B73B6B" w:rsidP="00B73B6B">
      <w:pPr>
        <w:numPr>
          <w:ilvl w:val="0"/>
          <w:numId w:val="7"/>
        </w:numPr>
        <w:spacing w:before="120" w:after="120" w:line="240" w:lineRule="auto"/>
        <w:contextualSpacing/>
        <w:jc w:val="both"/>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xml:space="preserve">Teknolojik alt yapının güçlü olması ve merkezden en uzak taşraya kadar hızlı bir haberleşme sisteminin olması, </w:t>
      </w:r>
    </w:p>
    <w:p w:rsidR="00B73B6B" w:rsidRPr="00B73B6B" w:rsidRDefault="00B73B6B" w:rsidP="00B73B6B">
      <w:pPr>
        <w:numPr>
          <w:ilvl w:val="0"/>
          <w:numId w:val="7"/>
        </w:numPr>
        <w:spacing w:before="120" w:after="120" w:line="240" w:lineRule="auto"/>
        <w:contextualSpacing/>
        <w:jc w:val="both"/>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xml:space="preserve">Genç nüfus yapısı ve okullaşma oranının yüksek olması, </w:t>
      </w:r>
    </w:p>
    <w:p w:rsidR="00B73B6B" w:rsidRPr="00B73B6B" w:rsidRDefault="00B73B6B" w:rsidP="00B73B6B">
      <w:pPr>
        <w:numPr>
          <w:ilvl w:val="0"/>
          <w:numId w:val="7"/>
        </w:numPr>
        <w:spacing w:before="120" w:after="120" w:line="240" w:lineRule="auto"/>
        <w:contextualSpacing/>
        <w:jc w:val="both"/>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Kurum araç gereç ve donanım olarak yeterli seviyede olması.</w:t>
      </w:r>
    </w:p>
    <w:p w:rsidR="00B73B6B" w:rsidRPr="00B73B6B" w:rsidRDefault="00B73B6B" w:rsidP="00B73B6B">
      <w:pPr>
        <w:spacing w:before="120" w:after="120" w:line="240" w:lineRule="auto"/>
        <w:ind w:left="720"/>
        <w:contextualSpacing/>
        <w:jc w:val="both"/>
        <w:rPr>
          <w:rFonts w:ascii="Times New Roman" w:eastAsia="Book Antiqua" w:hAnsi="Times New Roman" w:cs="Times New Roman"/>
          <w:sz w:val="24"/>
          <w:szCs w:val="24"/>
          <w:lang w:eastAsia="tr-TR"/>
        </w:rPr>
      </w:pPr>
    </w:p>
    <w:p w:rsidR="00021A59" w:rsidRDefault="00021A59" w:rsidP="00B73B6B">
      <w:pPr>
        <w:spacing w:after="0" w:line="0" w:lineRule="atLeast"/>
        <w:ind w:left="700"/>
        <w:rPr>
          <w:rFonts w:ascii="Times New Roman" w:eastAsia="Book Antiqua" w:hAnsi="Times New Roman" w:cs="Times New Roman"/>
          <w:b/>
          <w:color w:val="1F4E79"/>
          <w:sz w:val="24"/>
          <w:szCs w:val="24"/>
          <w:lang w:eastAsia="tr-TR"/>
        </w:rPr>
      </w:pPr>
    </w:p>
    <w:p w:rsidR="00021A59" w:rsidRDefault="00021A59" w:rsidP="00B73B6B">
      <w:pPr>
        <w:spacing w:after="0" w:line="0" w:lineRule="atLeast"/>
        <w:ind w:left="700"/>
        <w:rPr>
          <w:rFonts w:ascii="Times New Roman" w:eastAsia="Book Antiqua" w:hAnsi="Times New Roman" w:cs="Times New Roman"/>
          <w:b/>
          <w:color w:val="1F4E79"/>
          <w:sz w:val="24"/>
          <w:szCs w:val="24"/>
          <w:lang w:eastAsia="tr-TR"/>
        </w:rPr>
      </w:pPr>
    </w:p>
    <w:p w:rsidR="00021A59" w:rsidRDefault="00021A59" w:rsidP="00B73B6B">
      <w:pPr>
        <w:spacing w:after="0" w:line="0" w:lineRule="atLeast"/>
        <w:ind w:left="700"/>
        <w:rPr>
          <w:rFonts w:ascii="Times New Roman" w:eastAsia="Book Antiqua" w:hAnsi="Times New Roman" w:cs="Times New Roman"/>
          <w:b/>
          <w:color w:val="1F4E79"/>
          <w:sz w:val="24"/>
          <w:szCs w:val="24"/>
          <w:lang w:eastAsia="tr-TR"/>
        </w:rPr>
      </w:pPr>
    </w:p>
    <w:p w:rsidR="00021A59" w:rsidRDefault="00021A59" w:rsidP="00B73B6B">
      <w:pPr>
        <w:spacing w:after="0" w:line="0" w:lineRule="atLeast"/>
        <w:ind w:left="700"/>
        <w:rPr>
          <w:rFonts w:ascii="Times New Roman" w:eastAsia="Book Antiqua" w:hAnsi="Times New Roman" w:cs="Times New Roman"/>
          <w:b/>
          <w:color w:val="1F4E79"/>
          <w:sz w:val="24"/>
          <w:szCs w:val="24"/>
          <w:lang w:eastAsia="tr-TR"/>
        </w:rPr>
      </w:pPr>
    </w:p>
    <w:p w:rsidR="00B73B6B" w:rsidRPr="00B73B6B" w:rsidRDefault="00B73B6B" w:rsidP="00B73B6B">
      <w:pPr>
        <w:spacing w:after="0" w:line="0" w:lineRule="atLeast"/>
        <w:ind w:left="700"/>
        <w:rPr>
          <w:rFonts w:ascii="Times New Roman" w:eastAsia="Book Antiqua" w:hAnsi="Times New Roman" w:cs="Times New Roman"/>
          <w:b/>
          <w:color w:val="1F4E79"/>
          <w:sz w:val="24"/>
          <w:szCs w:val="24"/>
          <w:lang w:eastAsia="tr-TR"/>
        </w:rPr>
      </w:pPr>
      <w:r w:rsidRPr="00B73B6B">
        <w:rPr>
          <w:rFonts w:ascii="Times New Roman" w:eastAsia="Book Antiqua" w:hAnsi="Times New Roman" w:cs="Times New Roman"/>
          <w:b/>
          <w:color w:val="1F4E79"/>
          <w:sz w:val="24"/>
          <w:szCs w:val="24"/>
          <w:lang w:eastAsia="tr-TR"/>
        </w:rPr>
        <w:lastRenderedPageBreak/>
        <w:t>Teşkilat Yapısı</w:t>
      </w:r>
    </w:p>
    <w:p w:rsidR="00B73B6B" w:rsidRPr="00B73B6B" w:rsidRDefault="00B73B6B" w:rsidP="00B73B6B">
      <w:pPr>
        <w:spacing w:after="0" w:line="278" w:lineRule="exact"/>
        <w:rPr>
          <w:rFonts w:ascii="Times New Roman" w:eastAsia="Times New Roman" w:hAnsi="Times New Roman" w:cs="Times New Roman"/>
          <w:sz w:val="24"/>
          <w:szCs w:val="24"/>
          <w:lang w:eastAsia="tr-TR"/>
        </w:rPr>
      </w:pPr>
    </w:p>
    <w:p w:rsidR="00B73B6B" w:rsidRPr="00B73B6B" w:rsidRDefault="00B73B6B" w:rsidP="00B73B6B">
      <w:pPr>
        <w:spacing w:after="0" w:line="254" w:lineRule="auto"/>
        <w:jc w:val="both"/>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xml:space="preserve">Bakanlık teşkilat yapısı ve görevleri 10.07.2018 tarihli ve 30474 sayılı Resmî </w:t>
      </w:r>
      <w:proofErr w:type="spellStart"/>
      <w:r w:rsidRPr="00B73B6B">
        <w:rPr>
          <w:rFonts w:ascii="Times New Roman" w:eastAsia="Book Antiqua" w:hAnsi="Times New Roman" w:cs="Times New Roman"/>
          <w:sz w:val="24"/>
          <w:szCs w:val="24"/>
          <w:lang w:eastAsia="tr-TR"/>
        </w:rPr>
        <w:t>Gazete’de</w:t>
      </w:r>
      <w:proofErr w:type="spellEnd"/>
      <w:r w:rsidRPr="00B73B6B">
        <w:rPr>
          <w:rFonts w:ascii="Times New Roman" w:eastAsia="Book Antiqua" w:hAnsi="Times New Roman" w:cs="Times New Roman"/>
          <w:sz w:val="24"/>
          <w:szCs w:val="24"/>
          <w:lang w:eastAsia="tr-TR"/>
        </w:rPr>
        <w:t xml:space="preserve"> yayımlanarak yürürlüğe giren Cumhurbaşkanlığı Teşkilatı Hakkında Cumhurbaşkanlığı Kararnamesi’ne göre düzenlenmektedir. Buna göre Milli Eğitim Bakanlığı merkez, taşra ve yurt dışı teşkilatlarından oluşmaktadır.</w:t>
      </w:r>
    </w:p>
    <w:p w:rsidR="00B73B6B" w:rsidRPr="00B73B6B" w:rsidRDefault="00B73B6B" w:rsidP="00B73B6B">
      <w:pPr>
        <w:spacing w:after="0" w:line="127" w:lineRule="exact"/>
        <w:rPr>
          <w:rFonts w:ascii="Times New Roman" w:eastAsia="Times New Roman" w:hAnsi="Times New Roman" w:cs="Times New Roman"/>
          <w:sz w:val="24"/>
          <w:szCs w:val="24"/>
          <w:lang w:eastAsia="tr-TR"/>
        </w:rPr>
      </w:pPr>
    </w:p>
    <w:p w:rsidR="00B73B6B" w:rsidRPr="00B73B6B" w:rsidRDefault="00B73B6B" w:rsidP="00B73B6B">
      <w:pPr>
        <w:spacing w:after="0" w:line="0" w:lineRule="atLeast"/>
        <w:ind w:left="700"/>
        <w:rPr>
          <w:rFonts w:ascii="Times New Roman" w:eastAsia="Book Antiqua" w:hAnsi="Times New Roman" w:cs="Times New Roman"/>
          <w:b/>
          <w:color w:val="1F4E79"/>
          <w:sz w:val="24"/>
          <w:szCs w:val="24"/>
          <w:lang w:eastAsia="tr-TR"/>
        </w:rPr>
      </w:pPr>
    </w:p>
    <w:p w:rsidR="00B73B6B" w:rsidRPr="00B73B6B" w:rsidRDefault="00B73B6B" w:rsidP="00B73B6B">
      <w:pPr>
        <w:spacing w:after="0" w:line="0" w:lineRule="atLeast"/>
        <w:rPr>
          <w:rFonts w:ascii="Times New Roman" w:eastAsia="Book Antiqua" w:hAnsi="Times New Roman" w:cs="Times New Roman"/>
          <w:b/>
          <w:color w:val="1F4E79"/>
          <w:sz w:val="24"/>
          <w:szCs w:val="24"/>
          <w:lang w:eastAsia="tr-TR"/>
        </w:rPr>
      </w:pPr>
      <w:r w:rsidRPr="00B73B6B">
        <w:rPr>
          <w:rFonts w:ascii="Times New Roman" w:eastAsia="Book Antiqua" w:hAnsi="Times New Roman" w:cs="Times New Roman"/>
          <w:b/>
          <w:color w:val="1F4E79"/>
          <w:sz w:val="24"/>
          <w:szCs w:val="24"/>
          <w:lang w:eastAsia="tr-TR"/>
        </w:rPr>
        <w:t>Merkez Teşkilatı</w:t>
      </w:r>
    </w:p>
    <w:p w:rsidR="00B73B6B" w:rsidRPr="00B73B6B" w:rsidRDefault="00B73B6B" w:rsidP="00B73B6B">
      <w:pPr>
        <w:spacing w:after="0" w:line="0" w:lineRule="atLeast"/>
        <w:ind w:left="700"/>
        <w:rPr>
          <w:rFonts w:ascii="Times New Roman" w:eastAsia="Book Antiqua" w:hAnsi="Times New Roman" w:cs="Times New Roman"/>
          <w:b/>
          <w:color w:val="1F4E79"/>
          <w:sz w:val="24"/>
          <w:szCs w:val="24"/>
          <w:lang w:eastAsia="tr-TR"/>
        </w:rPr>
      </w:pPr>
    </w:p>
    <w:p w:rsidR="00B73B6B" w:rsidRPr="00B73B6B" w:rsidRDefault="00B73B6B" w:rsidP="00B73B6B">
      <w:pPr>
        <w:spacing w:after="0" w:line="0" w:lineRule="atLeast"/>
        <w:ind w:left="700"/>
        <w:rPr>
          <w:rFonts w:ascii="Times New Roman" w:eastAsia="Book Antiqua" w:hAnsi="Times New Roman" w:cs="Times New Roman"/>
          <w:b/>
          <w:color w:val="1F4E79"/>
          <w:sz w:val="24"/>
          <w:szCs w:val="24"/>
          <w:lang w:eastAsia="tr-TR"/>
        </w:rPr>
      </w:pPr>
    </w:p>
    <w:p w:rsidR="00B73B6B" w:rsidRPr="00B73B6B" w:rsidRDefault="00B73B6B" w:rsidP="00B73B6B">
      <w:pPr>
        <w:spacing w:after="0" w:line="0" w:lineRule="atLeast"/>
        <w:ind w:left="700"/>
        <w:rPr>
          <w:rFonts w:ascii="Times New Roman" w:eastAsia="Book Antiqua" w:hAnsi="Times New Roman" w:cs="Times New Roman"/>
          <w:b/>
          <w:color w:val="1F4E79"/>
          <w:sz w:val="24"/>
          <w:szCs w:val="24"/>
          <w:lang w:eastAsia="tr-TR"/>
        </w:rPr>
      </w:pPr>
    </w:p>
    <w:p w:rsidR="00B73B6B" w:rsidRPr="00B73B6B" w:rsidRDefault="00B73B6B" w:rsidP="00B73B6B">
      <w:pPr>
        <w:spacing w:after="0" w:line="0" w:lineRule="atLeast"/>
        <w:ind w:left="700"/>
        <w:rPr>
          <w:rFonts w:ascii="Times New Roman" w:eastAsia="Book Antiqua" w:hAnsi="Times New Roman" w:cs="Times New Roman"/>
          <w:b/>
          <w:color w:val="1F4E79"/>
          <w:sz w:val="24"/>
          <w:szCs w:val="24"/>
          <w:lang w:eastAsia="tr-TR"/>
        </w:rPr>
      </w:pPr>
      <w:r>
        <w:rPr>
          <w:rFonts w:ascii="Times New Roman" w:eastAsia="Calibri" w:hAnsi="Times New Roman" w:cs="Times New Roman"/>
          <w:noProof/>
          <w:sz w:val="24"/>
          <w:szCs w:val="24"/>
          <w:lang w:eastAsia="tr-TR"/>
        </w:rPr>
        <w:drawing>
          <wp:anchor distT="0" distB="0" distL="114300" distR="114300" simplePos="0" relativeHeight="251822080" behindDoc="0" locked="0" layoutInCell="1" allowOverlap="1">
            <wp:simplePos x="0" y="0"/>
            <wp:positionH relativeFrom="column">
              <wp:posOffset>46990</wp:posOffset>
            </wp:positionH>
            <wp:positionV relativeFrom="paragraph">
              <wp:posOffset>-401955</wp:posOffset>
            </wp:positionV>
            <wp:extent cx="4455160" cy="4244340"/>
            <wp:effectExtent l="0" t="0" r="0" b="3810"/>
            <wp:wrapNone/>
            <wp:docPr id="118" name="Resim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uruluş Şeması 8"/>
                    <pic:cNvPicPr>
                      <a:picLocks noChangeArrowheads="1"/>
                    </pic:cNvPicPr>
                  </pic:nvPicPr>
                  <pic:blipFill>
                    <a:blip r:embed="rId21">
                      <a:extLst>
                        <a:ext uri="{28A0092B-C50C-407E-A947-70E740481C1C}">
                          <a14:useLocalDpi xmlns:a14="http://schemas.microsoft.com/office/drawing/2010/main" val="0"/>
                        </a:ext>
                      </a:extLst>
                    </a:blip>
                    <a:srcRect l="-4443" r="-4349" b="-47"/>
                    <a:stretch>
                      <a:fillRect/>
                    </a:stretch>
                  </pic:blipFill>
                  <pic:spPr bwMode="auto">
                    <a:xfrm>
                      <a:off x="0" y="0"/>
                      <a:ext cx="4455160" cy="4244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3B6B" w:rsidRPr="00B73B6B" w:rsidRDefault="00B73B6B" w:rsidP="00B73B6B">
      <w:pPr>
        <w:spacing w:after="0" w:line="0" w:lineRule="atLeast"/>
        <w:ind w:left="700"/>
        <w:rPr>
          <w:rFonts w:ascii="Times New Roman" w:eastAsia="Book Antiqua" w:hAnsi="Times New Roman" w:cs="Times New Roman"/>
          <w:b/>
          <w:color w:val="1F4E79"/>
          <w:sz w:val="24"/>
          <w:szCs w:val="24"/>
          <w:lang w:eastAsia="tr-TR"/>
        </w:rPr>
      </w:pPr>
    </w:p>
    <w:p w:rsidR="00B73B6B" w:rsidRPr="00B73B6B" w:rsidRDefault="00B73B6B" w:rsidP="00B73B6B">
      <w:pPr>
        <w:spacing w:after="0" w:line="0" w:lineRule="atLeast"/>
        <w:ind w:left="700"/>
        <w:rPr>
          <w:rFonts w:ascii="Times New Roman" w:eastAsia="Book Antiqua" w:hAnsi="Times New Roman" w:cs="Times New Roman"/>
          <w:b/>
          <w:color w:val="1F4E79"/>
          <w:sz w:val="24"/>
          <w:szCs w:val="24"/>
          <w:lang w:eastAsia="tr-TR"/>
        </w:rPr>
      </w:pPr>
    </w:p>
    <w:p w:rsidR="00B73B6B" w:rsidRPr="00B73B6B" w:rsidRDefault="00B73B6B" w:rsidP="00B73B6B">
      <w:pPr>
        <w:spacing w:after="0" w:line="0" w:lineRule="atLeast"/>
        <w:ind w:left="700"/>
        <w:rPr>
          <w:rFonts w:ascii="Times New Roman" w:eastAsia="Book Antiqua" w:hAnsi="Times New Roman" w:cs="Times New Roman"/>
          <w:b/>
          <w:color w:val="1F4E79"/>
          <w:sz w:val="24"/>
          <w:szCs w:val="24"/>
          <w:lang w:eastAsia="tr-TR"/>
        </w:rPr>
      </w:pPr>
    </w:p>
    <w:p w:rsidR="00B73B6B" w:rsidRPr="00B73B6B" w:rsidRDefault="00B73B6B" w:rsidP="00B73B6B">
      <w:pPr>
        <w:spacing w:after="0" w:line="0" w:lineRule="atLeast"/>
        <w:ind w:left="700"/>
        <w:rPr>
          <w:rFonts w:ascii="Times New Roman" w:eastAsia="Book Antiqua" w:hAnsi="Times New Roman" w:cs="Times New Roman"/>
          <w:b/>
          <w:color w:val="1F4E79"/>
          <w:sz w:val="24"/>
          <w:szCs w:val="24"/>
          <w:lang w:eastAsia="tr-TR"/>
        </w:rPr>
      </w:pPr>
    </w:p>
    <w:p w:rsidR="00B73B6B" w:rsidRPr="00B73B6B" w:rsidRDefault="00B73B6B" w:rsidP="00B73B6B">
      <w:pPr>
        <w:spacing w:after="0" w:line="0" w:lineRule="atLeast"/>
        <w:ind w:left="700"/>
        <w:rPr>
          <w:rFonts w:ascii="Times New Roman" w:eastAsia="Book Antiqua" w:hAnsi="Times New Roman" w:cs="Times New Roman"/>
          <w:b/>
          <w:color w:val="1F4E79"/>
          <w:sz w:val="24"/>
          <w:szCs w:val="24"/>
          <w:lang w:eastAsia="tr-TR"/>
        </w:rPr>
      </w:pPr>
    </w:p>
    <w:p w:rsidR="00B73B6B" w:rsidRPr="00B73B6B" w:rsidRDefault="00B73B6B" w:rsidP="00B73B6B">
      <w:pPr>
        <w:spacing w:after="0" w:line="0" w:lineRule="atLeast"/>
        <w:ind w:left="700"/>
        <w:rPr>
          <w:rFonts w:ascii="Times New Roman" w:eastAsia="Book Antiqua" w:hAnsi="Times New Roman" w:cs="Times New Roman"/>
          <w:b/>
          <w:color w:val="1F4E79"/>
          <w:sz w:val="24"/>
          <w:szCs w:val="24"/>
          <w:lang w:eastAsia="tr-TR"/>
        </w:rPr>
      </w:pPr>
    </w:p>
    <w:p w:rsidR="00B73B6B" w:rsidRPr="00B73B6B" w:rsidRDefault="00B73B6B" w:rsidP="00B73B6B">
      <w:pPr>
        <w:spacing w:after="0" w:line="0" w:lineRule="atLeast"/>
        <w:ind w:left="700"/>
        <w:rPr>
          <w:rFonts w:ascii="Times New Roman" w:eastAsia="Book Antiqua" w:hAnsi="Times New Roman" w:cs="Times New Roman"/>
          <w:b/>
          <w:color w:val="1F4E79"/>
          <w:sz w:val="24"/>
          <w:szCs w:val="24"/>
          <w:lang w:eastAsia="tr-TR"/>
        </w:rPr>
      </w:pPr>
    </w:p>
    <w:p w:rsidR="00B73B6B" w:rsidRPr="00B73B6B" w:rsidRDefault="00B73B6B" w:rsidP="00B73B6B">
      <w:pPr>
        <w:spacing w:after="0" w:line="0" w:lineRule="atLeast"/>
        <w:ind w:left="700"/>
        <w:rPr>
          <w:rFonts w:ascii="Times New Roman" w:eastAsia="Book Antiqua" w:hAnsi="Times New Roman" w:cs="Times New Roman"/>
          <w:b/>
          <w:color w:val="1F4E79"/>
          <w:sz w:val="24"/>
          <w:szCs w:val="24"/>
          <w:lang w:eastAsia="tr-TR"/>
        </w:rPr>
      </w:pPr>
    </w:p>
    <w:p w:rsidR="00B73B6B" w:rsidRPr="00B73B6B" w:rsidRDefault="00B73B6B" w:rsidP="00B73B6B">
      <w:pPr>
        <w:spacing w:after="0" w:line="0" w:lineRule="atLeast"/>
        <w:ind w:left="700"/>
        <w:rPr>
          <w:rFonts w:ascii="Times New Roman" w:eastAsia="Book Antiqua" w:hAnsi="Times New Roman" w:cs="Times New Roman"/>
          <w:b/>
          <w:color w:val="1F4E79"/>
          <w:sz w:val="24"/>
          <w:szCs w:val="24"/>
          <w:lang w:eastAsia="tr-TR"/>
        </w:rPr>
      </w:pPr>
    </w:p>
    <w:p w:rsidR="00B73B6B" w:rsidRPr="00B73B6B" w:rsidRDefault="00B73B6B" w:rsidP="00B73B6B">
      <w:pPr>
        <w:spacing w:after="0" w:line="0" w:lineRule="atLeast"/>
        <w:ind w:left="700"/>
        <w:rPr>
          <w:rFonts w:ascii="Times New Roman" w:eastAsia="Book Antiqua" w:hAnsi="Times New Roman" w:cs="Times New Roman"/>
          <w:b/>
          <w:color w:val="1F4E79"/>
          <w:sz w:val="24"/>
          <w:szCs w:val="24"/>
          <w:lang w:eastAsia="tr-TR"/>
        </w:rPr>
      </w:pPr>
    </w:p>
    <w:p w:rsidR="00B73B6B" w:rsidRPr="00B73B6B" w:rsidRDefault="00B73B6B" w:rsidP="00B73B6B">
      <w:pPr>
        <w:spacing w:after="0" w:line="278" w:lineRule="exact"/>
        <w:rPr>
          <w:rFonts w:ascii="Times New Roman" w:eastAsia="Calibri" w:hAnsi="Times New Roman" w:cs="Times New Roman"/>
          <w:noProof/>
          <w:sz w:val="24"/>
          <w:szCs w:val="24"/>
          <w:lang w:eastAsia="tr-TR"/>
        </w:rPr>
      </w:pPr>
    </w:p>
    <w:p w:rsidR="00B73B6B" w:rsidRPr="00B73B6B" w:rsidRDefault="00B73B6B" w:rsidP="00B73B6B">
      <w:pPr>
        <w:spacing w:after="0" w:line="278" w:lineRule="exact"/>
        <w:rPr>
          <w:rFonts w:ascii="Times New Roman" w:eastAsia="Calibri" w:hAnsi="Times New Roman" w:cs="Times New Roman"/>
          <w:noProof/>
          <w:sz w:val="24"/>
          <w:szCs w:val="24"/>
          <w:lang w:eastAsia="tr-TR"/>
        </w:rPr>
      </w:pPr>
    </w:p>
    <w:p w:rsidR="00B73B6B" w:rsidRPr="00B73B6B" w:rsidRDefault="00B73B6B" w:rsidP="00B73B6B">
      <w:pPr>
        <w:spacing w:after="0" w:line="278" w:lineRule="exact"/>
        <w:rPr>
          <w:rFonts w:ascii="Times New Roman" w:eastAsia="Calibri" w:hAnsi="Times New Roman" w:cs="Times New Roman"/>
          <w:noProof/>
          <w:sz w:val="24"/>
          <w:szCs w:val="24"/>
          <w:lang w:eastAsia="tr-TR"/>
        </w:rPr>
      </w:pPr>
    </w:p>
    <w:p w:rsidR="00B73B6B" w:rsidRPr="00B73B6B" w:rsidRDefault="00B73B6B" w:rsidP="00B73B6B">
      <w:pPr>
        <w:spacing w:after="0" w:line="278" w:lineRule="exact"/>
        <w:rPr>
          <w:rFonts w:ascii="Times New Roman" w:eastAsia="Calibri" w:hAnsi="Times New Roman" w:cs="Times New Roman"/>
          <w:noProof/>
          <w:sz w:val="24"/>
          <w:szCs w:val="24"/>
          <w:lang w:eastAsia="tr-TR"/>
        </w:rPr>
      </w:pPr>
    </w:p>
    <w:p w:rsidR="00B73B6B" w:rsidRPr="00B73B6B" w:rsidRDefault="00B73B6B" w:rsidP="00B73B6B">
      <w:pPr>
        <w:spacing w:after="0" w:line="278" w:lineRule="exact"/>
        <w:rPr>
          <w:rFonts w:ascii="Times New Roman" w:eastAsia="Calibri" w:hAnsi="Times New Roman" w:cs="Times New Roman"/>
          <w:noProof/>
          <w:sz w:val="24"/>
          <w:szCs w:val="24"/>
          <w:lang w:eastAsia="tr-TR"/>
        </w:rPr>
      </w:pPr>
    </w:p>
    <w:p w:rsidR="00B73B6B" w:rsidRPr="00B73B6B" w:rsidRDefault="00B73B6B" w:rsidP="00B73B6B">
      <w:pPr>
        <w:spacing w:after="0" w:line="278" w:lineRule="exact"/>
        <w:rPr>
          <w:rFonts w:ascii="Times New Roman" w:eastAsia="Calibri" w:hAnsi="Times New Roman" w:cs="Times New Roman"/>
          <w:noProof/>
          <w:sz w:val="24"/>
          <w:szCs w:val="24"/>
          <w:lang w:eastAsia="tr-TR"/>
        </w:rPr>
      </w:pPr>
    </w:p>
    <w:p w:rsidR="00B73B6B" w:rsidRPr="00B73B6B" w:rsidRDefault="00B73B6B" w:rsidP="00B73B6B">
      <w:pPr>
        <w:spacing w:after="0" w:line="278" w:lineRule="exact"/>
        <w:rPr>
          <w:rFonts w:ascii="Times New Roman" w:eastAsia="Calibri" w:hAnsi="Times New Roman" w:cs="Times New Roman"/>
          <w:noProof/>
          <w:sz w:val="24"/>
          <w:szCs w:val="24"/>
          <w:lang w:eastAsia="tr-TR"/>
        </w:rPr>
      </w:pPr>
    </w:p>
    <w:p w:rsidR="00B73B6B" w:rsidRPr="00B73B6B" w:rsidRDefault="00B73B6B" w:rsidP="00B73B6B">
      <w:pPr>
        <w:spacing w:after="0" w:line="278" w:lineRule="exact"/>
        <w:rPr>
          <w:rFonts w:ascii="Times New Roman" w:eastAsia="Calibri" w:hAnsi="Times New Roman" w:cs="Times New Roman"/>
          <w:noProof/>
          <w:sz w:val="24"/>
          <w:szCs w:val="24"/>
          <w:lang w:eastAsia="tr-TR"/>
        </w:rPr>
      </w:pPr>
    </w:p>
    <w:p w:rsidR="00B73B6B" w:rsidRPr="00B73B6B" w:rsidRDefault="00B73B6B" w:rsidP="00B73B6B">
      <w:pPr>
        <w:spacing w:after="0" w:line="278" w:lineRule="exact"/>
        <w:rPr>
          <w:rFonts w:ascii="Times New Roman" w:eastAsia="Times New Roman" w:hAnsi="Times New Roman" w:cs="Times New Roman"/>
          <w:sz w:val="24"/>
          <w:szCs w:val="24"/>
          <w:lang w:eastAsia="tr-TR"/>
        </w:rPr>
      </w:pPr>
    </w:p>
    <w:p w:rsidR="00B73B6B" w:rsidRPr="00B73B6B" w:rsidRDefault="00B73B6B" w:rsidP="00B73B6B">
      <w:pPr>
        <w:spacing w:line="240" w:lineRule="auto"/>
        <w:jc w:val="both"/>
        <w:rPr>
          <w:rFonts w:ascii="Times New Roman" w:eastAsia="Book Antiqua" w:hAnsi="Times New Roman" w:cs="Times New Roman"/>
          <w:b/>
          <w:color w:val="44546A"/>
          <w:sz w:val="24"/>
          <w:szCs w:val="24"/>
          <w:lang w:eastAsia="tr-TR"/>
        </w:rPr>
      </w:pPr>
    </w:p>
    <w:p w:rsidR="00B73B6B" w:rsidRPr="00B73B6B" w:rsidRDefault="00B73B6B" w:rsidP="00B73B6B">
      <w:pPr>
        <w:spacing w:line="240" w:lineRule="auto"/>
        <w:jc w:val="both"/>
        <w:rPr>
          <w:rFonts w:ascii="Times New Roman" w:eastAsia="Book Antiqua" w:hAnsi="Times New Roman" w:cs="Times New Roman"/>
          <w:b/>
          <w:color w:val="44546A"/>
          <w:sz w:val="24"/>
          <w:szCs w:val="24"/>
          <w:lang w:eastAsia="tr-TR"/>
        </w:rPr>
      </w:pPr>
    </w:p>
    <w:p w:rsidR="00B73B6B" w:rsidRPr="00B73B6B" w:rsidRDefault="00B73B6B" w:rsidP="00B73B6B">
      <w:pPr>
        <w:spacing w:line="240" w:lineRule="auto"/>
        <w:jc w:val="both"/>
        <w:rPr>
          <w:rFonts w:ascii="Times New Roman" w:eastAsia="Book Antiqua" w:hAnsi="Times New Roman" w:cs="Times New Roman"/>
          <w:b/>
          <w:color w:val="44546A"/>
          <w:sz w:val="24"/>
          <w:szCs w:val="24"/>
          <w:lang w:eastAsia="tr-TR"/>
        </w:rPr>
      </w:pPr>
    </w:p>
    <w:p w:rsidR="00021A59" w:rsidRDefault="00021A59" w:rsidP="00B73B6B">
      <w:pPr>
        <w:spacing w:line="240" w:lineRule="auto"/>
        <w:jc w:val="both"/>
        <w:rPr>
          <w:rFonts w:ascii="Times New Roman" w:eastAsia="Book Antiqua" w:hAnsi="Times New Roman" w:cs="Times New Roman"/>
          <w:b/>
          <w:color w:val="44546A"/>
          <w:sz w:val="24"/>
          <w:szCs w:val="24"/>
          <w:lang w:eastAsia="tr-TR"/>
        </w:rPr>
      </w:pPr>
    </w:p>
    <w:p w:rsidR="00B73B6B" w:rsidRPr="00B73B6B" w:rsidRDefault="00B73B6B" w:rsidP="00B73B6B">
      <w:pPr>
        <w:spacing w:line="240" w:lineRule="auto"/>
        <w:jc w:val="both"/>
        <w:rPr>
          <w:rFonts w:ascii="Times New Roman" w:eastAsia="Book Antiqua" w:hAnsi="Times New Roman" w:cs="Times New Roman"/>
          <w:b/>
          <w:color w:val="44546A"/>
          <w:sz w:val="24"/>
          <w:szCs w:val="24"/>
          <w:lang w:eastAsia="tr-TR"/>
        </w:rPr>
      </w:pPr>
      <w:r w:rsidRPr="00B73B6B">
        <w:rPr>
          <w:rFonts w:ascii="Times New Roman" w:eastAsia="Book Antiqua" w:hAnsi="Times New Roman" w:cs="Times New Roman"/>
          <w:b/>
          <w:color w:val="44546A"/>
          <w:sz w:val="24"/>
          <w:szCs w:val="24"/>
          <w:lang w:eastAsia="tr-TR"/>
        </w:rPr>
        <w:lastRenderedPageBreak/>
        <w:t>Tablo 12:Bayındır İlçe Milli Eğitim Müdürlüğü Teşkilat Şeması</w:t>
      </w:r>
    </w:p>
    <w:p w:rsidR="00B73B6B" w:rsidRPr="00B73B6B" w:rsidRDefault="00B73B6B" w:rsidP="00B73B6B">
      <w:pPr>
        <w:keepNext/>
        <w:spacing w:after="0" w:line="240" w:lineRule="auto"/>
        <w:ind w:firstLine="709"/>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İlçe Milli Eğitim Müdürlüğü Teşkilat yapısını, Milli Eğitim Müdürlüğü Başkanlığında Şube Müdürleri ve bağlı hizmet birimlerimiz oluşturmaktadır.</w:t>
      </w:r>
    </w:p>
    <w:p w:rsidR="00B73B6B" w:rsidRPr="00B73B6B" w:rsidRDefault="00B73B6B" w:rsidP="00B73B6B">
      <w:pPr>
        <w:keepNext/>
        <w:spacing w:after="0" w:line="360" w:lineRule="auto"/>
        <w:ind w:firstLine="709"/>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Hizmet Birimlerimiz aşağıdaki gibidir:</w:t>
      </w:r>
    </w:p>
    <w:p w:rsidR="00B73B6B" w:rsidRPr="00B73B6B" w:rsidRDefault="00B73B6B" w:rsidP="00B73B6B">
      <w:pPr>
        <w:keepNext/>
        <w:numPr>
          <w:ilvl w:val="0"/>
          <w:numId w:val="8"/>
        </w:numPr>
        <w:spacing w:after="0" w:line="240" w:lineRule="auto"/>
        <w:ind w:left="714" w:hanging="357"/>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xml:space="preserve">Temel Eğitim Hizmetleri </w:t>
      </w:r>
    </w:p>
    <w:p w:rsidR="00B73B6B" w:rsidRPr="00B73B6B" w:rsidRDefault="00B73B6B" w:rsidP="00B73B6B">
      <w:pPr>
        <w:keepNext/>
        <w:numPr>
          <w:ilvl w:val="0"/>
          <w:numId w:val="8"/>
        </w:numPr>
        <w:spacing w:after="0" w:line="240" w:lineRule="auto"/>
        <w:ind w:left="714" w:hanging="357"/>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xml:space="preserve">Ortaöğretim Hizmetleri </w:t>
      </w:r>
    </w:p>
    <w:p w:rsidR="00B73B6B" w:rsidRPr="00B73B6B" w:rsidRDefault="00B73B6B" w:rsidP="00B73B6B">
      <w:pPr>
        <w:keepNext/>
        <w:numPr>
          <w:ilvl w:val="0"/>
          <w:numId w:val="8"/>
        </w:numPr>
        <w:spacing w:after="0" w:line="240" w:lineRule="auto"/>
        <w:ind w:left="714" w:hanging="357"/>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xml:space="preserve">Mesleki ve Teknik Eğitim Hizmetleri </w:t>
      </w:r>
    </w:p>
    <w:p w:rsidR="00B73B6B" w:rsidRPr="00B73B6B" w:rsidRDefault="00B73B6B" w:rsidP="00B73B6B">
      <w:pPr>
        <w:keepNext/>
        <w:numPr>
          <w:ilvl w:val="0"/>
          <w:numId w:val="8"/>
        </w:numPr>
        <w:spacing w:after="0" w:line="240" w:lineRule="auto"/>
        <w:ind w:left="714" w:hanging="357"/>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xml:space="preserve">Din Öğretimi Hizmetleri </w:t>
      </w:r>
    </w:p>
    <w:p w:rsidR="00B73B6B" w:rsidRPr="00B73B6B" w:rsidRDefault="00B73B6B" w:rsidP="00B73B6B">
      <w:pPr>
        <w:keepNext/>
        <w:numPr>
          <w:ilvl w:val="0"/>
          <w:numId w:val="8"/>
        </w:numPr>
        <w:spacing w:after="0" w:line="240" w:lineRule="auto"/>
        <w:ind w:left="714" w:hanging="357"/>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xml:space="preserve">Özel Eğitim ve Rehberlik Hizmetleri </w:t>
      </w:r>
    </w:p>
    <w:p w:rsidR="00B73B6B" w:rsidRPr="00B73B6B" w:rsidRDefault="00B73B6B" w:rsidP="00B73B6B">
      <w:pPr>
        <w:keepNext/>
        <w:numPr>
          <w:ilvl w:val="0"/>
          <w:numId w:val="8"/>
        </w:numPr>
        <w:spacing w:after="0" w:line="240" w:lineRule="auto"/>
        <w:ind w:left="714" w:hanging="357"/>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xml:space="preserve">Hayat Boyu Öğrenme Hizmetleri </w:t>
      </w:r>
    </w:p>
    <w:p w:rsidR="00B73B6B" w:rsidRPr="00B73B6B" w:rsidRDefault="00B73B6B" w:rsidP="00B73B6B">
      <w:pPr>
        <w:keepNext/>
        <w:numPr>
          <w:ilvl w:val="0"/>
          <w:numId w:val="8"/>
        </w:numPr>
        <w:spacing w:after="0" w:line="240" w:lineRule="auto"/>
        <w:ind w:left="714" w:hanging="357"/>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xml:space="preserve">Özel Öğretim Kurumları Hizmetleri </w:t>
      </w:r>
    </w:p>
    <w:p w:rsidR="00B73B6B" w:rsidRPr="00B73B6B" w:rsidRDefault="00B73B6B" w:rsidP="00B73B6B">
      <w:pPr>
        <w:keepNext/>
        <w:numPr>
          <w:ilvl w:val="0"/>
          <w:numId w:val="8"/>
        </w:numPr>
        <w:spacing w:after="0" w:line="240" w:lineRule="auto"/>
        <w:ind w:left="714" w:hanging="357"/>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xml:space="preserve">Bilgi İşlem ve Eğitim Teknolojileri Hizmetleri </w:t>
      </w:r>
    </w:p>
    <w:p w:rsidR="00B73B6B" w:rsidRPr="00B73B6B" w:rsidRDefault="00B73B6B" w:rsidP="00B73B6B">
      <w:pPr>
        <w:keepNext/>
        <w:numPr>
          <w:ilvl w:val="0"/>
          <w:numId w:val="8"/>
        </w:numPr>
        <w:spacing w:after="0" w:line="240" w:lineRule="auto"/>
        <w:ind w:left="714" w:hanging="357"/>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Strateji Geliştirme Hizmetleri</w:t>
      </w:r>
    </w:p>
    <w:p w:rsidR="00B73B6B" w:rsidRPr="00B73B6B" w:rsidRDefault="00B73B6B" w:rsidP="00B73B6B">
      <w:pPr>
        <w:keepNext/>
        <w:numPr>
          <w:ilvl w:val="0"/>
          <w:numId w:val="8"/>
        </w:numPr>
        <w:spacing w:after="0" w:line="240" w:lineRule="auto"/>
        <w:ind w:left="714" w:hanging="357"/>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Hukuk Hizmetleri</w:t>
      </w:r>
    </w:p>
    <w:p w:rsidR="00B73B6B" w:rsidRPr="00B73B6B" w:rsidRDefault="00B73B6B" w:rsidP="00B73B6B">
      <w:pPr>
        <w:keepNext/>
        <w:numPr>
          <w:ilvl w:val="0"/>
          <w:numId w:val="8"/>
        </w:numPr>
        <w:spacing w:after="0" w:line="240" w:lineRule="auto"/>
        <w:ind w:left="714" w:hanging="357"/>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İnsan Kaynakları Hizmetleri</w:t>
      </w:r>
    </w:p>
    <w:p w:rsidR="00B73B6B" w:rsidRPr="00B73B6B" w:rsidRDefault="00B73B6B" w:rsidP="00B73B6B">
      <w:pPr>
        <w:keepNext/>
        <w:numPr>
          <w:ilvl w:val="0"/>
          <w:numId w:val="8"/>
        </w:numPr>
        <w:spacing w:after="0" w:line="240" w:lineRule="auto"/>
        <w:ind w:left="714" w:hanging="357"/>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Destek Hizmetleri</w:t>
      </w:r>
    </w:p>
    <w:p w:rsidR="00B73B6B" w:rsidRPr="00B73B6B" w:rsidRDefault="00B73B6B" w:rsidP="00B73B6B">
      <w:pPr>
        <w:keepNext/>
        <w:numPr>
          <w:ilvl w:val="0"/>
          <w:numId w:val="8"/>
        </w:numPr>
        <w:spacing w:after="0" w:line="240" w:lineRule="auto"/>
        <w:ind w:left="714" w:hanging="357"/>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İnşaat ve Emlak Hizmetleri</w:t>
      </w:r>
    </w:p>
    <w:p w:rsidR="00B73B6B" w:rsidRPr="00B73B6B" w:rsidRDefault="00B73B6B" w:rsidP="00B73B6B">
      <w:pPr>
        <w:keepNext/>
        <w:numPr>
          <w:ilvl w:val="0"/>
          <w:numId w:val="8"/>
        </w:numPr>
        <w:spacing w:after="0" w:line="240" w:lineRule="auto"/>
        <w:ind w:left="714" w:hanging="357"/>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Özel Büro</w:t>
      </w:r>
    </w:p>
    <w:p w:rsidR="00B73B6B" w:rsidRPr="00B73B6B" w:rsidRDefault="00B73B6B" w:rsidP="00B73B6B">
      <w:pPr>
        <w:spacing w:after="0" w:line="240" w:lineRule="auto"/>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Ayrıca İlçe Millî Eğitim Müdürlüğümüze bağlı okul ve kurum müdürlükleri bulunmaktadır. 2018 yılı Aralık ayı itibarıyla 44 okul ve kurum, 5 özel öğretim kurumu müdürlüğü bulunmaktadır.</w:t>
      </w:r>
    </w:p>
    <w:p w:rsidR="00B73B6B" w:rsidRPr="00B73B6B" w:rsidRDefault="00B73B6B" w:rsidP="00B73B6B">
      <w:pPr>
        <w:spacing w:after="0" w:line="240" w:lineRule="auto"/>
        <w:rPr>
          <w:rFonts w:ascii="Times New Roman" w:eastAsia="Book Antiqua" w:hAnsi="Times New Roman" w:cs="Times New Roman"/>
          <w:sz w:val="24"/>
          <w:szCs w:val="24"/>
          <w:lang w:eastAsia="tr-TR"/>
        </w:rPr>
      </w:pPr>
    </w:p>
    <w:p w:rsidR="00B73B6B" w:rsidRPr="00B73B6B" w:rsidRDefault="00B73B6B" w:rsidP="00B73B6B">
      <w:pPr>
        <w:spacing w:after="0" w:line="0" w:lineRule="atLeast"/>
        <w:ind w:left="700"/>
        <w:rPr>
          <w:rFonts w:ascii="Times New Roman" w:eastAsia="Book Antiqua" w:hAnsi="Times New Roman" w:cs="Times New Roman"/>
          <w:b/>
          <w:color w:val="1F4E79"/>
          <w:sz w:val="24"/>
          <w:szCs w:val="24"/>
          <w:lang w:eastAsia="tr-TR"/>
        </w:rPr>
      </w:pPr>
      <w:r w:rsidRPr="00B73B6B">
        <w:rPr>
          <w:rFonts w:ascii="Times New Roman" w:eastAsia="Book Antiqua" w:hAnsi="Times New Roman" w:cs="Times New Roman"/>
          <w:b/>
          <w:color w:val="1F4E79"/>
          <w:sz w:val="24"/>
          <w:szCs w:val="24"/>
          <w:lang w:eastAsia="tr-TR"/>
        </w:rPr>
        <w:t>İnsan Kaynakları</w:t>
      </w:r>
    </w:p>
    <w:p w:rsidR="00B73B6B" w:rsidRPr="00B73B6B" w:rsidRDefault="00B73B6B" w:rsidP="00B73B6B">
      <w:pPr>
        <w:spacing w:after="0" w:line="0" w:lineRule="atLeast"/>
        <w:ind w:left="700"/>
        <w:rPr>
          <w:rFonts w:ascii="Times New Roman" w:eastAsia="Book Antiqua" w:hAnsi="Times New Roman" w:cs="Times New Roman"/>
          <w:b/>
          <w:color w:val="1F4E79"/>
          <w:sz w:val="24"/>
          <w:szCs w:val="24"/>
          <w:lang w:eastAsia="tr-TR"/>
        </w:rPr>
      </w:pPr>
    </w:p>
    <w:p w:rsidR="00B73B6B" w:rsidRPr="00B73B6B" w:rsidRDefault="00B73B6B" w:rsidP="00B73B6B">
      <w:pPr>
        <w:spacing w:after="0" w:line="254" w:lineRule="auto"/>
        <w:jc w:val="both"/>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xml:space="preserve">Eğitim sistemlerinin nihai amacı; topluma faydalı, toplumsal değerleri gözeten, etkili iletişim becerilerine sahip, değişime uyum sağlayabilen, öğrenmeyi öğrenen, bilişim teknolojilerini verimli kullanabilen, kendisiyle ve toplumla barışık, </w:t>
      </w:r>
      <w:proofErr w:type="gramStart"/>
      <w:r w:rsidRPr="00B73B6B">
        <w:rPr>
          <w:rFonts w:ascii="Times New Roman" w:eastAsia="Book Antiqua" w:hAnsi="Times New Roman" w:cs="Times New Roman"/>
          <w:sz w:val="24"/>
          <w:szCs w:val="24"/>
          <w:lang w:eastAsia="tr-TR"/>
        </w:rPr>
        <w:t>inisiyatif</w:t>
      </w:r>
      <w:proofErr w:type="gramEnd"/>
      <w:r w:rsidRPr="00B73B6B">
        <w:rPr>
          <w:rFonts w:ascii="Times New Roman" w:eastAsia="Book Antiqua" w:hAnsi="Times New Roman" w:cs="Times New Roman"/>
          <w:sz w:val="24"/>
          <w:szCs w:val="24"/>
          <w:lang w:eastAsia="tr-TR"/>
        </w:rPr>
        <w:t xml:space="preserve"> alan, araştıran, sorgulayan ve eleştirel düşünme becerilerine sahip özgür bireyler yetiştirebilmektir.</w:t>
      </w:r>
    </w:p>
    <w:p w:rsidR="00B73B6B" w:rsidRPr="00B73B6B" w:rsidRDefault="00B73B6B" w:rsidP="00B73B6B">
      <w:pPr>
        <w:spacing w:after="0" w:line="138" w:lineRule="exact"/>
        <w:rPr>
          <w:rFonts w:ascii="Times New Roman" w:eastAsia="Times New Roman" w:hAnsi="Times New Roman" w:cs="Times New Roman"/>
          <w:sz w:val="24"/>
          <w:szCs w:val="24"/>
          <w:lang w:eastAsia="tr-TR"/>
        </w:rPr>
      </w:pPr>
    </w:p>
    <w:p w:rsidR="00B73B6B" w:rsidRPr="00B73B6B" w:rsidRDefault="00B73B6B" w:rsidP="00B73B6B">
      <w:pPr>
        <w:spacing w:after="0" w:line="255" w:lineRule="auto"/>
        <w:jc w:val="both"/>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Başarımı artırmak amacıyla kurumun yapı ve stratejisiyle tutarlı iş gücünün bulunması, seçilmesi, eğitilmesi ve denetlenmesine yönelik etkinlikler bütünü olarak tanımlanan insan kaynakları yönetimi Bakanlığımızın önemle üzerinde durduğu temel süreçlerden biridir.</w:t>
      </w:r>
    </w:p>
    <w:p w:rsidR="00B73B6B" w:rsidRPr="00B73B6B" w:rsidRDefault="00B73B6B" w:rsidP="00B73B6B">
      <w:pPr>
        <w:spacing w:after="0" w:line="137" w:lineRule="exact"/>
        <w:rPr>
          <w:rFonts w:ascii="Times New Roman" w:eastAsia="Times New Roman" w:hAnsi="Times New Roman" w:cs="Times New Roman"/>
          <w:sz w:val="24"/>
          <w:szCs w:val="24"/>
          <w:lang w:eastAsia="tr-TR"/>
        </w:rPr>
      </w:pPr>
    </w:p>
    <w:p w:rsidR="00B73B6B" w:rsidRPr="00B73B6B" w:rsidRDefault="00B73B6B" w:rsidP="00B73B6B">
      <w:pPr>
        <w:spacing w:after="0" w:line="254" w:lineRule="auto"/>
        <w:jc w:val="both"/>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xml:space="preserve">Kurumlarda insan kaynaklarını, </w:t>
      </w:r>
      <w:proofErr w:type="spellStart"/>
      <w:r w:rsidRPr="00B73B6B">
        <w:rPr>
          <w:rFonts w:ascii="Times New Roman" w:eastAsia="Book Antiqua" w:hAnsi="Times New Roman" w:cs="Times New Roman"/>
          <w:sz w:val="24"/>
          <w:szCs w:val="24"/>
          <w:lang w:eastAsia="tr-TR"/>
        </w:rPr>
        <w:t>organizasyonel</w:t>
      </w:r>
      <w:proofErr w:type="spellEnd"/>
      <w:r w:rsidRPr="00B73B6B">
        <w:rPr>
          <w:rFonts w:ascii="Times New Roman" w:eastAsia="Book Antiqua" w:hAnsi="Times New Roman" w:cs="Times New Roman"/>
          <w:sz w:val="24"/>
          <w:szCs w:val="24"/>
          <w:lang w:eastAsia="tr-TR"/>
        </w:rPr>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B73B6B" w:rsidRPr="00B73B6B" w:rsidRDefault="00B73B6B" w:rsidP="00B73B6B">
      <w:pPr>
        <w:spacing w:after="0" w:line="254" w:lineRule="auto"/>
        <w:jc w:val="both"/>
        <w:rPr>
          <w:rFonts w:ascii="Times New Roman" w:eastAsia="Times New Roman" w:hAnsi="Times New Roman" w:cs="Times New Roman"/>
          <w:sz w:val="24"/>
          <w:szCs w:val="24"/>
          <w:lang w:eastAsia="tr-TR"/>
        </w:rPr>
      </w:pPr>
      <w:r w:rsidRPr="00B73B6B">
        <w:rPr>
          <w:rFonts w:ascii="Times New Roman" w:eastAsia="Times New Roman" w:hAnsi="Times New Roman" w:cs="Times New Roman"/>
          <w:sz w:val="24"/>
          <w:szCs w:val="24"/>
          <w:lang w:eastAsia="tr-TR"/>
        </w:rPr>
        <w:t xml:space="preserve"> </w:t>
      </w:r>
    </w:p>
    <w:p w:rsidR="00B73B6B" w:rsidRPr="00B73B6B" w:rsidRDefault="00B73B6B" w:rsidP="00B73B6B">
      <w:pPr>
        <w:spacing w:after="0" w:line="240" w:lineRule="auto"/>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lastRenderedPageBreak/>
        <w:t>Millî Eğitim Müdürlüğü ve bağlı bölümlerinde Aralık 2018 tarihi itibarıyla 461 eğitim ve öğretim hizmetleri sınıfında olmak üzere toplam 486 personel ile çalışmalarını sürdürmektedir.</w:t>
      </w:r>
    </w:p>
    <w:p w:rsidR="00B73B6B" w:rsidRPr="00B73B6B" w:rsidRDefault="00B73B6B" w:rsidP="00B73B6B">
      <w:pPr>
        <w:spacing w:after="0" w:line="240" w:lineRule="auto"/>
        <w:rPr>
          <w:rFonts w:ascii="Times New Roman" w:eastAsia="Book Antiqua" w:hAnsi="Times New Roman" w:cs="Times New Roman"/>
          <w:sz w:val="24"/>
          <w:szCs w:val="24"/>
          <w:lang w:eastAsia="tr-TR"/>
        </w:rPr>
      </w:pPr>
    </w:p>
    <w:p w:rsidR="00B73B6B" w:rsidRPr="00B73B6B" w:rsidRDefault="00B73B6B" w:rsidP="00B73B6B">
      <w:pPr>
        <w:widowControl w:val="0"/>
        <w:shd w:val="clear" w:color="auto" w:fill="FFFFFF"/>
        <w:autoSpaceDE w:val="0"/>
        <w:autoSpaceDN w:val="0"/>
        <w:spacing w:after="240"/>
        <w:rPr>
          <w:rFonts w:ascii="Book Antiqua" w:eastAsia="Book Antiqua" w:hAnsi="Book Antiqua" w:cs="Arial"/>
          <w:b/>
          <w:color w:val="44546A"/>
          <w:sz w:val="23"/>
          <w:szCs w:val="23"/>
          <w:lang w:eastAsia="tr-TR"/>
        </w:rPr>
      </w:pPr>
      <w:r w:rsidRPr="00B73B6B">
        <w:rPr>
          <w:rFonts w:ascii="Book Antiqua" w:eastAsia="Book Antiqua" w:hAnsi="Book Antiqua" w:cs="Arial"/>
          <w:b/>
          <w:color w:val="44546A"/>
          <w:sz w:val="23"/>
          <w:szCs w:val="23"/>
          <w:lang w:eastAsia="tr-TR"/>
        </w:rPr>
        <w:t xml:space="preserve">Tablo </w:t>
      </w:r>
      <w:proofErr w:type="gramStart"/>
      <w:r w:rsidRPr="00B73B6B">
        <w:rPr>
          <w:rFonts w:ascii="Book Antiqua" w:eastAsia="Book Antiqua" w:hAnsi="Book Antiqua" w:cs="Arial"/>
          <w:b/>
          <w:color w:val="44546A"/>
          <w:sz w:val="23"/>
          <w:szCs w:val="23"/>
          <w:lang w:eastAsia="tr-TR"/>
        </w:rPr>
        <w:t>13 : 2018</w:t>
      </w:r>
      <w:proofErr w:type="gramEnd"/>
      <w:r w:rsidRPr="00B73B6B">
        <w:rPr>
          <w:rFonts w:ascii="Book Antiqua" w:eastAsia="Book Antiqua" w:hAnsi="Book Antiqua" w:cs="Arial"/>
          <w:b/>
          <w:color w:val="44546A"/>
          <w:sz w:val="23"/>
          <w:szCs w:val="23"/>
          <w:lang w:eastAsia="tr-TR"/>
        </w:rPr>
        <w:t xml:space="preserve"> Yılı Kurumdaki Mevcut Yönetici Sayıları</w:t>
      </w:r>
    </w:p>
    <w:tbl>
      <w:tblPr>
        <w:tblW w:w="13608" w:type="dxa"/>
        <w:jc w:val="center"/>
        <w:tblCellMar>
          <w:left w:w="70" w:type="dxa"/>
          <w:right w:w="70" w:type="dxa"/>
        </w:tblCellMar>
        <w:tblLook w:val="00A0" w:firstRow="1" w:lastRow="0" w:firstColumn="1" w:lastColumn="0" w:noHBand="0" w:noVBand="0"/>
      </w:tblPr>
      <w:tblGrid>
        <w:gridCol w:w="2209"/>
        <w:gridCol w:w="5346"/>
        <w:gridCol w:w="1080"/>
        <w:gridCol w:w="1329"/>
        <w:gridCol w:w="1138"/>
        <w:gridCol w:w="1138"/>
        <w:gridCol w:w="1368"/>
      </w:tblGrid>
      <w:tr w:rsidR="00B73B6B" w:rsidRPr="00B73B6B" w:rsidTr="0035460D">
        <w:trPr>
          <w:trHeight w:val="300"/>
          <w:jc w:val="center"/>
        </w:trPr>
        <w:tc>
          <w:tcPr>
            <w:tcW w:w="2209" w:type="dxa"/>
            <w:tcBorders>
              <w:top w:val="single" w:sz="4" w:space="0" w:color="auto"/>
              <w:left w:val="single" w:sz="4" w:space="0" w:color="auto"/>
              <w:bottom w:val="single" w:sz="4" w:space="0" w:color="auto"/>
              <w:right w:val="single" w:sz="4" w:space="0" w:color="auto"/>
            </w:tcBorders>
            <w:shd w:val="clear" w:color="auto" w:fill="8DB3E2"/>
            <w:noWrap/>
            <w:vAlign w:val="center"/>
          </w:tcPr>
          <w:p w:rsidR="00B73B6B" w:rsidRPr="00B73B6B" w:rsidRDefault="00B73B6B" w:rsidP="00B73B6B">
            <w:pPr>
              <w:spacing w:after="0" w:line="240" w:lineRule="auto"/>
              <w:jc w:val="center"/>
              <w:rPr>
                <w:rFonts w:ascii="Times New Roman" w:eastAsia="Calibri" w:hAnsi="Times New Roman" w:cs="Times New Roman"/>
                <w:b/>
                <w:color w:val="000000"/>
                <w:sz w:val="20"/>
                <w:szCs w:val="20"/>
                <w:lang w:eastAsia="tr-TR"/>
              </w:rPr>
            </w:pPr>
            <w:r w:rsidRPr="00B73B6B">
              <w:rPr>
                <w:rFonts w:ascii="Times New Roman" w:eastAsia="Calibri" w:hAnsi="Times New Roman" w:cs="Times New Roman"/>
                <w:b/>
                <w:color w:val="000000"/>
                <w:szCs w:val="20"/>
                <w:lang w:eastAsia="tr-TR"/>
              </w:rPr>
              <w:t>Sıra</w:t>
            </w:r>
          </w:p>
        </w:tc>
        <w:tc>
          <w:tcPr>
            <w:tcW w:w="5346" w:type="dxa"/>
            <w:tcBorders>
              <w:top w:val="single" w:sz="4" w:space="0" w:color="auto"/>
              <w:left w:val="nil"/>
              <w:bottom w:val="single" w:sz="4" w:space="0" w:color="auto"/>
              <w:right w:val="single" w:sz="4" w:space="0" w:color="auto"/>
            </w:tcBorders>
            <w:shd w:val="clear" w:color="auto" w:fill="8DB3E2"/>
            <w:noWrap/>
            <w:vAlign w:val="center"/>
          </w:tcPr>
          <w:p w:rsidR="00B73B6B" w:rsidRPr="00B73B6B" w:rsidRDefault="00B73B6B" w:rsidP="00B73B6B">
            <w:pPr>
              <w:spacing w:after="0" w:line="240" w:lineRule="auto"/>
              <w:jc w:val="center"/>
              <w:rPr>
                <w:rFonts w:ascii="Times New Roman" w:eastAsia="Calibri" w:hAnsi="Times New Roman" w:cs="Times New Roman"/>
                <w:b/>
                <w:color w:val="000000"/>
                <w:sz w:val="20"/>
                <w:szCs w:val="20"/>
                <w:lang w:eastAsia="tr-TR"/>
              </w:rPr>
            </w:pPr>
            <w:r w:rsidRPr="00B73B6B">
              <w:rPr>
                <w:rFonts w:ascii="Times New Roman" w:eastAsia="Calibri" w:hAnsi="Times New Roman" w:cs="Times New Roman"/>
                <w:b/>
                <w:color w:val="000000"/>
                <w:szCs w:val="20"/>
                <w:lang w:eastAsia="tr-TR"/>
              </w:rPr>
              <w:t> Görevi</w:t>
            </w:r>
          </w:p>
        </w:tc>
        <w:tc>
          <w:tcPr>
            <w:tcW w:w="1080" w:type="dxa"/>
            <w:tcBorders>
              <w:top w:val="single" w:sz="4" w:space="0" w:color="auto"/>
              <w:left w:val="nil"/>
              <w:bottom w:val="single" w:sz="4" w:space="0" w:color="auto"/>
              <w:right w:val="single" w:sz="4" w:space="0" w:color="auto"/>
            </w:tcBorders>
            <w:shd w:val="clear" w:color="auto" w:fill="8DB3E2"/>
            <w:noWrap/>
            <w:vAlign w:val="center"/>
          </w:tcPr>
          <w:p w:rsidR="00B73B6B" w:rsidRPr="00B73B6B" w:rsidRDefault="00B73B6B" w:rsidP="00B73B6B">
            <w:pPr>
              <w:spacing w:after="0" w:line="240" w:lineRule="auto"/>
              <w:jc w:val="center"/>
              <w:rPr>
                <w:rFonts w:ascii="Times New Roman" w:eastAsia="Calibri" w:hAnsi="Times New Roman" w:cs="Times New Roman"/>
                <w:b/>
                <w:color w:val="000000"/>
                <w:sz w:val="20"/>
                <w:szCs w:val="20"/>
                <w:lang w:eastAsia="tr-TR"/>
              </w:rPr>
            </w:pPr>
            <w:r w:rsidRPr="00B73B6B">
              <w:rPr>
                <w:rFonts w:ascii="Times New Roman" w:eastAsia="Calibri" w:hAnsi="Times New Roman" w:cs="Times New Roman"/>
                <w:b/>
                <w:color w:val="000000"/>
                <w:szCs w:val="20"/>
                <w:lang w:eastAsia="tr-TR"/>
              </w:rPr>
              <w:t>Norm</w:t>
            </w:r>
          </w:p>
        </w:tc>
        <w:tc>
          <w:tcPr>
            <w:tcW w:w="1329" w:type="dxa"/>
            <w:tcBorders>
              <w:top w:val="single" w:sz="4" w:space="0" w:color="auto"/>
              <w:left w:val="nil"/>
              <w:bottom w:val="single" w:sz="4" w:space="0" w:color="auto"/>
              <w:right w:val="single" w:sz="4" w:space="0" w:color="auto"/>
            </w:tcBorders>
            <w:shd w:val="clear" w:color="auto" w:fill="8DB3E2"/>
            <w:noWrap/>
            <w:vAlign w:val="center"/>
          </w:tcPr>
          <w:p w:rsidR="00B73B6B" w:rsidRPr="00B73B6B" w:rsidRDefault="00B73B6B" w:rsidP="00B73B6B">
            <w:pPr>
              <w:spacing w:after="0" w:line="240" w:lineRule="auto"/>
              <w:jc w:val="center"/>
              <w:rPr>
                <w:rFonts w:ascii="Times New Roman" w:eastAsia="Calibri" w:hAnsi="Times New Roman" w:cs="Times New Roman"/>
                <w:b/>
                <w:color w:val="000000"/>
                <w:sz w:val="20"/>
                <w:szCs w:val="20"/>
                <w:lang w:eastAsia="tr-TR"/>
              </w:rPr>
            </w:pPr>
            <w:r w:rsidRPr="00B73B6B">
              <w:rPr>
                <w:rFonts w:ascii="Times New Roman" w:eastAsia="Calibri" w:hAnsi="Times New Roman" w:cs="Times New Roman"/>
                <w:b/>
                <w:color w:val="000000"/>
                <w:szCs w:val="20"/>
                <w:lang w:eastAsia="tr-TR"/>
              </w:rPr>
              <w:t>Mevcut</w:t>
            </w:r>
          </w:p>
        </w:tc>
        <w:tc>
          <w:tcPr>
            <w:tcW w:w="1138" w:type="dxa"/>
            <w:tcBorders>
              <w:top w:val="single" w:sz="4" w:space="0" w:color="auto"/>
              <w:left w:val="nil"/>
              <w:bottom w:val="single" w:sz="4" w:space="0" w:color="auto"/>
              <w:right w:val="single" w:sz="4" w:space="0" w:color="auto"/>
            </w:tcBorders>
            <w:shd w:val="clear" w:color="auto" w:fill="8DB3E2"/>
            <w:noWrap/>
            <w:vAlign w:val="center"/>
          </w:tcPr>
          <w:p w:rsidR="00B73B6B" w:rsidRPr="00B73B6B" w:rsidRDefault="00B73B6B" w:rsidP="00B73B6B">
            <w:pPr>
              <w:spacing w:after="0" w:line="240" w:lineRule="auto"/>
              <w:jc w:val="center"/>
              <w:rPr>
                <w:rFonts w:ascii="Times New Roman" w:eastAsia="Calibri" w:hAnsi="Times New Roman" w:cs="Times New Roman"/>
                <w:b/>
                <w:color w:val="000000"/>
                <w:sz w:val="20"/>
                <w:szCs w:val="20"/>
                <w:lang w:eastAsia="tr-TR"/>
              </w:rPr>
            </w:pPr>
            <w:r w:rsidRPr="00B73B6B">
              <w:rPr>
                <w:rFonts w:ascii="Times New Roman" w:eastAsia="Calibri" w:hAnsi="Times New Roman" w:cs="Times New Roman"/>
                <w:b/>
                <w:color w:val="000000"/>
                <w:szCs w:val="20"/>
                <w:lang w:eastAsia="tr-TR"/>
              </w:rPr>
              <w:t xml:space="preserve">Erkek </w:t>
            </w:r>
          </w:p>
        </w:tc>
        <w:tc>
          <w:tcPr>
            <w:tcW w:w="1138" w:type="dxa"/>
            <w:tcBorders>
              <w:top w:val="single" w:sz="4" w:space="0" w:color="auto"/>
              <w:left w:val="nil"/>
              <w:bottom w:val="single" w:sz="4" w:space="0" w:color="auto"/>
              <w:right w:val="single" w:sz="4" w:space="0" w:color="auto"/>
            </w:tcBorders>
            <w:shd w:val="clear" w:color="auto" w:fill="8DB3E2"/>
            <w:noWrap/>
            <w:vAlign w:val="center"/>
          </w:tcPr>
          <w:p w:rsidR="00B73B6B" w:rsidRPr="00B73B6B" w:rsidRDefault="00B73B6B" w:rsidP="00B73B6B">
            <w:pPr>
              <w:spacing w:after="0" w:line="240" w:lineRule="auto"/>
              <w:jc w:val="center"/>
              <w:rPr>
                <w:rFonts w:ascii="Times New Roman" w:eastAsia="Calibri" w:hAnsi="Times New Roman" w:cs="Times New Roman"/>
                <w:b/>
                <w:color w:val="000000"/>
                <w:sz w:val="20"/>
                <w:szCs w:val="20"/>
                <w:lang w:eastAsia="tr-TR"/>
              </w:rPr>
            </w:pPr>
            <w:r w:rsidRPr="00B73B6B">
              <w:rPr>
                <w:rFonts w:ascii="Times New Roman" w:eastAsia="Calibri" w:hAnsi="Times New Roman" w:cs="Times New Roman"/>
                <w:b/>
                <w:color w:val="000000"/>
                <w:szCs w:val="20"/>
                <w:lang w:eastAsia="tr-TR"/>
              </w:rPr>
              <w:t xml:space="preserve">Kadın </w:t>
            </w:r>
          </w:p>
        </w:tc>
        <w:tc>
          <w:tcPr>
            <w:tcW w:w="1368" w:type="dxa"/>
            <w:tcBorders>
              <w:top w:val="single" w:sz="4" w:space="0" w:color="auto"/>
              <w:left w:val="nil"/>
              <w:bottom w:val="single" w:sz="4" w:space="0" w:color="auto"/>
              <w:right w:val="single" w:sz="4" w:space="0" w:color="auto"/>
            </w:tcBorders>
            <w:shd w:val="clear" w:color="auto" w:fill="8DB3E2"/>
            <w:noWrap/>
            <w:vAlign w:val="center"/>
          </w:tcPr>
          <w:p w:rsidR="00B73B6B" w:rsidRPr="00B73B6B" w:rsidRDefault="00B73B6B" w:rsidP="00B73B6B">
            <w:pPr>
              <w:spacing w:after="0" w:line="240" w:lineRule="auto"/>
              <w:jc w:val="center"/>
              <w:rPr>
                <w:rFonts w:ascii="Times New Roman" w:eastAsia="Calibri" w:hAnsi="Times New Roman" w:cs="Times New Roman"/>
                <w:b/>
                <w:color w:val="000000"/>
                <w:sz w:val="20"/>
                <w:szCs w:val="20"/>
                <w:lang w:eastAsia="tr-TR"/>
              </w:rPr>
            </w:pPr>
            <w:r w:rsidRPr="00B73B6B">
              <w:rPr>
                <w:rFonts w:ascii="Times New Roman" w:eastAsia="Calibri" w:hAnsi="Times New Roman" w:cs="Times New Roman"/>
                <w:b/>
                <w:color w:val="000000"/>
                <w:szCs w:val="20"/>
                <w:lang w:eastAsia="tr-TR"/>
              </w:rPr>
              <w:t xml:space="preserve">Toplam </w:t>
            </w:r>
          </w:p>
        </w:tc>
      </w:tr>
      <w:tr w:rsidR="00B73B6B" w:rsidRPr="00B73B6B" w:rsidTr="0035460D">
        <w:trPr>
          <w:trHeight w:val="300"/>
          <w:jc w:val="center"/>
        </w:trPr>
        <w:tc>
          <w:tcPr>
            <w:tcW w:w="2209" w:type="dxa"/>
            <w:tcBorders>
              <w:top w:val="nil"/>
              <w:left w:val="single" w:sz="4" w:space="0" w:color="auto"/>
              <w:bottom w:val="single" w:sz="4" w:space="0" w:color="auto"/>
              <w:right w:val="single" w:sz="4" w:space="0" w:color="auto"/>
            </w:tcBorders>
            <w:noWrap/>
            <w:vAlign w:val="bottom"/>
          </w:tcPr>
          <w:p w:rsidR="00B73B6B" w:rsidRPr="00B73B6B" w:rsidRDefault="00B73B6B" w:rsidP="00B73B6B">
            <w:pPr>
              <w:spacing w:after="0" w:line="240" w:lineRule="auto"/>
              <w:jc w:val="center"/>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1</w:t>
            </w:r>
          </w:p>
        </w:tc>
        <w:tc>
          <w:tcPr>
            <w:tcW w:w="5346" w:type="dxa"/>
            <w:tcBorders>
              <w:top w:val="nil"/>
              <w:left w:val="nil"/>
              <w:bottom w:val="single" w:sz="4" w:space="0" w:color="auto"/>
              <w:right w:val="single" w:sz="4" w:space="0" w:color="auto"/>
            </w:tcBorders>
            <w:noWrap/>
            <w:vAlign w:val="bottom"/>
          </w:tcPr>
          <w:p w:rsidR="00B73B6B" w:rsidRPr="00B73B6B" w:rsidRDefault="00B73B6B" w:rsidP="00B73B6B">
            <w:pPr>
              <w:spacing w:after="0" w:line="240" w:lineRule="auto"/>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İlçe Milli Eğitim Müdürü</w:t>
            </w:r>
          </w:p>
        </w:tc>
        <w:tc>
          <w:tcPr>
            <w:tcW w:w="1080" w:type="dxa"/>
            <w:tcBorders>
              <w:top w:val="nil"/>
              <w:left w:val="nil"/>
              <w:bottom w:val="single" w:sz="4" w:space="0" w:color="auto"/>
              <w:right w:val="single" w:sz="4" w:space="0" w:color="auto"/>
            </w:tcBorders>
            <w:noWrap/>
            <w:vAlign w:val="bottom"/>
          </w:tcPr>
          <w:p w:rsidR="00B73B6B" w:rsidRPr="00B73B6B" w:rsidRDefault="00B73B6B" w:rsidP="00B73B6B">
            <w:pPr>
              <w:spacing w:after="0" w:line="240" w:lineRule="auto"/>
              <w:jc w:val="center"/>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1</w:t>
            </w:r>
          </w:p>
        </w:tc>
        <w:tc>
          <w:tcPr>
            <w:tcW w:w="1329" w:type="dxa"/>
            <w:tcBorders>
              <w:top w:val="nil"/>
              <w:left w:val="nil"/>
              <w:bottom w:val="single" w:sz="4" w:space="0" w:color="auto"/>
              <w:right w:val="single" w:sz="4" w:space="0" w:color="auto"/>
            </w:tcBorders>
            <w:noWrap/>
            <w:vAlign w:val="bottom"/>
          </w:tcPr>
          <w:p w:rsidR="00B73B6B" w:rsidRPr="00B73B6B" w:rsidRDefault="00B73B6B" w:rsidP="00B73B6B">
            <w:pPr>
              <w:spacing w:after="0" w:line="240" w:lineRule="auto"/>
              <w:jc w:val="center"/>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1</w:t>
            </w:r>
          </w:p>
        </w:tc>
        <w:tc>
          <w:tcPr>
            <w:tcW w:w="1138" w:type="dxa"/>
            <w:tcBorders>
              <w:top w:val="nil"/>
              <w:left w:val="nil"/>
              <w:bottom w:val="single" w:sz="4" w:space="0" w:color="auto"/>
              <w:right w:val="single" w:sz="4" w:space="0" w:color="auto"/>
            </w:tcBorders>
            <w:noWrap/>
            <w:vAlign w:val="bottom"/>
          </w:tcPr>
          <w:p w:rsidR="00B73B6B" w:rsidRPr="00B73B6B" w:rsidRDefault="00B73B6B" w:rsidP="00B73B6B">
            <w:pPr>
              <w:spacing w:after="0" w:line="240" w:lineRule="auto"/>
              <w:jc w:val="center"/>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1</w:t>
            </w:r>
          </w:p>
        </w:tc>
        <w:tc>
          <w:tcPr>
            <w:tcW w:w="1138" w:type="dxa"/>
            <w:tcBorders>
              <w:top w:val="nil"/>
              <w:left w:val="nil"/>
              <w:bottom w:val="single" w:sz="4" w:space="0" w:color="auto"/>
              <w:right w:val="single" w:sz="4" w:space="0" w:color="auto"/>
            </w:tcBorders>
            <w:noWrap/>
            <w:vAlign w:val="bottom"/>
          </w:tcPr>
          <w:p w:rsidR="00B73B6B" w:rsidRPr="00B73B6B" w:rsidRDefault="00B73B6B" w:rsidP="00B73B6B">
            <w:pPr>
              <w:spacing w:after="0" w:line="240" w:lineRule="auto"/>
              <w:jc w:val="center"/>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0</w:t>
            </w:r>
          </w:p>
        </w:tc>
        <w:tc>
          <w:tcPr>
            <w:tcW w:w="1368" w:type="dxa"/>
            <w:tcBorders>
              <w:top w:val="nil"/>
              <w:left w:val="nil"/>
              <w:bottom w:val="single" w:sz="4" w:space="0" w:color="auto"/>
              <w:right w:val="single" w:sz="4" w:space="0" w:color="auto"/>
            </w:tcBorders>
            <w:noWrap/>
            <w:vAlign w:val="bottom"/>
          </w:tcPr>
          <w:p w:rsidR="00B73B6B" w:rsidRPr="00B73B6B" w:rsidRDefault="00B73B6B" w:rsidP="00B73B6B">
            <w:pPr>
              <w:spacing w:after="0" w:line="240" w:lineRule="auto"/>
              <w:jc w:val="center"/>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1</w:t>
            </w:r>
          </w:p>
        </w:tc>
      </w:tr>
      <w:tr w:rsidR="00B73B6B" w:rsidRPr="00B73B6B" w:rsidTr="0035460D">
        <w:trPr>
          <w:trHeight w:val="300"/>
          <w:jc w:val="center"/>
        </w:trPr>
        <w:tc>
          <w:tcPr>
            <w:tcW w:w="2209" w:type="dxa"/>
            <w:tcBorders>
              <w:top w:val="nil"/>
              <w:left w:val="single" w:sz="4" w:space="0" w:color="auto"/>
              <w:bottom w:val="single" w:sz="4" w:space="0" w:color="auto"/>
              <w:right w:val="single" w:sz="4" w:space="0" w:color="auto"/>
            </w:tcBorders>
            <w:noWrap/>
            <w:vAlign w:val="bottom"/>
          </w:tcPr>
          <w:p w:rsidR="00B73B6B" w:rsidRPr="00B73B6B" w:rsidRDefault="00B73B6B" w:rsidP="00B73B6B">
            <w:pPr>
              <w:spacing w:after="0" w:line="240" w:lineRule="auto"/>
              <w:jc w:val="center"/>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2</w:t>
            </w:r>
          </w:p>
        </w:tc>
        <w:tc>
          <w:tcPr>
            <w:tcW w:w="5346" w:type="dxa"/>
            <w:tcBorders>
              <w:top w:val="nil"/>
              <w:left w:val="nil"/>
              <w:bottom w:val="single" w:sz="4" w:space="0" w:color="auto"/>
              <w:right w:val="single" w:sz="4" w:space="0" w:color="auto"/>
            </w:tcBorders>
            <w:noWrap/>
            <w:vAlign w:val="bottom"/>
          </w:tcPr>
          <w:p w:rsidR="00B73B6B" w:rsidRPr="00B73B6B" w:rsidRDefault="00B73B6B" w:rsidP="00B73B6B">
            <w:pPr>
              <w:spacing w:after="0" w:line="240" w:lineRule="auto"/>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İlçe Milli Eğitim Şube Müdürü</w:t>
            </w:r>
          </w:p>
        </w:tc>
        <w:tc>
          <w:tcPr>
            <w:tcW w:w="1080" w:type="dxa"/>
            <w:tcBorders>
              <w:top w:val="nil"/>
              <w:left w:val="nil"/>
              <w:bottom w:val="single" w:sz="4" w:space="0" w:color="auto"/>
              <w:right w:val="single" w:sz="4" w:space="0" w:color="auto"/>
            </w:tcBorders>
            <w:noWrap/>
            <w:vAlign w:val="bottom"/>
          </w:tcPr>
          <w:p w:rsidR="00B73B6B" w:rsidRPr="00B73B6B" w:rsidRDefault="00B73B6B" w:rsidP="00B73B6B">
            <w:pPr>
              <w:spacing w:after="0" w:line="240" w:lineRule="auto"/>
              <w:jc w:val="center"/>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2</w:t>
            </w:r>
          </w:p>
        </w:tc>
        <w:tc>
          <w:tcPr>
            <w:tcW w:w="1329" w:type="dxa"/>
            <w:tcBorders>
              <w:top w:val="nil"/>
              <w:left w:val="nil"/>
              <w:bottom w:val="single" w:sz="4" w:space="0" w:color="auto"/>
              <w:right w:val="single" w:sz="4" w:space="0" w:color="auto"/>
            </w:tcBorders>
            <w:noWrap/>
            <w:vAlign w:val="bottom"/>
          </w:tcPr>
          <w:p w:rsidR="00B73B6B" w:rsidRPr="00B73B6B" w:rsidRDefault="00B73B6B" w:rsidP="00B73B6B">
            <w:pPr>
              <w:spacing w:after="0" w:line="240" w:lineRule="auto"/>
              <w:jc w:val="center"/>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2</w:t>
            </w:r>
          </w:p>
        </w:tc>
        <w:tc>
          <w:tcPr>
            <w:tcW w:w="1138" w:type="dxa"/>
            <w:tcBorders>
              <w:top w:val="nil"/>
              <w:left w:val="nil"/>
              <w:bottom w:val="single" w:sz="4" w:space="0" w:color="auto"/>
              <w:right w:val="single" w:sz="4" w:space="0" w:color="auto"/>
            </w:tcBorders>
            <w:noWrap/>
            <w:vAlign w:val="bottom"/>
          </w:tcPr>
          <w:p w:rsidR="00B73B6B" w:rsidRPr="00B73B6B" w:rsidRDefault="00B73B6B" w:rsidP="00B73B6B">
            <w:pPr>
              <w:spacing w:after="0" w:line="240" w:lineRule="auto"/>
              <w:jc w:val="center"/>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2</w:t>
            </w:r>
          </w:p>
        </w:tc>
        <w:tc>
          <w:tcPr>
            <w:tcW w:w="1138" w:type="dxa"/>
            <w:tcBorders>
              <w:top w:val="nil"/>
              <w:left w:val="nil"/>
              <w:bottom w:val="single" w:sz="4" w:space="0" w:color="auto"/>
              <w:right w:val="single" w:sz="4" w:space="0" w:color="auto"/>
            </w:tcBorders>
            <w:noWrap/>
            <w:vAlign w:val="bottom"/>
          </w:tcPr>
          <w:p w:rsidR="00B73B6B" w:rsidRPr="00B73B6B" w:rsidRDefault="00B73B6B" w:rsidP="00B73B6B">
            <w:pPr>
              <w:spacing w:after="0" w:line="240" w:lineRule="auto"/>
              <w:jc w:val="center"/>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0</w:t>
            </w:r>
          </w:p>
        </w:tc>
        <w:tc>
          <w:tcPr>
            <w:tcW w:w="1368" w:type="dxa"/>
            <w:tcBorders>
              <w:top w:val="nil"/>
              <w:left w:val="nil"/>
              <w:bottom w:val="single" w:sz="4" w:space="0" w:color="auto"/>
              <w:right w:val="single" w:sz="4" w:space="0" w:color="auto"/>
            </w:tcBorders>
            <w:noWrap/>
            <w:vAlign w:val="bottom"/>
          </w:tcPr>
          <w:p w:rsidR="00B73B6B" w:rsidRPr="00B73B6B" w:rsidRDefault="00B73B6B" w:rsidP="00B73B6B">
            <w:pPr>
              <w:spacing w:after="0" w:line="240" w:lineRule="auto"/>
              <w:jc w:val="center"/>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2</w:t>
            </w:r>
          </w:p>
        </w:tc>
      </w:tr>
    </w:tbl>
    <w:p w:rsidR="00B73B6B" w:rsidRPr="00B73B6B" w:rsidRDefault="00B73B6B" w:rsidP="00B73B6B">
      <w:pPr>
        <w:widowControl w:val="0"/>
        <w:shd w:val="clear" w:color="auto" w:fill="FFFFFF"/>
        <w:autoSpaceDE w:val="0"/>
        <w:autoSpaceDN w:val="0"/>
        <w:spacing w:after="240"/>
        <w:rPr>
          <w:rFonts w:ascii="Book Antiqua" w:eastAsia="Book Antiqua" w:hAnsi="Book Antiqua" w:cs="Arial"/>
          <w:b/>
          <w:color w:val="44546A"/>
          <w:sz w:val="23"/>
          <w:szCs w:val="23"/>
          <w:lang w:eastAsia="tr-TR"/>
        </w:rPr>
      </w:pPr>
    </w:p>
    <w:p w:rsidR="00B73B6B" w:rsidRPr="00B73B6B" w:rsidRDefault="00B73B6B" w:rsidP="00B73B6B">
      <w:pPr>
        <w:spacing w:after="0" w:line="240" w:lineRule="auto"/>
        <w:rPr>
          <w:rFonts w:ascii="Book Antiqua" w:eastAsia="Book Antiqua" w:hAnsi="Book Antiqua" w:cs="Arial"/>
          <w:b/>
          <w:color w:val="44546A"/>
          <w:sz w:val="23"/>
          <w:szCs w:val="23"/>
          <w:lang w:eastAsia="tr-TR"/>
        </w:rPr>
      </w:pPr>
      <w:r w:rsidRPr="00B73B6B">
        <w:rPr>
          <w:rFonts w:ascii="Book Antiqua" w:eastAsia="Book Antiqua" w:hAnsi="Book Antiqua" w:cs="Arial"/>
          <w:b/>
          <w:color w:val="44546A"/>
          <w:sz w:val="23"/>
          <w:szCs w:val="23"/>
          <w:lang w:eastAsia="tr-TR"/>
        </w:rPr>
        <w:t xml:space="preserve">Tablo </w:t>
      </w:r>
      <w:proofErr w:type="gramStart"/>
      <w:r w:rsidRPr="00B73B6B">
        <w:rPr>
          <w:rFonts w:ascii="Book Antiqua" w:eastAsia="Book Antiqua" w:hAnsi="Book Antiqua" w:cs="Arial"/>
          <w:b/>
          <w:color w:val="44546A"/>
          <w:sz w:val="23"/>
          <w:szCs w:val="23"/>
          <w:lang w:eastAsia="tr-TR"/>
        </w:rPr>
        <w:t>14 : İlçe</w:t>
      </w:r>
      <w:proofErr w:type="gramEnd"/>
      <w:r w:rsidRPr="00B73B6B">
        <w:rPr>
          <w:rFonts w:ascii="Book Antiqua" w:eastAsia="Book Antiqua" w:hAnsi="Book Antiqua" w:cs="Arial"/>
          <w:b/>
          <w:color w:val="44546A"/>
          <w:sz w:val="23"/>
          <w:szCs w:val="23"/>
          <w:lang w:eastAsia="tr-TR"/>
        </w:rPr>
        <w:t xml:space="preserve"> MEM Kurum Yöneticilerinin Eğitim Durumu</w:t>
      </w: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6202"/>
        <w:gridCol w:w="4747"/>
        <w:gridCol w:w="2659"/>
      </w:tblGrid>
      <w:tr w:rsidR="00B73B6B" w:rsidRPr="00B73B6B" w:rsidTr="0035460D">
        <w:trPr>
          <w:trHeight w:val="859"/>
          <w:jc w:val="center"/>
        </w:trPr>
        <w:tc>
          <w:tcPr>
            <w:tcW w:w="6202" w:type="dxa"/>
            <w:shd w:val="clear" w:color="auto" w:fill="8DB3E2"/>
            <w:noWrap/>
            <w:vAlign w:val="center"/>
          </w:tcPr>
          <w:p w:rsidR="00B73B6B" w:rsidRPr="00B73B6B" w:rsidRDefault="00B73B6B" w:rsidP="00B73B6B">
            <w:pPr>
              <w:widowControl w:val="0"/>
              <w:autoSpaceDE w:val="0"/>
              <w:autoSpaceDN w:val="0"/>
              <w:spacing w:after="0"/>
              <w:jc w:val="center"/>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Eğitim Düzeyi</w:t>
            </w:r>
          </w:p>
        </w:tc>
        <w:tc>
          <w:tcPr>
            <w:tcW w:w="4747" w:type="dxa"/>
            <w:shd w:val="clear" w:color="auto" w:fill="8DB3E2"/>
            <w:vAlign w:val="center"/>
          </w:tcPr>
          <w:p w:rsidR="00B73B6B" w:rsidRPr="00B73B6B" w:rsidRDefault="00B73B6B" w:rsidP="00B73B6B">
            <w:pPr>
              <w:widowControl w:val="0"/>
              <w:autoSpaceDE w:val="0"/>
              <w:autoSpaceDN w:val="0"/>
              <w:spacing w:after="0"/>
              <w:jc w:val="center"/>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2018 Yılı İtibari İle</w:t>
            </w:r>
            <w:r w:rsidRPr="00B73B6B">
              <w:rPr>
                <w:rFonts w:ascii="Times New Roman" w:eastAsia="Calibri" w:hAnsi="Times New Roman" w:cs="Times New Roman"/>
                <w:color w:val="000000"/>
                <w:szCs w:val="20"/>
                <w:lang w:eastAsia="tr-TR"/>
              </w:rPr>
              <w:br/>
              <w:t>kişi sayısı</w:t>
            </w:r>
          </w:p>
        </w:tc>
        <w:tc>
          <w:tcPr>
            <w:tcW w:w="2659" w:type="dxa"/>
            <w:shd w:val="clear" w:color="auto" w:fill="8DB3E2"/>
            <w:noWrap/>
            <w:vAlign w:val="center"/>
          </w:tcPr>
          <w:p w:rsidR="00B73B6B" w:rsidRPr="00B73B6B" w:rsidRDefault="00B73B6B" w:rsidP="00B73B6B">
            <w:pPr>
              <w:widowControl w:val="0"/>
              <w:autoSpaceDE w:val="0"/>
              <w:autoSpaceDN w:val="0"/>
              <w:spacing w:after="0"/>
              <w:jc w:val="center"/>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 xml:space="preserve">% </w:t>
            </w:r>
          </w:p>
        </w:tc>
      </w:tr>
      <w:tr w:rsidR="00B73B6B" w:rsidRPr="00B73B6B" w:rsidTr="0035460D">
        <w:trPr>
          <w:trHeight w:val="287"/>
          <w:jc w:val="center"/>
        </w:trPr>
        <w:tc>
          <w:tcPr>
            <w:tcW w:w="6202" w:type="dxa"/>
            <w:noWrap/>
            <w:vAlign w:val="bottom"/>
          </w:tcPr>
          <w:p w:rsidR="00B73B6B" w:rsidRPr="00B73B6B" w:rsidRDefault="00B73B6B" w:rsidP="00B73B6B">
            <w:pPr>
              <w:widowControl w:val="0"/>
              <w:autoSpaceDE w:val="0"/>
              <w:autoSpaceDN w:val="0"/>
              <w:spacing w:after="0"/>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 xml:space="preserve">Lisans </w:t>
            </w:r>
          </w:p>
        </w:tc>
        <w:tc>
          <w:tcPr>
            <w:tcW w:w="4747" w:type="dxa"/>
            <w:noWrap/>
            <w:vAlign w:val="bottom"/>
          </w:tcPr>
          <w:p w:rsidR="00B73B6B" w:rsidRPr="00B73B6B" w:rsidRDefault="00B73B6B" w:rsidP="00B73B6B">
            <w:pPr>
              <w:widowControl w:val="0"/>
              <w:autoSpaceDE w:val="0"/>
              <w:autoSpaceDN w:val="0"/>
              <w:spacing w:after="0"/>
              <w:jc w:val="center"/>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2</w:t>
            </w:r>
          </w:p>
        </w:tc>
        <w:tc>
          <w:tcPr>
            <w:tcW w:w="2659" w:type="dxa"/>
            <w:noWrap/>
            <w:vAlign w:val="bottom"/>
          </w:tcPr>
          <w:p w:rsidR="00B73B6B" w:rsidRPr="00B73B6B" w:rsidRDefault="00B73B6B" w:rsidP="00B73B6B">
            <w:pPr>
              <w:widowControl w:val="0"/>
              <w:autoSpaceDE w:val="0"/>
              <w:autoSpaceDN w:val="0"/>
              <w:spacing w:after="0"/>
              <w:jc w:val="center"/>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66,66</w:t>
            </w:r>
          </w:p>
        </w:tc>
      </w:tr>
      <w:tr w:rsidR="00B73B6B" w:rsidRPr="00B73B6B" w:rsidTr="0035460D">
        <w:trPr>
          <w:trHeight w:val="287"/>
          <w:jc w:val="center"/>
        </w:trPr>
        <w:tc>
          <w:tcPr>
            <w:tcW w:w="6202" w:type="dxa"/>
            <w:noWrap/>
            <w:vAlign w:val="bottom"/>
          </w:tcPr>
          <w:p w:rsidR="00B73B6B" w:rsidRPr="00B73B6B" w:rsidRDefault="00B73B6B" w:rsidP="00B73B6B">
            <w:pPr>
              <w:widowControl w:val="0"/>
              <w:autoSpaceDE w:val="0"/>
              <w:autoSpaceDN w:val="0"/>
              <w:spacing w:after="0"/>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 xml:space="preserve">Yüksek Lisans </w:t>
            </w:r>
          </w:p>
        </w:tc>
        <w:tc>
          <w:tcPr>
            <w:tcW w:w="4747" w:type="dxa"/>
            <w:noWrap/>
            <w:vAlign w:val="bottom"/>
          </w:tcPr>
          <w:p w:rsidR="00B73B6B" w:rsidRPr="00B73B6B" w:rsidRDefault="00B73B6B" w:rsidP="00B73B6B">
            <w:pPr>
              <w:widowControl w:val="0"/>
              <w:autoSpaceDE w:val="0"/>
              <w:autoSpaceDN w:val="0"/>
              <w:spacing w:after="0"/>
              <w:jc w:val="center"/>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1</w:t>
            </w:r>
          </w:p>
        </w:tc>
        <w:tc>
          <w:tcPr>
            <w:tcW w:w="2659" w:type="dxa"/>
            <w:noWrap/>
            <w:vAlign w:val="bottom"/>
          </w:tcPr>
          <w:p w:rsidR="00B73B6B" w:rsidRPr="00B73B6B" w:rsidRDefault="00B73B6B" w:rsidP="00B73B6B">
            <w:pPr>
              <w:widowControl w:val="0"/>
              <w:autoSpaceDE w:val="0"/>
              <w:autoSpaceDN w:val="0"/>
              <w:spacing w:after="0"/>
              <w:jc w:val="center"/>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33,33</w:t>
            </w:r>
          </w:p>
        </w:tc>
      </w:tr>
    </w:tbl>
    <w:p w:rsidR="00B73B6B" w:rsidRPr="00B73B6B" w:rsidRDefault="00B73B6B" w:rsidP="00B73B6B">
      <w:pPr>
        <w:spacing w:after="0" w:line="240" w:lineRule="auto"/>
        <w:rPr>
          <w:rFonts w:ascii="Book Antiqua" w:eastAsia="Book Antiqua" w:hAnsi="Book Antiqua" w:cs="Arial"/>
          <w:b/>
          <w:color w:val="44546A"/>
          <w:sz w:val="23"/>
          <w:szCs w:val="23"/>
          <w:lang w:eastAsia="tr-TR"/>
        </w:rPr>
      </w:pPr>
    </w:p>
    <w:p w:rsidR="00B73B6B" w:rsidRPr="00B73B6B" w:rsidRDefault="00B73B6B" w:rsidP="00B73B6B">
      <w:pPr>
        <w:widowControl w:val="0"/>
        <w:shd w:val="clear" w:color="auto" w:fill="FFFFFF"/>
        <w:autoSpaceDE w:val="0"/>
        <w:autoSpaceDN w:val="0"/>
        <w:spacing w:after="0"/>
        <w:rPr>
          <w:rFonts w:ascii="Book Antiqua" w:eastAsia="Book Antiqua" w:hAnsi="Book Antiqua" w:cs="Arial"/>
          <w:b/>
          <w:color w:val="44546A"/>
          <w:sz w:val="23"/>
          <w:szCs w:val="23"/>
          <w:lang w:eastAsia="tr-TR"/>
        </w:rPr>
      </w:pPr>
      <w:r w:rsidRPr="00B73B6B">
        <w:rPr>
          <w:rFonts w:ascii="Book Antiqua" w:eastAsia="Book Antiqua" w:hAnsi="Book Antiqua" w:cs="Arial"/>
          <w:b/>
          <w:color w:val="44546A"/>
          <w:sz w:val="23"/>
          <w:szCs w:val="23"/>
          <w:lang w:eastAsia="tr-TR"/>
        </w:rPr>
        <w:t>Tablo 15: 2018 Yılı İtibari İle İlçe MEM Yöneticilerin Hizmet Süresine İlişkin Bilgiler</w:t>
      </w: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6794"/>
        <w:gridCol w:w="4302"/>
        <w:gridCol w:w="2512"/>
      </w:tblGrid>
      <w:tr w:rsidR="00B73B6B" w:rsidRPr="00B73B6B" w:rsidTr="0035460D">
        <w:trPr>
          <w:trHeight w:val="300"/>
          <w:jc w:val="center"/>
        </w:trPr>
        <w:tc>
          <w:tcPr>
            <w:tcW w:w="4246" w:type="dxa"/>
            <w:shd w:val="clear" w:color="auto" w:fill="8DB3E2"/>
            <w:noWrap/>
            <w:vAlign w:val="bottom"/>
          </w:tcPr>
          <w:p w:rsidR="00B73B6B" w:rsidRPr="00B73B6B" w:rsidRDefault="00B73B6B" w:rsidP="00B73B6B">
            <w:pPr>
              <w:widowControl w:val="0"/>
              <w:autoSpaceDE w:val="0"/>
              <w:autoSpaceDN w:val="0"/>
              <w:spacing w:after="0"/>
              <w:rPr>
                <w:rFonts w:ascii="Times New Roman" w:eastAsia="Calibri" w:hAnsi="Times New Roman" w:cs="Times New Roman"/>
                <w:bCs/>
                <w:color w:val="000000"/>
                <w:sz w:val="20"/>
                <w:szCs w:val="20"/>
                <w:lang w:eastAsia="tr-TR"/>
              </w:rPr>
            </w:pPr>
            <w:r w:rsidRPr="00B73B6B">
              <w:rPr>
                <w:rFonts w:ascii="Times New Roman" w:eastAsia="Calibri" w:hAnsi="Times New Roman" w:cs="Times New Roman"/>
                <w:bCs/>
                <w:color w:val="000000"/>
                <w:szCs w:val="20"/>
                <w:lang w:eastAsia="tr-TR"/>
              </w:rPr>
              <w:t>Hizmet Süreleri</w:t>
            </w:r>
          </w:p>
        </w:tc>
        <w:tc>
          <w:tcPr>
            <w:tcW w:w="2689" w:type="dxa"/>
            <w:shd w:val="clear" w:color="auto" w:fill="8DB3E2"/>
            <w:noWrap/>
            <w:vAlign w:val="bottom"/>
          </w:tcPr>
          <w:p w:rsidR="00B73B6B" w:rsidRPr="00B73B6B" w:rsidRDefault="00B73B6B" w:rsidP="00B73B6B">
            <w:pPr>
              <w:widowControl w:val="0"/>
              <w:autoSpaceDE w:val="0"/>
              <w:autoSpaceDN w:val="0"/>
              <w:spacing w:after="0"/>
              <w:jc w:val="center"/>
              <w:rPr>
                <w:rFonts w:ascii="Times New Roman" w:eastAsia="Calibri" w:hAnsi="Times New Roman" w:cs="Times New Roman"/>
                <w:bCs/>
                <w:color w:val="000000"/>
                <w:sz w:val="20"/>
                <w:szCs w:val="20"/>
                <w:lang w:eastAsia="tr-TR"/>
              </w:rPr>
            </w:pPr>
            <w:r w:rsidRPr="00B73B6B">
              <w:rPr>
                <w:rFonts w:ascii="Times New Roman" w:eastAsia="Calibri" w:hAnsi="Times New Roman" w:cs="Times New Roman"/>
                <w:bCs/>
                <w:color w:val="000000"/>
                <w:szCs w:val="20"/>
                <w:lang w:eastAsia="tr-TR"/>
              </w:rPr>
              <w:t>Kişi Sayısı</w:t>
            </w:r>
          </w:p>
        </w:tc>
        <w:tc>
          <w:tcPr>
            <w:tcW w:w="1570" w:type="dxa"/>
            <w:shd w:val="clear" w:color="auto" w:fill="8DB3E2"/>
            <w:noWrap/>
            <w:vAlign w:val="bottom"/>
          </w:tcPr>
          <w:p w:rsidR="00B73B6B" w:rsidRPr="00B73B6B" w:rsidRDefault="00B73B6B" w:rsidP="00B73B6B">
            <w:pPr>
              <w:widowControl w:val="0"/>
              <w:autoSpaceDE w:val="0"/>
              <w:autoSpaceDN w:val="0"/>
              <w:spacing w:after="0"/>
              <w:jc w:val="center"/>
              <w:rPr>
                <w:rFonts w:ascii="Times New Roman" w:eastAsia="Calibri" w:hAnsi="Times New Roman" w:cs="Times New Roman"/>
                <w:bCs/>
                <w:color w:val="000000"/>
                <w:sz w:val="20"/>
                <w:szCs w:val="20"/>
                <w:lang w:eastAsia="tr-TR"/>
              </w:rPr>
            </w:pPr>
            <w:r w:rsidRPr="00B73B6B">
              <w:rPr>
                <w:rFonts w:ascii="Times New Roman" w:eastAsia="Calibri" w:hAnsi="Times New Roman" w:cs="Times New Roman"/>
                <w:bCs/>
                <w:color w:val="000000"/>
                <w:szCs w:val="20"/>
                <w:lang w:eastAsia="tr-TR"/>
              </w:rPr>
              <w:t>%</w:t>
            </w:r>
          </w:p>
        </w:tc>
      </w:tr>
      <w:tr w:rsidR="00B73B6B" w:rsidRPr="00B73B6B" w:rsidTr="0035460D">
        <w:trPr>
          <w:trHeight w:val="300"/>
          <w:jc w:val="center"/>
        </w:trPr>
        <w:tc>
          <w:tcPr>
            <w:tcW w:w="4246" w:type="dxa"/>
            <w:noWrap/>
            <w:vAlign w:val="bottom"/>
          </w:tcPr>
          <w:p w:rsidR="00B73B6B" w:rsidRPr="00B73B6B" w:rsidRDefault="00B73B6B" w:rsidP="00B73B6B">
            <w:pPr>
              <w:widowControl w:val="0"/>
              <w:autoSpaceDE w:val="0"/>
              <w:autoSpaceDN w:val="0"/>
              <w:spacing w:after="0"/>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 xml:space="preserve">1–3 Yıl </w:t>
            </w:r>
          </w:p>
        </w:tc>
        <w:tc>
          <w:tcPr>
            <w:tcW w:w="2689" w:type="dxa"/>
            <w:noWrap/>
            <w:vAlign w:val="bottom"/>
          </w:tcPr>
          <w:p w:rsidR="00B73B6B" w:rsidRPr="00B73B6B" w:rsidRDefault="00B73B6B" w:rsidP="00B73B6B">
            <w:pPr>
              <w:widowControl w:val="0"/>
              <w:autoSpaceDE w:val="0"/>
              <w:autoSpaceDN w:val="0"/>
              <w:spacing w:after="0"/>
              <w:jc w:val="center"/>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0</w:t>
            </w:r>
          </w:p>
        </w:tc>
        <w:tc>
          <w:tcPr>
            <w:tcW w:w="1570" w:type="dxa"/>
            <w:noWrap/>
            <w:vAlign w:val="bottom"/>
          </w:tcPr>
          <w:p w:rsidR="00B73B6B" w:rsidRPr="00B73B6B" w:rsidRDefault="00B73B6B" w:rsidP="00B73B6B">
            <w:pPr>
              <w:widowControl w:val="0"/>
              <w:autoSpaceDE w:val="0"/>
              <w:autoSpaceDN w:val="0"/>
              <w:spacing w:after="0"/>
              <w:jc w:val="center"/>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0</w:t>
            </w:r>
          </w:p>
        </w:tc>
      </w:tr>
      <w:tr w:rsidR="00B73B6B" w:rsidRPr="00B73B6B" w:rsidTr="0035460D">
        <w:trPr>
          <w:trHeight w:val="300"/>
          <w:jc w:val="center"/>
        </w:trPr>
        <w:tc>
          <w:tcPr>
            <w:tcW w:w="4246" w:type="dxa"/>
            <w:noWrap/>
            <w:vAlign w:val="bottom"/>
          </w:tcPr>
          <w:p w:rsidR="00B73B6B" w:rsidRPr="00B73B6B" w:rsidRDefault="00B73B6B" w:rsidP="00B73B6B">
            <w:pPr>
              <w:widowControl w:val="0"/>
              <w:autoSpaceDE w:val="0"/>
              <w:autoSpaceDN w:val="0"/>
              <w:spacing w:after="0"/>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 xml:space="preserve">4–6 Yıl </w:t>
            </w:r>
          </w:p>
        </w:tc>
        <w:tc>
          <w:tcPr>
            <w:tcW w:w="2689" w:type="dxa"/>
            <w:noWrap/>
            <w:vAlign w:val="bottom"/>
          </w:tcPr>
          <w:p w:rsidR="00B73B6B" w:rsidRPr="00B73B6B" w:rsidRDefault="00B73B6B" w:rsidP="00B73B6B">
            <w:pPr>
              <w:widowControl w:val="0"/>
              <w:autoSpaceDE w:val="0"/>
              <w:autoSpaceDN w:val="0"/>
              <w:spacing w:after="0"/>
              <w:jc w:val="center"/>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0</w:t>
            </w:r>
          </w:p>
        </w:tc>
        <w:tc>
          <w:tcPr>
            <w:tcW w:w="1570" w:type="dxa"/>
            <w:noWrap/>
            <w:vAlign w:val="bottom"/>
          </w:tcPr>
          <w:p w:rsidR="00B73B6B" w:rsidRPr="00B73B6B" w:rsidRDefault="00B73B6B" w:rsidP="00B73B6B">
            <w:pPr>
              <w:widowControl w:val="0"/>
              <w:autoSpaceDE w:val="0"/>
              <w:autoSpaceDN w:val="0"/>
              <w:spacing w:after="0"/>
              <w:jc w:val="center"/>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0</w:t>
            </w:r>
          </w:p>
        </w:tc>
      </w:tr>
      <w:tr w:rsidR="00B73B6B" w:rsidRPr="00B73B6B" w:rsidTr="0035460D">
        <w:trPr>
          <w:trHeight w:val="300"/>
          <w:jc w:val="center"/>
        </w:trPr>
        <w:tc>
          <w:tcPr>
            <w:tcW w:w="4246" w:type="dxa"/>
            <w:noWrap/>
            <w:vAlign w:val="bottom"/>
          </w:tcPr>
          <w:p w:rsidR="00B73B6B" w:rsidRPr="00B73B6B" w:rsidRDefault="00B73B6B" w:rsidP="00B73B6B">
            <w:pPr>
              <w:widowControl w:val="0"/>
              <w:autoSpaceDE w:val="0"/>
              <w:autoSpaceDN w:val="0"/>
              <w:spacing w:after="0"/>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 xml:space="preserve">7–10 Yıl </w:t>
            </w:r>
          </w:p>
        </w:tc>
        <w:tc>
          <w:tcPr>
            <w:tcW w:w="2689" w:type="dxa"/>
            <w:noWrap/>
            <w:vAlign w:val="bottom"/>
          </w:tcPr>
          <w:p w:rsidR="00B73B6B" w:rsidRPr="00B73B6B" w:rsidRDefault="00B73B6B" w:rsidP="00B73B6B">
            <w:pPr>
              <w:widowControl w:val="0"/>
              <w:autoSpaceDE w:val="0"/>
              <w:autoSpaceDN w:val="0"/>
              <w:spacing w:after="0"/>
              <w:jc w:val="center"/>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0</w:t>
            </w:r>
          </w:p>
        </w:tc>
        <w:tc>
          <w:tcPr>
            <w:tcW w:w="1570" w:type="dxa"/>
            <w:noWrap/>
            <w:vAlign w:val="bottom"/>
          </w:tcPr>
          <w:p w:rsidR="00B73B6B" w:rsidRPr="00B73B6B" w:rsidRDefault="00B73B6B" w:rsidP="00B73B6B">
            <w:pPr>
              <w:widowControl w:val="0"/>
              <w:autoSpaceDE w:val="0"/>
              <w:autoSpaceDN w:val="0"/>
              <w:spacing w:after="0"/>
              <w:jc w:val="center"/>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0</w:t>
            </w:r>
          </w:p>
        </w:tc>
      </w:tr>
      <w:tr w:rsidR="00B73B6B" w:rsidRPr="00B73B6B" w:rsidTr="0035460D">
        <w:trPr>
          <w:trHeight w:val="300"/>
          <w:jc w:val="center"/>
        </w:trPr>
        <w:tc>
          <w:tcPr>
            <w:tcW w:w="4246" w:type="dxa"/>
            <w:noWrap/>
            <w:vAlign w:val="bottom"/>
          </w:tcPr>
          <w:p w:rsidR="00B73B6B" w:rsidRPr="00B73B6B" w:rsidRDefault="00B73B6B" w:rsidP="00B73B6B">
            <w:pPr>
              <w:widowControl w:val="0"/>
              <w:autoSpaceDE w:val="0"/>
              <w:autoSpaceDN w:val="0"/>
              <w:spacing w:after="0"/>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 xml:space="preserve">11–15 Yıl </w:t>
            </w:r>
          </w:p>
        </w:tc>
        <w:tc>
          <w:tcPr>
            <w:tcW w:w="2689" w:type="dxa"/>
            <w:noWrap/>
            <w:vAlign w:val="bottom"/>
          </w:tcPr>
          <w:p w:rsidR="00B73B6B" w:rsidRPr="00B73B6B" w:rsidRDefault="00B73B6B" w:rsidP="00B73B6B">
            <w:pPr>
              <w:widowControl w:val="0"/>
              <w:autoSpaceDE w:val="0"/>
              <w:autoSpaceDN w:val="0"/>
              <w:spacing w:after="0"/>
              <w:jc w:val="center"/>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1</w:t>
            </w:r>
          </w:p>
        </w:tc>
        <w:tc>
          <w:tcPr>
            <w:tcW w:w="1570" w:type="dxa"/>
            <w:noWrap/>
            <w:vAlign w:val="bottom"/>
          </w:tcPr>
          <w:p w:rsidR="00B73B6B" w:rsidRPr="00B73B6B" w:rsidRDefault="00B73B6B" w:rsidP="00B73B6B">
            <w:pPr>
              <w:widowControl w:val="0"/>
              <w:autoSpaceDE w:val="0"/>
              <w:autoSpaceDN w:val="0"/>
              <w:spacing w:after="0"/>
              <w:jc w:val="center"/>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33,33</w:t>
            </w:r>
          </w:p>
        </w:tc>
      </w:tr>
      <w:tr w:rsidR="00B73B6B" w:rsidRPr="00B73B6B" w:rsidTr="0035460D">
        <w:trPr>
          <w:trHeight w:val="300"/>
          <w:jc w:val="center"/>
        </w:trPr>
        <w:tc>
          <w:tcPr>
            <w:tcW w:w="4246" w:type="dxa"/>
            <w:noWrap/>
            <w:vAlign w:val="bottom"/>
          </w:tcPr>
          <w:p w:rsidR="00B73B6B" w:rsidRPr="00B73B6B" w:rsidRDefault="00B73B6B" w:rsidP="00B73B6B">
            <w:pPr>
              <w:widowControl w:val="0"/>
              <w:autoSpaceDE w:val="0"/>
              <w:autoSpaceDN w:val="0"/>
              <w:spacing w:after="0"/>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 xml:space="preserve">16–20 Yıl </w:t>
            </w:r>
          </w:p>
        </w:tc>
        <w:tc>
          <w:tcPr>
            <w:tcW w:w="2689" w:type="dxa"/>
            <w:noWrap/>
            <w:vAlign w:val="bottom"/>
          </w:tcPr>
          <w:p w:rsidR="00B73B6B" w:rsidRPr="00B73B6B" w:rsidRDefault="00B73B6B" w:rsidP="00B73B6B">
            <w:pPr>
              <w:widowControl w:val="0"/>
              <w:autoSpaceDE w:val="0"/>
              <w:autoSpaceDN w:val="0"/>
              <w:spacing w:after="0"/>
              <w:jc w:val="center"/>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2</w:t>
            </w:r>
          </w:p>
        </w:tc>
        <w:tc>
          <w:tcPr>
            <w:tcW w:w="1570" w:type="dxa"/>
            <w:noWrap/>
            <w:vAlign w:val="bottom"/>
          </w:tcPr>
          <w:p w:rsidR="00B73B6B" w:rsidRPr="00B73B6B" w:rsidRDefault="00B73B6B" w:rsidP="00B73B6B">
            <w:pPr>
              <w:widowControl w:val="0"/>
              <w:autoSpaceDE w:val="0"/>
              <w:autoSpaceDN w:val="0"/>
              <w:spacing w:after="0"/>
              <w:jc w:val="center"/>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66,66</w:t>
            </w:r>
          </w:p>
        </w:tc>
      </w:tr>
      <w:tr w:rsidR="00B73B6B" w:rsidRPr="00B73B6B" w:rsidTr="0035460D">
        <w:trPr>
          <w:trHeight w:val="300"/>
          <w:jc w:val="center"/>
        </w:trPr>
        <w:tc>
          <w:tcPr>
            <w:tcW w:w="4246" w:type="dxa"/>
            <w:noWrap/>
            <w:vAlign w:val="bottom"/>
          </w:tcPr>
          <w:p w:rsidR="00B73B6B" w:rsidRPr="00B73B6B" w:rsidRDefault="00B73B6B" w:rsidP="00B73B6B">
            <w:pPr>
              <w:widowControl w:val="0"/>
              <w:autoSpaceDE w:val="0"/>
              <w:autoSpaceDN w:val="0"/>
              <w:spacing w:after="0"/>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 xml:space="preserve">21 ve üzeri </w:t>
            </w:r>
          </w:p>
        </w:tc>
        <w:tc>
          <w:tcPr>
            <w:tcW w:w="2689" w:type="dxa"/>
            <w:noWrap/>
            <w:vAlign w:val="bottom"/>
          </w:tcPr>
          <w:p w:rsidR="00B73B6B" w:rsidRPr="00B73B6B" w:rsidRDefault="00B73B6B" w:rsidP="00B73B6B">
            <w:pPr>
              <w:widowControl w:val="0"/>
              <w:autoSpaceDE w:val="0"/>
              <w:autoSpaceDN w:val="0"/>
              <w:spacing w:after="0"/>
              <w:jc w:val="center"/>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0</w:t>
            </w:r>
          </w:p>
        </w:tc>
        <w:tc>
          <w:tcPr>
            <w:tcW w:w="1570" w:type="dxa"/>
            <w:noWrap/>
            <w:vAlign w:val="bottom"/>
          </w:tcPr>
          <w:p w:rsidR="00B73B6B" w:rsidRPr="00B73B6B" w:rsidRDefault="00B73B6B" w:rsidP="00B73B6B">
            <w:pPr>
              <w:widowControl w:val="0"/>
              <w:autoSpaceDE w:val="0"/>
              <w:autoSpaceDN w:val="0"/>
              <w:spacing w:after="0"/>
              <w:jc w:val="center"/>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0</w:t>
            </w:r>
          </w:p>
        </w:tc>
      </w:tr>
    </w:tbl>
    <w:p w:rsidR="00B73B6B" w:rsidRPr="00B73B6B" w:rsidRDefault="00B73B6B" w:rsidP="00B73B6B">
      <w:pPr>
        <w:widowControl w:val="0"/>
        <w:shd w:val="clear" w:color="auto" w:fill="FFFFFF"/>
        <w:autoSpaceDE w:val="0"/>
        <w:autoSpaceDN w:val="0"/>
        <w:spacing w:after="0"/>
        <w:rPr>
          <w:rFonts w:ascii="Book Antiqua" w:eastAsia="Book Antiqua" w:hAnsi="Book Antiqua" w:cs="Arial"/>
          <w:b/>
          <w:color w:val="44546A"/>
          <w:sz w:val="23"/>
          <w:szCs w:val="23"/>
          <w:lang w:eastAsia="tr-TR"/>
        </w:rPr>
      </w:pPr>
    </w:p>
    <w:p w:rsidR="00B73B6B" w:rsidRPr="00B73B6B" w:rsidRDefault="00B73B6B" w:rsidP="00B73B6B">
      <w:pPr>
        <w:spacing w:after="0" w:line="240" w:lineRule="auto"/>
        <w:rPr>
          <w:rFonts w:ascii="Book Antiqua" w:eastAsia="Book Antiqua" w:hAnsi="Book Antiqua" w:cs="Arial"/>
          <w:b/>
          <w:color w:val="44546A"/>
          <w:sz w:val="23"/>
          <w:szCs w:val="23"/>
          <w:lang w:eastAsia="tr-TR"/>
        </w:rPr>
      </w:pPr>
    </w:p>
    <w:p w:rsidR="00B73B6B" w:rsidRPr="00B73B6B" w:rsidRDefault="00B73B6B" w:rsidP="00B73B6B">
      <w:pPr>
        <w:widowControl w:val="0"/>
        <w:shd w:val="clear" w:color="auto" w:fill="FFFFFF"/>
        <w:autoSpaceDE w:val="0"/>
        <w:autoSpaceDN w:val="0"/>
        <w:spacing w:after="0"/>
        <w:rPr>
          <w:rFonts w:ascii="Book Antiqua" w:eastAsia="Book Antiqua" w:hAnsi="Book Antiqua" w:cs="Arial"/>
          <w:b/>
          <w:color w:val="44546A"/>
          <w:sz w:val="23"/>
          <w:szCs w:val="23"/>
          <w:lang w:eastAsia="tr-TR"/>
        </w:rPr>
      </w:pPr>
      <w:r w:rsidRPr="00B73B6B">
        <w:rPr>
          <w:rFonts w:ascii="Book Antiqua" w:eastAsia="Book Antiqua" w:hAnsi="Book Antiqua" w:cs="Arial"/>
          <w:b/>
          <w:color w:val="44546A"/>
          <w:sz w:val="23"/>
          <w:szCs w:val="23"/>
          <w:lang w:eastAsia="tr-TR"/>
        </w:rPr>
        <w:t xml:space="preserve">Tablo </w:t>
      </w:r>
      <w:proofErr w:type="gramStart"/>
      <w:r w:rsidRPr="00B73B6B">
        <w:rPr>
          <w:rFonts w:ascii="Book Antiqua" w:eastAsia="Book Antiqua" w:hAnsi="Book Antiqua" w:cs="Arial"/>
          <w:b/>
          <w:color w:val="44546A"/>
          <w:sz w:val="23"/>
          <w:szCs w:val="23"/>
          <w:lang w:eastAsia="tr-TR"/>
        </w:rPr>
        <w:t>16 : Yönetici</w:t>
      </w:r>
      <w:proofErr w:type="gramEnd"/>
      <w:r w:rsidRPr="00B73B6B">
        <w:rPr>
          <w:rFonts w:ascii="Book Antiqua" w:eastAsia="Book Antiqua" w:hAnsi="Book Antiqua" w:cs="Arial"/>
          <w:b/>
          <w:color w:val="44546A"/>
          <w:sz w:val="23"/>
          <w:szCs w:val="23"/>
          <w:lang w:eastAsia="tr-TR"/>
        </w:rPr>
        <w:t xml:space="preserve"> Sayıları</w:t>
      </w:r>
    </w:p>
    <w:tbl>
      <w:tblPr>
        <w:tblpPr w:leftFromText="141" w:rightFromText="141" w:vertAnchor="text" w:horzAnchor="margin" w:tblpXSpec="center" w:tblpY="183"/>
        <w:tblW w:w="13835" w:type="dxa"/>
        <w:tblCellMar>
          <w:left w:w="70" w:type="dxa"/>
          <w:right w:w="70" w:type="dxa"/>
        </w:tblCellMar>
        <w:tblLook w:val="00A0" w:firstRow="1" w:lastRow="0" w:firstColumn="1" w:lastColumn="0" w:noHBand="0" w:noVBand="0"/>
      </w:tblPr>
      <w:tblGrid>
        <w:gridCol w:w="8615"/>
        <w:gridCol w:w="2347"/>
        <w:gridCol w:w="2873"/>
      </w:tblGrid>
      <w:tr w:rsidR="00B73B6B" w:rsidRPr="00B73B6B" w:rsidTr="0035460D">
        <w:trPr>
          <w:trHeight w:val="277"/>
        </w:trPr>
        <w:tc>
          <w:tcPr>
            <w:tcW w:w="5296" w:type="dxa"/>
            <w:tcBorders>
              <w:top w:val="single" w:sz="4" w:space="0" w:color="auto"/>
              <w:left w:val="single" w:sz="4" w:space="0" w:color="auto"/>
              <w:bottom w:val="single" w:sz="4" w:space="0" w:color="auto"/>
              <w:right w:val="single" w:sz="4" w:space="0" w:color="auto"/>
            </w:tcBorders>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Cs/>
                <w:sz w:val="20"/>
                <w:szCs w:val="20"/>
                <w:lang w:eastAsia="tr-TR"/>
              </w:rPr>
            </w:pPr>
          </w:p>
        </w:tc>
        <w:tc>
          <w:tcPr>
            <w:tcW w:w="1443" w:type="dxa"/>
            <w:tcBorders>
              <w:top w:val="single" w:sz="4" w:space="0" w:color="auto"/>
              <w:left w:val="nil"/>
              <w:bottom w:val="single" w:sz="4" w:space="0" w:color="auto"/>
              <w:right w:val="single" w:sz="4" w:space="0" w:color="auto"/>
            </w:tcBorders>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Cs/>
                <w:sz w:val="20"/>
                <w:szCs w:val="20"/>
                <w:lang w:eastAsia="tr-TR"/>
              </w:rPr>
            </w:pPr>
            <w:r w:rsidRPr="00B73B6B">
              <w:rPr>
                <w:rFonts w:ascii="Times New Roman" w:eastAsia="Calibri" w:hAnsi="Times New Roman" w:cs="Times New Roman"/>
                <w:bCs/>
                <w:szCs w:val="20"/>
                <w:lang w:eastAsia="tr-TR"/>
              </w:rPr>
              <w:t>2017</w:t>
            </w:r>
          </w:p>
        </w:tc>
        <w:tc>
          <w:tcPr>
            <w:tcW w:w="1766" w:type="dxa"/>
            <w:tcBorders>
              <w:top w:val="single" w:sz="4" w:space="0" w:color="auto"/>
              <w:left w:val="nil"/>
              <w:bottom w:val="single" w:sz="4" w:space="0" w:color="auto"/>
              <w:right w:val="single" w:sz="4" w:space="0" w:color="auto"/>
            </w:tcBorders>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Cs/>
                <w:sz w:val="20"/>
                <w:szCs w:val="20"/>
                <w:lang w:eastAsia="tr-TR"/>
              </w:rPr>
            </w:pPr>
            <w:r w:rsidRPr="00B73B6B">
              <w:rPr>
                <w:rFonts w:ascii="Times New Roman" w:eastAsia="Calibri" w:hAnsi="Times New Roman" w:cs="Times New Roman"/>
                <w:bCs/>
                <w:szCs w:val="20"/>
                <w:lang w:eastAsia="tr-TR"/>
              </w:rPr>
              <w:t>2018</w:t>
            </w:r>
          </w:p>
        </w:tc>
      </w:tr>
      <w:tr w:rsidR="00B73B6B" w:rsidRPr="00B73B6B" w:rsidTr="0035460D">
        <w:trPr>
          <w:trHeight w:val="300"/>
        </w:trPr>
        <w:tc>
          <w:tcPr>
            <w:tcW w:w="5296" w:type="dxa"/>
            <w:tcBorders>
              <w:top w:val="nil"/>
              <w:left w:val="single" w:sz="4" w:space="0" w:color="auto"/>
              <w:bottom w:val="single" w:sz="4" w:space="0" w:color="auto"/>
              <w:right w:val="single" w:sz="4" w:space="0" w:color="auto"/>
            </w:tcBorders>
            <w:vAlign w:val="center"/>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Toplam Okul / Kurum Müdürü Sayısı</w:t>
            </w:r>
          </w:p>
        </w:tc>
        <w:tc>
          <w:tcPr>
            <w:tcW w:w="1443" w:type="dxa"/>
            <w:tcBorders>
              <w:top w:val="nil"/>
              <w:left w:val="nil"/>
              <w:bottom w:val="single" w:sz="4" w:space="0" w:color="auto"/>
              <w:right w:val="single" w:sz="4" w:space="0" w:color="auto"/>
            </w:tcBorders>
            <w:vAlign w:val="center"/>
          </w:tcPr>
          <w:p w:rsidR="00B73B6B" w:rsidRPr="00B73B6B" w:rsidRDefault="00B73B6B" w:rsidP="00B73B6B">
            <w:pPr>
              <w:spacing w:after="0" w:line="240" w:lineRule="auto"/>
              <w:jc w:val="center"/>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28</w:t>
            </w:r>
          </w:p>
        </w:tc>
        <w:tc>
          <w:tcPr>
            <w:tcW w:w="1766" w:type="dxa"/>
            <w:tcBorders>
              <w:top w:val="nil"/>
              <w:left w:val="nil"/>
              <w:bottom w:val="single" w:sz="4" w:space="0" w:color="auto"/>
              <w:right w:val="single" w:sz="4" w:space="0" w:color="auto"/>
            </w:tcBorders>
            <w:vAlign w:val="center"/>
          </w:tcPr>
          <w:p w:rsidR="00B73B6B" w:rsidRPr="00B73B6B" w:rsidRDefault="00B73B6B" w:rsidP="00B73B6B">
            <w:pPr>
              <w:spacing w:after="0" w:line="240" w:lineRule="auto"/>
              <w:jc w:val="center"/>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31</w:t>
            </w:r>
          </w:p>
        </w:tc>
      </w:tr>
      <w:tr w:rsidR="00B73B6B" w:rsidRPr="00B73B6B" w:rsidTr="0035460D">
        <w:trPr>
          <w:trHeight w:val="300"/>
        </w:trPr>
        <w:tc>
          <w:tcPr>
            <w:tcW w:w="5296" w:type="dxa"/>
            <w:tcBorders>
              <w:top w:val="nil"/>
              <w:left w:val="single" w:sz="4" w:space="0" w:color="auto"/>
              <w:bottom w:val="single" w:sz="4" w:space="0" w:color="auto"/>
              <w:right w:val="single" w:sz="4" w:space="0" w:color="auto"/>
            </w:tcBorders>
            <w:vAlign w:val="center"/>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Toplam Okul / Kurum Müdür Yardımcısı Sayısı</w:t>
            </w:r>
          </w:p>
        </w:tc>
        <w:tc>
          <w:tcPr>
            <w:tcW w:w="1443" w:type="dxa"/>
            <w:tcBorders>
              <w:top w:val="nil"/>
              <w:left w:val="nil"/>
              <w:bottom w:val="single" w:sz="4" w:space="0" w:color="auto"/>
              <w:right w:val="single" w:sz="4" w:space="0" w:color="auto"/>
            </w:tcBorders>
            <w:vAlign w:val="center"/>
          </w:tcPr>
          <w:p w:rsidR="00B73B6B" w:rsidRPr="00B73B6B" w:rsidRDefault="00B73B6B" w:rsidP="00B73B6B">
            <w:pPr>
              <w:spacing w:after="0" w:line="240" w:lineRule="auto"/>
              <w:jc w:val="center"/>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31</w:t>
            </w:r>
          </w:p>
        </w:tc>
        <w:tc>
          <w:tcPr>
            <w:tcW w:w="1766" w:type="dxa"/>
            <w:tcBorders>
              <w:top w:val="nil"/>
              <w:left w:val="nil"/>
              <w:bottom w:val="single" w:sz="4" w:space="0" w:color="auto"/>
              <w:right w:val="single" w:sz="4" w:space="0" w:color="auto"/>
            </w:tcBorders>
            <w:vAlign w:val="center"/>
          </w:tcPr>
          <w:p w:rsidR="00B73B6B" w:rsidRPr="00B73B6B" w:rsidRDefault="00B73B6B" w:rsidP="00B73B6B">
            <w:pPr>
              <w:spacing w:after="0" w:line="240" w:lineRule="auto"/>
              <w:jc w:val="center"/>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34</w:t>
            </w:r>
          </w:p>
        </w:tc>
      </w:tr>
      <w:tr w:rsidR="00B73B6B" w:rsidRPr="00B73B6B" w:rsidTr="0035460D">
        <w:trPr>
          <w:trHeight w:val="300"/>
        </w:trPr>
        <w:tc>
          <w:tcPr>
            <w:tcW w:w="5296" w:type="dxa"/>
            <w:tcBorders>
              <w:top w:val="nil"/>
              <w:left w:val="single" w:sz="4" w:space="0" w:color="auto"/>
              <w:bottom w:val="single" w:sz="4" w:space="0" w:color="auto"/>
              <w:right w:val="single" w:sz="4" w:space="0" w:color="auto"/>
            </w:tcBorders>
            <w:vAlign w:val="center"/>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Kadın yönetici sayısının toplam yönetici sayısına oranı</w:t>
            </w:r>
          </w:p>
        </w:tc>
        <w:tc>
          <w:tcPr>
            <w:tcW w:w="1443" w:type="dxa"/>
            <w:tcBorders>
              <w:top w:val="nil"/>
              <w:left w:val="nil"/>
              <w:bottom w:val="single" w:sz="4" w:space="0" w:color="auto"/>
              <w:right w:val="single" w:sz="4" w:space="0" w:color="auto"/>
            </w:tcBorders>
            <w:vAlign w:val="center"/>
          </w:tcPr>
          <w:p w:rsidR="00B73B6B" w:rsidRPr="00B73B6B" w:rsidRDefault="00B73B6B" w:rsidP="00B73B6B">
            <w:pPr>
              <w:spacing w:after="0" w:line="240" w:lineRule="auto"/>
              <w:jc w:val="center"/>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15,25</w:t>
            </w:r>
          </w:p>
        </w:tc>
        <w:tc>
          <w:tcPr>
            <w:tcW w:w="1766" w:type="dxa"/>
            <w:tcBorders>
              <w:top w:val="nil"/>
              <w:left w:val="nil"/>
              <w:bottom w:val="single" w:sz="4" w:space="0" w:color="auto"/>
              <w:right w:val="single" w:sz="4" w:space="0" w:color="auto"/>
            </w:tcBorders>
            <w:vAlign w:val="center"/>
          </w:tcPr>
          <w:p w:rsidR="00B73B6B" w:rsidRPr="00B73B6B" w:rsidRDefault="00B73B6B" w:rsidP="00B73B6B">
            <w:pPr>
              <w:spacing w:after="0" w:line="240" w:lineRule="auto"/>
              <w:jc w:val="center"/>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13,84</w:t>
            </w:r>
          </w:p>
        </w:tc>
      </w:tr>
    </w:tbl>
    <w:p w:rsidR="00021A59" w:rsidRDefault="00021A59" w:rsidP="00B73B6B">
      <w:pPr>
        <w:widowControl w:val="0"/>
        <w:shd w:val="clear" w:color="auto" w:fill="FFFFFF"/>
        <w:autoSpaceDE w:val="0"/>
        <w:autoSpaceDN w:val="0"/>
        <w:spacing w:after="0"/>
        <w:rPr>
          <w:rFonts w:ascii="Book Antiqua" w:eastAsia="Book Antiqua" w:hAnsi="Book Antiqua" w:cs="Arial"/>
          <w:b/>
          <w:color w:val="44546A"/>
          <w:sz w:val="23"/>
          <w:szCs w:val="23"/>
          <w:lang w:eastAsia="tr-TR"/>
        </w:rPr>
      </w:pPr>
    </w:p>
    <w:p w:rsidR="00B73B6B" w:rsidRPr="00B73B6B" w:rsidRDefault="00B73B6B" w:rsidP="00B73B6B">
      <w:pPr>
        <w:widowControl w:val="0"/>
        <w:shd w:val="clear" w:color="auto" w:fill="FFFFFF"/>
        <w:autoSpaceDE w:val="0"/>
        <w:autoSpaceDN w:val="0"/>
        <w:spacing w:after="0"/>
        <w:rPr>
          <w:rFonts w:ascii="Book Antiqua" w:eastAsia="Book Antiqua" w:hAnsi="Book Antiqua" w:cs="Arial"/>
          <w:b/>
          <w:color w:val="44546A"/>
          <w:sz w:val="23"/>
          <w:szCs w:val="23"/>
          <w:lang w:eastAsia="tr-TR"/>
        </w:rPr>
      </w:pPr>
      <w:r w:rsidRPr="00B73B6B">
        <w:rPr>
          <w:rFonts w:ascii="Book Antiqua" w:eastAsia="Book Antiqua" w:hAnsi="Book Antiqua" w:cs="Arial"/>
          <w:b/>
          <w:color w:val="44546A"/>
          <w:sz w:val="23"/>
          <w:szCs w:val="23"/>
          <w:lang w:eastAsia="tr-TR"/>
        </w:rPr>
        <w:lastRenderedPageBreak/>
        <w:t>Tablo 17: Öğretmenlerin Lisansüstü Eğitim Durumu</w:t>
      </w:r>
    </w:p>
    <w:p w:rsidR="00B73B6B" w:rsidRPr="00B73B6B" w:rsidRDefault="00B73B6B" w:rsidP="00B73B6B">
      <w:pPr>
        <w:widowControl w:val="0"/>
        <w:shd w:val="clear" w:color="auto" w:fill="FFFFFF"/>
        <w:autoSpaceDE w:val="0"/>
        <w:autoSpaceDN w:val="0"/>
        <w:spacing w:after="0"/>
        <w:rPr>
          <w:rFonts w:ascii="Book Antiqua" w:eastAsia="Book Antiqua" w:hAnsi="Book Antiqua" w:cs="Arial"/>
          <w:b/>
          <w:color w:val="44546A"/>
          <w:sz w:val="23"/>
          <w:szCs w:val="23"/>
          <w:lang w:eastAsia="tr-TR"/>
        </w:rPr>
      </w:pPr>
    </w:p>
    <w:tbl>
      <w:tblPr>
        <w:tblpPr w:leftFromText="141" w:rightFromText="141" w:vertAnchor="text" w:horzAnchor="margin" w:tblpYSpec="center"/>
        <w:tblW w:w="13835" w:type="dxa"/>
        <w:tblCellMar>
          <w:left w:w="70" w:type="dxa"/>
          <w:right w:w="70" w:type="dxa"/>
        </w:tblCellMar>
        <w:tblLook w:val="00A0" w:firstRow="1" w:lastRow="0" w:firstColumn="1" w:lastColumn="0" w:noHBand="0" w:noVBand="0"/>
      </w:tblPr>
      <w:tblGrid>
        <w:gridCol w:w="8453"/>
        <w:gridCol w:w="1794"/>
        <w:gridCol w:w="1794"/>
        <w:gridCol w:w="1794"/>
      </w:tblGrid>
      <w:tr w:rsidR="00B73B6B" w:rsidRPr="00B73B6B" w:rsidTr="0035460D">
        <w:trPr>
          <w:trHeight w:val="279"/>
        </w:trPr>
        <w:tc>
          <w:tcPr>
            <w:tcW w:w="8453" w:type="dxa"/>
            <w:tcBorders>
              <w:top w:val="single" w:sz="4" w:space="0" w:color="auto"/>
              <w:left w:val="single" w:sz="4" w:space="0" w:color="auto"/>
              <w:bottom w:val="single" w:sz="4" w:space="0" w:color="auto"/>
              <w:right w:val="single" w:sz="4" w:space="0" w:color="auto"/>
            </w:tcBorders>
            <w:shd w:val="clear" w:color="auto" w:fill="8DB3E2"/>
            <w:vAlign w:val="center"/>
          </w:tcPr>
          <w:p w:rsidR="00B73B6B" w:rsidRPr="00B73B6B" w:rsidRDefault="00B73B6B" w:rsidP="00B73B6B">
            <w:pPr>
              <w:widowControl w:val="0"/>
              <w:autoSpaceDE w:val="0"/>
              <w:autoSpaceDN w:val="0"/>
              <w:spacing w:after="0"/>
              <w:jc w:val="center"/>
              <w:rPr>
                <w:rFonts w:ascii="Times New Roman" w:eastAsia="Calibri" w:hAnsi="Times New Roman" w:cs="Times New Roman"/>
                <w:b/>
                <w:bCs/>
                <w:sz w:val="20"/>
                <w:szCs w:val="20"/>
                <w:lang w:eastAsia="tr-TR"/>
              </w:rPr>
            </w:pPr>
          </w:p>
        </w:tc>
        <w:tc>
          <w:tcPr>
            <w:tcW w:w="1794" w:type="dxa"/>
            <w:tcBorders>
              <w:top w:val="single" w:sz="4" w:space="0" w:color="auto"/>
              <w:left w:val="nil"/>
              <w:bottom w:val="single" w:sz="4" w:space="0" w:color="auto"/>
              <w:right w:val="single" w:sz="4" w:space="0" w:color="auto"/>
            </w:tcBorders>
            <w:shd w:val="clear" w:color="auto" w:fill="8DB3E2"/>
            <w:vAlign w:val="center"/>
          </w:tcPr>
          <w:p w:rsidR="00B73B6B" w:rsidRPr="00B73B6B" w:rsidRDefault="00B73B6B" w:rsidP="00B73B6B">
            <w:pPr>
              <w:widowControl w:val="0"/>
              <w:autoSpaceDE w:val="0"/>
              <w:autoSpaceDN w:val="0"/>
              <w:spacing w:after="0"/>
              <w:rPr>
                <w:rFonts w:ascii="Times New Roman" w:eastAsia="Calibri" w:hAnsi="Times New Roman" w:cs="Times New Roman"/>
                <w:b/>
                <w:sz w:val="20"/>
                <w:szCs w:val="20"/>
                <w:lang w:eastAsia="tr-TR"/>
              </w:rPr>
            </w:pPr>
            <w:r w:rsidRPr="00B73B6B">
              <w:rPr>
                <w:rFonts w:ascii="Times New Roman" w:eastAsia="Calibri" w:hAnsi="Times New Roman" w:cs="Times New Roman"/>
                <w:b/>
                <w:szCs w:val="20"/>
                <w:lang w:eastAsia="tr-TR"/>
              </w:rPr>
              <w:t>2015/2016</w:t>
            </w:r>
          </w:p>
        </w:tc>
        <w:tc>
          <w:tcPr>
            <w:tcW w:w="1794" w:type="dxa"/>
            <w:tcBorders>
              <w:top w:val="single" w:sz="4" w:space="0" w:color="auto"/>
              <w:left w:val="nil"/>
              <w:bottom w:val="single" w:sz="4" w:space="0" w:color="auto"/>
              <w:right w:val="single" w:sz="4" w:space="0" w:color="auto"/>
            </w:tcBorders>
            <w:shd w:val="clear" w:color="auto" w:fill="8DB3E2"/>
            <w:vAlign w:val="center"/>
          </w:tcPr>
          <w:p w:rsidR="00B73B6B" w:rsidRPr="00B73B6B" w:rsidRDefault="00B73B6B" w:rsidP="00B73B6B">
            <w:pPr>
              <w:widowControl w:val="0"/>
              <w:autoSpaceDE w:val="0"/>
              <w:autoSpaceDN w:val="0"/>
              <w:spacing w:after="0"/>
              <w:rPr>
                <w:rFonts w:ascii="Times New Roman" w:eastAsia="Calibri" w:hAnsi="Times New Roman" w:cs="Times New Roman"/>
                <w:b/>
                <w:sz w:val="20"/>
                <w:szCs w:val="20"/>
                <w:lang w:eastAsia="tr-TR"/>
              </w:rPr>
            </w:pPr>
            <w:r w:rsidRPr="00B73B6B">
              <w:rPr>
                <w:rFonts w:ascii="Times New Roman" w:eastAsia="Calibri" w:hAnsi="Times New Roman" w:cs="Times New Roman"/>
                <w:b/>
                <w:szCs w:val="20"/>
                <w:lang w:eastAsia="tr-TR"/>
              </w:rPr>
              <w:t>2016/2017</w:t>
            </w:r>
          </w:p>
        </w:tc>
        <w:tc>
          <w:tcPr>
            <w:tcW w:w="1794" w:type="dxa"/>
            <w:tcBorders>
              <w:top w:val="single" w:sz="4" w:space="0" w:color="auto"/>
              <w:left w:val="nil"/>
              <w:bottom w:val="single" w:sz="4" w:space="0" w:color="auto"/>
              <w:right w:val="single" w:sz="4" w:space="0" w:color="auto"/>
            </w:tcBorders>
            <w:shd w:val="clear" w:color="auto" w:fill="8DB3E2"/>
            <w:vAlign w:val="center"/>
          </w:tcPr>
          <w:p w:rsidR="00B73B6B" w:rsidRPr="00B73B6B" w:rsidRDefault="00B73B6B" w:rsidP="00B73B6B">
            <w:pPr>
              <w:widowControl w:val="0"/>
              <w:autoSpaceDE w:val="0"/>
              <w:autoSpaceDN w:val="0"/>
              <w:spacing w:after="0"/>
              <w:rPr>
                <w:rFonts w:ascii="Times New Roman" w:eastAsia="Calibri" w:hAnsi="Times New Roman" w:cs="Times New Roman"/>
                <w:b/>
                <w:sz w:val="20"/>
                <w:szCs w:val="20"/>
                <w:lang w:eastAsia="tr-TR"/>
              </w:rPr>
            </w:pPr>
            <w:r w:rsidRPr="00B73B6B">
              <w:rPr>
                <w:rFonts w:ascii="Times New Roman" w:eastAsia="Calibri" w:hAnsi="Times New Roman" w:cs="Times New Roman"/>
                <w:b/>
                <w:szCs w:val="20"/>
                <w:lang w:eastAsia="tr-TR"/>
              </w:rPr>
              <w:t>2017/2018</w:t>
            </w:r>
          </w:p>
        </w:tc>
      </w:tr>
      <w:tr w:rsidR="00B73B6B" w:rsidRPr="00B73B6B" w:rsidTr="0035460D">
        <w:trPr>
          <w:trHeight w:val="300"/>
        </w:trPr>
        <w:tc>
          <w:tcPr>
            <w:tcW w:w="8453" w:type="dxa"/>
            <w:tcBorders>
              <w:top w:val="nil"/>
              <w:left w:val="single" w:sz="4" w:space="0" w:color="auto"/>
              <w:bottom w:val="single" w:sz="4" w:space="0" w:color="auto"/>
              <w:right w:val="single" w:sz="4" w:space="0" w:color="auto"/>
            </w:tcBorders>
            <w:vAlign w:val="center"/>
          </w:tcPr>
          <w:p w:rsidR="00B73B6B" w:rsidRPr="00B73B6B" w:rsidRDefault="00B73B6B" w:rsidP="00B73B6B">
            <w:pPr>
              <w:widowControl w:val="0"/>
              <w:autoSpaceDE w:val="0"/>
              <w:autoSpaceDN w:val="0"/>
              <w:spacing w:after="0"/>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Toplam Öğretmen Sayısı</w:t>
            </w:r>
          </w:p>
        </w:tc>
        <w:tc>
          <w:tcPr>
            <w:tcW w:w="1794" w:type="dxa"/>
            <w:tcBorders>
              <w:top w:val="nil"/>
              <w:left w:val="nil"/>
              <w:bottom w:val="single" w:sz="4" w:space="0" w:color="auto"/>
              <w:right w:val="single" w:sz="4" w:space="0" w:color="auto"/>
            </w:tcBorders>
            <w:vAlign w:val="center"/>
          </w:tcPr>
          <w:p w:rsidR="00B73B6B" w:rsidRPr="00B73B6B" w:rsidRDefault="00B73B6B" w:rsidP="00B73B6B">
            <w:pPr>
              <w:widowControl w:val="0"/>
              <w:autoSpaceDE w:val="0"/>
              <w:autoSpaceDN w:val="0"/>
              <w:spacing w:after="0"/>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372</w:t>
            </w:r>
          </w:p>
        </w:tc>
        <w:tc>
          <w:tcPr>
            <w:tcW w:w="1794" w:type="dxa"/>
            <w:tcBorders>
              <w:top w:val="nil"/>
              <w:left w:val="nil"/>
              <w:bottom w:val="single" w:sz="4" w:space="0" w:color="auto"/>
              <w:right w:val="single" w:sz="4" w:space="0" w:color="auto"/>
            </w:tcBorders>
            <w:vAlign w:val="center"/>
          </w:tcPr>
          <w:p w:rsidR="00B73B6B" w:rsidRPr="00B73B6B" w:rsidRDefault="00B73B6B" w:rsidP="00B73B6B">
            <w:pPr>
              <w:widowControl w:val="0"/>
              <w:autoSpaceDE w:val="0"/>
              <w:autoSpaceDN w:val="0"/>
              <w:spacing w:after="0"/>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384</w:t>
            </w:r>
          </w:p>
        </w:tc>
        <w:tc>
          <w:tcPr>
            <w:tcW w:w="1794" w:type="dxa"/>
            <w:tcBorders>
              <w:top w:val="nil"/>
              <w:left w:val="nil"/>
              <w:bottom w:val="single" w:sz="4" w:space="0" w:color="auto"/>
              <w:right w:val="single" w:sz="4" w:space="0" w:color="auto"/>
            </w:tcBorders>
            <w:vAlign w:val="center"/>
          </w:tcPr>
          <w:p w:rsidR="00B73B6B" w:rsidRPr="00B73B6B" w:rsidRDefault="00B73B6B" w:rsidP="00B73B6B">
            <w:pPr>
              <w:widowControl w:val="0"/>
              <w:autoSpaceDE w:val="0"/>
              <w:autoSpaceDN w:val="0"/>
              <w:spacing w:after="0"/>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395</w:t>
            </w:r>
          </w:p>
        </w:tc>
      </w:tr>
      <w:tr w:rsidR="00B73B6B" w:rsidRPr="00B73B6B" w:rsidTr="0035460D">
        <w:trPr>
          <w:trHeight w:val="300"/>
        </w:trPr>
        <w:tc>
          <w:tcPr>
            <w:tcW w:w="8453" w:type="dxa"/>
            <w:tcBorders>
              <w:top w:val="nil"/>
              <w:left w:val="single" w:sz="4" w:space="0" w:color="auto"/>
              <w:bottom w:val="single" w:sz="4" w:space="0" w:color="auto"/>
              <w:right w:val="single" w:sz="4" w:space="0" w:color="auto"/>
            </w:tcBorders>
            <w:vAlign w:val="center"/>
          </w:tcPr>
          <w:p w:rsidR="00B73B6B" w:rsidRPr="00B73B6B" w:rsidRDefault="00B73B6B" w:rsidP="00B73B6B">
            <w:pPr>
              <w:widowControl w:val="0"/>
              <w:autoSpaceDE w:val="0"/>
              <w:autoSpaceDN w:val="0"/>
              <w:spacing w:after="0"/>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Yüksek lisans yapan öğretmen sayısı</w:t>
            </w:r>
          </w:p>
        </w:tc>
        <w:tc>
          <w:tcPr>
            <w:tcW w:w="1794" w:type="dxa"/>
            <w:tcBorders>
              <w:top w:val="nil"/>
              <w:left w:val="nil"/>
              <w:bottom w:val="single" w:sz="4" w:space="0" w:color="auto"/>
              <w:right w:val="single" w:sz="4" w:space="0" w:color="auto"/>
            </w:tcBorders>
            <w:vAlign w:val="center"/>
          </w:tcPr>
          <w:p w:rsidR="00B73B6B" w:rsidRPr="00B73B6B" w:rsidRDefault="00B73B6B" w:rsidP="00B73B6B">
            <w:pPr>
              <w:widowControl w:val="0"/>
              <w:autoSpaceDE w:val="0"/>
              <w:autoSpaceDN w:val="0"/>
              <w:spacing w:after="0"/>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29</w:t>
            </w:r>
          </w:p>
        </w:tc>
        <w:tc>
          <w:tcPr>
            <w:tcW w:w="1794" w:type="dxa"/>
            <w:tcBorders>
              <w:top w:val="nil"/>
              <w:left w:val="nil"/>
              <w:bottom w:val="single" w:sz="4" w:space="0" w:color="auto"/>
              <w:right w:val="single" w:sz="4" w:space="0" w:color="auto"/>
            </w:tcBorders>
            <w:vAlign w:val="center"/>
          </w:tcPr>
          <w:p w:rsidR="00B73B6B" w:rsidRPr="00B73B6B" w:rsidRDefault="00B73B6B" w:rsidP="00B73B6B">
            <w:pPr>
              <w:widowControl w:val="0"/>
              <w:autoSpaceDE w:val="0"/>
              <w:autoSpaceDN w:val="0"/>
              <w:spacing w:after="0"/>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30</w:t>
            </w:r>
          </w:p>
        </w:tc>
        <w:tc>
          <w:tcPr>
            <w:tcW w:w="1794" w:type="dxa"/>
            <w:tcBorders>
              <w:top w:val="nil"/>
              <w:left w:val="nil"/>
              <w:bottom w:val="single" w:sz="4" w:space="0" w:color="auto"/>
              <w:right w:val="single" w:sz="4" w:space="0" w:color="auto"/>
            </w:tcBorders>
            <w:vAlign w:val="center"/>
          </w:tcPr>
          <w:p w:rsidR="00B73B6B" w:rsidRPr="00B73B6B" w:rsidRDefault="00B73B6B" w:rsidP="00B73B6B">
            <w:pPr>
              <w:widowControl w:val="0"/>
              <w:autoSpaceDE w:val="0"/>
              <w:autoSpaceDN w:val="0"/>
              <w:spacing w:after="0"/>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33</w:t>
            </w:r>
          </w:p>
        </w:tc>
      </w:tr>
      <w:tr w:rsidR="00B73B6B" w:rsidRPr="00B73B6B" w:rsidTr="0035460D">
        <w:trPr>
          <w:trHeight w:val="300"/>
        </w:trPr>
        <w:tc>
          <w:tcPr>
            <w:tcW w:w="8453" w:type="dxa"/>
            <w:tcBorders>
              <w:top w:val="nil"/>
              <w:left w:val="single" w:sz="4" w:space="0" w:color="auto"/>
              <w:bottom w:val="single" w:sz="4" w:space="0" w:color="auto"/>
              <w:right w:val="single" w:sz="4" w:space="0" w:color="auto"/>
            </w:tcBorders>
            <w:vAlign w:val="center"/>
          </w:tcPr>
          <w:p w:rsidR="00B73B6B" w:rsidRPr="00B73B6B" w:rsidRDefault="00B73B6B" w:rsidP="00B73B6B">
            <w:pPr>
              <w:widowControl w:val="0"/>
              <w:autoSpaceDE w:val="0"/>
              <w:autoSpaceDN w:val="0"/>
              <w:spacing w:after="0"/>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Doktora yapan öğretmen sayısı</w:t>
            </w:r>
          </w:p>
        </w:tc>
        <w:tc>
          <w:tcPr>
            <w:tcW w:w="1794" w:type="dxa"/>
            <w:tcBorders>
              <w:top w:val="nil"/>
              <w:left w:val="nil"/>
              <w:bottom w:val="single" w:sz="4" w:space="0" w:color="auto"/>
              <w:right w:val="single" w:sz="4" w:space="0" w:color="auto"/>
            </w:tcBorders>
            <w:vAlign w:val="center"/>
          </w:tcPr>
          <w:p w:rsidR="00B73B6B" w:rsidRPr="00B73B6B" w:rsidRDefault="00B73B6B" w:rsidP="00B73B6B">
            <w:pPr>
              <w:widowControl w:val="0"/>
              <w:autoSpaceDE w:val="0"/>
              <w:autoSpaceDN w:val="0"/>
              <w:spacing w:after="0"/>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w:t>
            </w:r>
          </w:p>
        </w:tc>
        <w:tc>
          <w:tcPr>
            <w:tcW w:w="1794" w:type="dxa"/>
            <w:tcBorders>
              <w:top w:val="nil"/>
              <w:left w:val="nil"/>
              <w:bottom w:val="single" w:sz="4" w:space="0" w:color="auto"/>
              <w:right w:val="single" w:sz="4" w:space="0" w:color="auto"/>
            </w:tcBorders>
            <w:vAlign w:val="center"/>
          </w:tcPr>
          <w:p w:rsidR="00B73B6B" w:rsidRPr="00B73B6B" w:rsidRDefault="00B73B6B" w:rsidP="00B73B6B">
            <w:pPr>
              <w:widowControl w:val="0"/>
              <w:autoSpaceDE w:val="0"/>
              <w:autoSpaceDN w:val="0"/>
              <w:spacing w:after="0"/>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w:t>
            </w:r>
          </w:p>
        </w:tc>
        <w:tc>
          <w:tcPr>
            <w:tcW w:w="1794" w:type="dxa"/>
            <w:tcBorders>
              <w:top w:val="nil"/>
              <w:left w:val="nil"/>
              <w:bottom w:val="single" w:sz="4" w:space="0" w:color="auto"/>
              <w:right w:val="single" w:sz="4" w:space="0" w:color="auto"/>
            </w:tcBorders>
            <w:vAlign w:val="center"/>
          </w:tcPr>
          <w:p w:rsidR="00B73B6B" w:rsidRPr="00B73B6B" w:rsidRDefault="00B73B6B" w:rsidP="00B73B6B">
            <w:pPr>
              <w:widowControl w:val="0"/>
              <w:autoSpaceDE w:val="0"/>
              <w:autoSpaceDN w:val="0"/>
              <w:spacing w:after="0"/>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w:t>
            </w:r>
          </w:p>
        </w:tc>
      </w:tr>
    </w:tbl>
    <w:p w:rsidR="00B73B6B" w:rsidRPr="00B73B6B" w:rsidRDefault="00B73B6B" w:rsidP="00B73B6B">
      <w:pPr>
        <w:widowControl w:val="0"/>
        <w:shd w:val="clear" w:color="auto" w:fill="FFFFFF"/>
        <w:autoSpaceDE w:val="0"/>
        <w:autoSpaceDN w:val="0"/>
        <w:spacing w:after="0"/>
        <w:rPr>
          <w:rFonts w:ascii="Book Antiqua" w:eastAsia="Book Antiqua" w:hAnsi="Book Antiqua" w:cs="Arial"/>
          <w:b/>
          <w:color w:val="44546A"/>
          <w:sz w:val="23"/>
          <w:szCs w:val="23"/>
          <w:lang w:eastAsia="tr-TR"/>
        </w:rPr>
      </w:pPr>
      <w:r w:rsidRPr="00B73B6B">
        <w:rPr>
          <w:rFonts w:ascii="Book Antiqua" w:eastAsia="Book Antiqua" w:hAnsi="Book Antiqua" w:cs="Arial"/>
          <w:b/>
          <w:color w:val="44546A"/>
          <w:sz w:val="23"/>
          <w:szCs w:val="23"/>
          <w:lang w:eastAsia="tr-TR"/>
        </w:rPr>
        <w:t>Tablo 18: Yabancı Dil Eğitim Durumu</w:t>
      </w:r>
    </w:p>
    <w:tbl>
      <w:tblPr>
        <w:tblW w:w="13835" w:type="dxa"/>
        <w:jc w:val="center"/>
        <w:tblCellMar>
          <w:left w:w="70" w:type="dxa"/>
          <w:right w:w="70" w:type="dxa"/>
        </w:tblCellMar>
        <w:tblLook w:val="00A0" w:firstRow="1" w:lastRow="0" w:firstColumn="1" w:lastColumn="0" w:noHBand="0" w:noVBand="0"/>
      </w:tblPr>
      <w:tblGrid>
        <w:gridCol w:w="11719"/>
        <w:gridCol w:w="2116"/>
      </w:tblGrid>
      <w:tr w:rsidR="00B73B6B" w:rsidRPr="00B73B6B" w:rsidTr="0035460D">
        <w:trPr>
          <w:trHeight w:val="303"/>
          <w:jc w:val="center"/>
        </w:trPr>
        <w:tc>
          <w:tcPr>
            <w:tcW w:w="11719" w:type="dxa"/>
            <w:tcBorders>
              <w:top w:val="single" w:sz="4" w:space="0" w:color="auto"/>
              <w:left w:val="single" w:sz="4" w:space="0" w:color="auto"/>
              <w:bottom w:val="single" w:sz="4" w:space="0" w:color="auto"/>
              <w:right w:val="single" w:sz="4" w:space="0" w:color="auto"/>
            </w:tcBorders>
            <w:shd w:val="clear" w:color="auto" w:fill="8DB3E2"/>
            <w:vAlign w:val="center"/>
          </w:tcPr>
          <w:p w:rsidR="00B73B6B" w:rsidRPr="00B73B6B" w:rsidRDefault="00B73B6B" w:rsidP="00B73B6B">
            <w:pPr>
              <w:spacing w:after="0"/>
              <w:jc w:val="center"/>
              <w:rPr>
                <w:rFonts w:ascii="Times New Roman" w:eastAsia="Calibri" w:hAnsi="Times New Roman" w:cs="Times New Roman"/>
                <w:b/>
                <w:bCs/>
                <w:sz w:val="20"/>
                <w:szCs w:val="20"/>
                <w:lang w:eastAsia="tr-TR"/>
              </w:rPr>
            </w:pPr>
          </w:p>
        </w:tc>
        <w:tc>
          <w:tcPr>
            <w:tcW w:w="2116" w:type="dxa"/>
            <w:tcBorders>
              <w:top w:val="single" w:sz="4" w:space="0" w:color="auto"/>
              <w:left w:val="nil"/>
              <w:bottom w:val="single" w:sz="4" w:space="0" w:color="auto"/>
              <w:right w:val="single" w:sz="4" w:space="0" w:color="auto"/>
            </w:tcBorders>
            <w:shd w:val="clear" w:color="auto" w:fill="8DB3E2"/>
            <w:vAlign w:val="center"/>
          </w:tcPr>
          <w:p w:rsidR="00B73B6B" w:rsidRPr="00B73B6B" w:rsidRDefault="00B73B6B" w:rsidP="00B73B6B">
            <w:pPr>
              <w:spacing w:after="0"/>
              <w:rPr>
                <w:rFonts w:ascii="Times New Roman" w:eastAsia="Calibri" w:hAnsi="Times New Roman" w:cs="Times New Roman"/>
                <w:b/>
                <w:sz w:val="20"/>
                <w:szCs w:val="20"/>
                <w:lang w:eastAsia="tr-TR"/>
              </w:rPr>
            </w:pPr>
            <w:r w:rsidRPr="00B73B6B">
              <w:rPr>
                <w:rFonts w:ascii="Times New Roman" w:eastAsia="Calibri" w:hAnsi="Times New Roman" w:cs="Times New Roman"/>
                <w:b/>
                <w:szCs w:val="20"/>
                <w:lang w:eastAsia="tr-TR"/>
              </w:rPr>
              <w:t>Personel Sayısı</w:t>
            </w:r>
          </w:p>
        </w:tc>
      </w:tr>
      <w:tr w:rsidR="00B73B6B" w:rsidRPr="00B73B6B" w:rsidTr="0035460D">
        <w:trPr>
          <w:trHeight w:val="333"/>
          <w:jc w:val="center"/>
        </w:trPr>
        <w:tc>
          <w:tcPr>
            <w:tcW w:w="11719" w:type="dxa"/>
            <w:tcBorders>
              <w:top w:val="nil"/>
              <w:left w:val="single" w:sz="4" w:space="0" w:color="auto"/>
              <w:bottom w:val="single" w:sz="4" w:space="0" w:color="auto"/>
              <w:right w:val="single" w:sz="4" w:space="0" w:color="auto"/>
            </w:tcBorders>
            <w:vAlign w:val="center"/>
          </w:tcPr>
          <w:p w:rsidR="00B73B6B" w:rsidRPr="00B73B6B" w:rsidRDefault="00B73B6B" w:rsidP="00B73B6B">
            <w:pPr>
              <w:spacing w:after="0"/>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YDS veya eşdeğer dil sınavlarından birinden en az C seviyesinde başarı gösteren öğretmen sayısı</w:t>
            </w:r>
          </w:p>
        </w:tc>
        <w:tc>
          <w:tcPr>
            <w:tcW w:w="2116" w:type="dxa"/>
            <w:tcBorders>
              <w:top w:val="nil"/>
              <w:left w:val="nil"/>
              <w:bottom w:val="single" w:sz="4" w:space="0" w:color="auto"/>
              <w:right w:val="single" w:sz="4" w:space="0" w:color="auto"/>
            </w:tcBorders>
            <w:vAlign w:val="center"/>
          </w:tcPr>
          <w:p w:rsidR="00B73B6B" w:rsidRPr="00B73B6B" w:rsidRDefault="00B73B6B" w:rsidP="00B73B6B">
            <w:pPr>
              <w:spacing w:after="0"/>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884</w:t>
            </w:r>
          </w:p>
        </w:tc>
      </w:tr>
      <w:tr w:rsidR="00B73B6B" w:rsidRPr="00B73B6B" w:rsidTr="0035460D">
        <w:trPr>
          <w:trHeight w:val="423"/>
          <w:jc w:val="center"/>
        </w:trPr>
        <w:tc>
          <w:tcPr>
            <w:tcW w:w="11719" w:type="dxa"/>
            <w:tcBorders>
              <w:top w:val="nil"/>
              <w:left w:val="single" w:sz="4" w:space="0" w:color="auto"/>
              <w:bottom w:val="single" w:sz="4" w:space="0" w:color="auto"/>
              <w:right w:val="single" w:sz="4" w:space="0" w:color="auto"/>
            </w:tcBorders>
            <w:vAlign w:val="center"/>
          </w:tcPr>
          <w:p w:rsidR="00B73B6B" w:rsidRPr="00B73B6B" w:rsidRDefault="00B73B6B" w:rsidP="00B73B6B">
            <w:pPr>
              <w:spacing w:after="0"/>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YDS veya eşdeğer dil sınavlarından birinden en az C seviyesinde başarı gösteren personel sayısı (Eğitim-öğretim sınıfı hariç)</w:t>
            </w:r>
          </w:p>
        </w:tc>
        <w:tc>
          <w:tcPr>
            <w:tcW w:w="2116" w:type="dxa"/>
            <w:tcBorders>
              <w:top w:val="nil"/>
              <w:left w:val="nil"/>
              <w:bottom w:val="single" w:sz="4" w:space="0" w:color="auto"/>
              <w:right w:val="single" w:sz="4" w:space="0" w:color="auto"/>
            </w:tcBorders>
            <w:vAlign w:val="center"/>
          </w:tcPr>
          <w:p w:rsidR="00B73B6B" w:rsidRPr="00B73B6B" w:rsidRDefault="00B73B6B" w:rsidP="00B73B6B">
            <w:pPr>
              <w:spacing w:after="0"/>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 -</w:t>
            </w:r>
          </w:p>
        </w:tc>
      </w:tr>
    </w:tbl>
    <w:p w:rsidR="00B73B6B" w:rsidRPr="00B73B6B" w:rsidRDefault="00B73B6B" w:rsidP="00B73B6B">
      <w:pPr>
        <w:widowControl w:val="0"/>
        <w:shd w:val="clear" w:color="auto" w:fill="FFFFFF"/>
        <w:autoSpaceDE w:val="0"/>
        <w:autoSpaceDN w:val="0"/>
        <w:spacing w:after="0"/>
        <w:rPr>
          <w:rFonts w:ascii="Book Antiqua" w:eastAsia="Book Antiqua" w:hAnsi="Book Antiqua" w:cs="Arial"/>
          <w:b/>
          <w:color w:val="44546A"/>
          <w:sz w:val="23"/>
          <w:szCs w:val="23"/>
          <w:lang w:eastAsia="tr-TR"/>
        </w:rPr>
      </w:pPr>
    </w:p>
    <w:p w:rsidR="00B73B6B" w:rsidRPr="00B73B6B" w:rsidRDefault="00B73B6B" w:rsidP="00B73B6B">
      <w:pPr>
        <w:spacing w:after="0" w:line="240" w:lineRule="auto"/>
        <w:rPr>
          <w:rFonts w:ascii="Book Antiqua" w:eastAsia="Book Antiqua" w:hAnsi="Book Antiqua" w:cs="Arial"/>
          <w:b/>
          <w:color w:val="44546A"/>
          <w:sz w:val="23"/>
          <w:szCs w:val="23"/>
          <w:lang w:eastAsia="tr-TR"/>
        </w:rPr>
      </w:pPr>
      <w:r w:rsidRPr="00B73B6B">
        <w:rPr>
          <w:rFonts w:ascii="Book Antiqua" w:eastAsia="Book Antiqua" w:hAnsi="Book Antiqua" w:cs="Arial"/>
          <w:b/>
          <w:color w:val="44546A"/>
          <w:sz w:val="23"/>
          <w:szCs w:val="23"/>
          <w:lang w:eastAsia="tr-TR"/>
        </w:rPr>
        <w:t xml:space="preserve">Tablo 19: </w:t>
      </w:r>
      <w:proofErr w:type="spellStart"/>
      <w:r w:rsidRPr="00B73B6B">
        <w:rPr>
          <w:rFonts w:ascii="Book Antiqua" w:eastAsia="Book Antiqua" w:hAnsi="Book Antiqua" w:cs="Arial"/>
          <w:b/>
          <w:color w:val="44546A"/>
          <w:sz w:val="23"/>
          <w:szCs w:val="23"/>
          <w:lang w:eastAsia="tr-TR"/>
        </w:rPr>
        <w:t>Hizmetiçi</w:t>
      </w:r>
      <w:proofErr w:type="spellEnd"/>
      <w:r w:rsidRPr="00B73B6B">
        <w:rPr>
          <w:rFonts w:ascii="Book Antiqua" w:eastAsia="Book Antiqua" w:hAnsi="Book Antiqua" w:cs="Arial"/>
          <w:b/>
          <w:color w:val="44546A"/>
          <w:sz w:val="23"/>
          <w:szCs w:val="23"/>
          <w:lang w:eastAsia="tr-TR"/>
        </w:rPr>
        <w:t xml:space="preserve"> Eğitim Bilgileri</w:t>
      </w:r>
    </w:p>
    <w:tbl>
      <w:tblPr>
        <w:tblpPr w:leftFromText="141" w:rightFromText="141" w:vertAnchor="text" w:tblpXSpec="center" w:tblpY="1"/>
        <w:tblOverlap w:val="never"/>
        <w:tblW w:w="13835" w:type="dxa"/>
        <w:jc w:val="center"/>
        <w:tblCellMar>
          <w:left w:w="70" w:type="dxa"/>
          <w:right w:w="70" w:type="dxa"/>
        </w:tblCellMar>
        <w:tblLook w:val="00A0" w:firstRow="1" w:lastRow="0" w:firstColumn="1" w:lastColumn="0" w:noHBand="0" w:noVBand="0"/>
      </w:tblPr>
      <w:tblGrid>
        <w:gridCol w:w="9377"/>
        <w:gridCol w:w="1486"/>
        <w:gridCol w:w="1486"/>
        <w:gridCol w:w="1486"/>
      </w:tblGrid>
      <w:tr w:rsidR="00B73B6B" w:rsidRPr="00B73B6B" w:rsidTr="0035460D">
        <w:trPr>
          <w:trHeight w:val="269"/>
          <w:jc w:val="center"/>
        </w:trPr>
        <w:tc>
          <w:tcPr>
            <w:tcW w:w="6240" w:type="dxa"/>
            <w:tcBorders>
              <w:top w:val="single" w:sz="4" w:space="0" w:color="auto"/>
              <w:left w:val="single" w:sz="4" w:space="0" w:color="auto"/>
              <w:bottom w:val="single" w:sz="4" w:space="0" w:color="auto"/>
              <w:right w:val="single" w:sz="4" w:space="0" w:color="auto"/>
            </w:tcBorders>
            <w:shd w:val="clear" w:color="auto" w:fill="8DB3E2"/>
            <w:vAlign w:val="center"/>
          </w:tcPr>
          <w:p w:rsidR="00B73B6B" w:rsidRPr="00B73B6B" w:rsidRDefault="00B73B6B" w:rsidP="00B73B6B">
            <w:pPr>
              <w:spacing w:after="0"/>
              <w:jc w:val="center"/>
              <w:rPr>
                <w:rFonts w:ascii="Times New Roman" w:eastAsia="Calibri" w:hAnsi="Times New Roman" w:cs="Times New Roman"/>
                <w:bCs/>
                <w:sz w:val="20"/>
                <w:szCs w:val="20"/>
                <w:lang w:eastAsia="tr-TR"/>
              </w:rPr>
            </w:pPr>
          </w:p>
        </w:tc>
        <w:tc>
          <w:tcPr>
            <w:tcW w:w="989" w:type="dxa"/>
            <w:tcBorders>
              <w:top w:val="single" w:sz="4" w:space="0" w:color="auto"/>
              <w:left w:val="nil"/>
              <w:bottom w:val="single" w:sz="4" w:space="0" w:color="auto"/>
              <w:right w:val="single" w:sz="4" w:space="0" w:color="auto"/>
            </w:tcBorders>
            <w:shd w:val="clear" w:color="auto" w:fill="8DB3E2"/>
            <w:vAlign w:val="center"/>
          </w:tcPr>
          <w:p w:rsidR="00B73B6B" w:rsidRPr="00B73B6B" w:rsidRDefault="00B73B6B" w:rsidP="00B73B6B">
            <w:pPr>
              <w:spacing w:after="0"/>
              <w:jc w:val="center"/>
              <w:rPr>
                <w:rFonts w:ascii="Times New Roman" w:eastAsia="Calibri" w:hAnsi="Times New Roman" w:cs="Times New Roman"/>
                <w:b/>
                <w:sz w:val="20"/>
                <w:szCs w:val="20"/>
                <w:lang w:eastAsia="tr-TR"/>
              </w:rPr>
            </w:pPr>
            <w:r w:rsidRPr="00B73B6B">
              <w:rPr>
                <w:rFonts w:ascii="Times New Roman" w:eastAsia="Calibri" w:hAnsi="Times New Roman" w:cs="Times New Roman"/>
                <w:b/>
                <w:szCs w:val="20"/>
                <w:lang w:eastAsia="tr-TR"/>
              </w:rPr>
              <w:t>2016</w:t>
            </w:r>
          </w:p>
        </w:tc>
        <w:tc>
          <w:tcPr>
            <w:tcW w:w="989" w:type="dxa"/>
            <w:tcBorders>
              <w:top w:val="single" w:sz="4" w:space="0" w:color="auto"/>
              <w:left w:val="nil"/>
              <w:bottom w:val="single" w:sz="4" w:space="0" w:color="auto"/>
              <w:right w:val="single" w:sz="4" w:space="0" w:color="auto"/>
            </w:tcBorders>
            <w:shd w:val="clear" w:color="auto" w:fill="8DB3E2"/>
            <w:vAlign w:val="center"/>
          </w:tcPr>
          <w:p w:rsidR="00B73B6B" w:rsidRPr="00B73B6B" w:rsidRDefault="00B73B6B" w:rsidP="00B73B6B">
            <w:pPr>
              <w:spacing w:after="0"/>
              <w:jc w:val="center"/>
              <w:rPr>
                <w:rFonts w:ascii="Times New Roman" w:eastAsia="Calibri" w:hAnsi="Times New Roman" w:cs="Times New Roman"/>
                <w:b/>
                <w:sz w:val="20"/>
                <w:szCs w:val="20"/>
                <w:lang w:eastAsia="tr-TR"/>
              </w:rPr>
            </w:pPr>
            <w:r w:rsidRPr="00B73B6B">
              <w:rPr>
                <w:rFonts w:ascii="Times New Roman" w:eastAsia="Calibri" w:hAnsi="Times New Roman" w:cs="Times New Roman"/>
                <w:b/>
                <w:szCs w:val="20"/>
                <w:lang w:eastAsia="tr-TR"/>
              </w:rPr>
              <w:t>2017</w:t>
            </w:r>
          </w:p>
        </w:tc>
        <w:tc>
          <w:tcPr>
            <w:tcW w:w="989" w:type="dxa"/>
            <w:tcBorders>
              <w:top w:val="single" w:sz="4" w:space="0" w:color="auto"/>
              <w:left w:val="nil"/>
              <w:bottom w:val="single" w:sz="4" w:space="0" w:color="auto"/>
              <w:right w:val="single" w:sz="4" w:space="0" w:color="auto"/>
            </w:tcBorders>
            <w:shd w:val="clear" w:color="auto" w:fill="8DB3E2"/>
            <w:vAlign w:val="center"/>
          </w:tcPr>
          <w:p w:rsidR="00B73B6B" w:rsidRPr="00B73B6B" w:rsidRDefault="00B73B6B" w:rsidP="00B73B6B">
            <w:pPr>
              <w:spacing w:after="0"/>
              <w:jc w:val="center"/>
              <w:rPr>
                <w:rFonts w:ascii="Times New Roman" w:eastAsia="Calibri" w:hAnsi="Times New Roman" w:cs="Times New Roman"/>
                <w:b/>
                <w:sz w:val="20"/>
                <w:szCs w:val="20"/>
                <w:lang w:eastAsia="tr-TR"/>
              </w:rPr>
            </w:pPr>
            <w:r w:rsidRPr="00B73B6B">
              <w:rPr>
                <w:rFonts w:ascii="Times New Roman" w:eastAsia="Calibri" w:hAnsi="Times New Roman" w:cs="Times New Roman"/>
                <w:b/>
                <w:szCs w:val="20"/>
                <w:lang w:eastAsia="tr-TR"/>
              </w:rPr>
              <w:t>2018</w:t>
            </w:r>
          </w:p>
        </w:tc>
      </w:tr>
      <w:tr w:rsidR="00B73B6B" w:rsidRPr="00B73B6B" w:rsidTr="0035460D">
        <w:trPr>
          <w:trHeight w:val="311"/>
          <w:jc w:val="center"/>
        </w:trPr>
        <w:tc>
          <w:tcPr>
            <w:tcW w:w="6240" w:type="dxa"/>
            <w:tcBorders>
              <w:top w:val="nil"/>
              <w:left w:val="single" w:sz="4" w:space="0" w:color="auto"/>
              <w:bottom w:val="single" w:sz="4" w:space="0" w:color="auto"/>
              <w:right w:val="single" w:sz="4" w:space="0" w:color="auto"/>
            </w:tcBorders>
            <w:vAlign w:val="center"/>
          </w:tcPr>
          <w:p w:rsidR="00B73B6B" w:rsidRPr="00B73B6B" w:rsidRDefault="00B73B6B" w:rsidP="00B73B6B">
            <w:pPr>
              <w:spacing w:after="0"/>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 xml:space="preserve">Açılan </w:t>
            </w:r>
            <w:proofErr w:type="gramStart"/>
            <w:r w:rsidRPr="00B73B6B">
              <w:rPr>
                <w:rFonts w:ascii="Times New Roman" w:eastAsia="Calibri" w:hAnsi="Times New Roman" w:cs="Times New Roman"/>
                <w:szCs w:val="20"/>
                <w:lang w:eastAsia="tr-TR"/>
              </w:rPr>
              <w:t xml:space="preserve">mahalli  </w:t>
            </w:r>
            <w:proofErr w:type="spellStart"/>
            <w:r w:rsidRPr="00B73B6B">
              <w:rPr>
                <w:rFonts w:ascii="Times New Roman" w:eastAsia="Calibri" w:hAnsi="Times New Roman" w:cs="Times New Roman"/>
                <w:szCs w:val="20"/>
                <w:lang w:eastAsia="tr-TR"/>
              </w:rPr>
              <w:t>hizmetiçi</w:t>
            </w:r>
            <w:proofErr w:type="spellEnd"/>
            <w:proofErr w:type="gramEnd"/>
            <w:r w:rsidRPr="00B73B6B">
              <w:rPr>
                <w:rFonts w:ascii="Times New Roman" w:eastAsia="Calibri" w:hAnsi="Times New Roman" w:cs="Times New Roman"/>
                <w:szCs w:val="20"/>
                <w:lang w:eastAsia="tr-TR"/>
              </w:rPr>
              <w:t xml:space="preserve"> eğitim sayısı</w:t>
            </w:r>
          </w:p>
        </w:tc>
        <w:tc>
          <w:tcPr>
            <w:tcW w:w="989" w:type="dxa"/>
            <w:tcBorders>
              <w:top w:val="nil"/>
              <w:left w:val="nil"/>
              <w:bottom w:val="single" w:sz="4" w:space="0" w:color="auto"/>
              <w:right w:val="single" w:sz="4" w:space="0" w:color="auto"/>
            </w:tcBorders>
            <w:vAlign w:val="center"/>
          </w:tcPr>
          <w:p w:rsidR="00B73B6B" w:rsidRPr="00B73B6B" w:rsidRDefault="00B73B6B" w:rsidP="00B73B6B">
            <w:pPr>
              <w:spacing w:after="0"/>
              <w:jc w:val="center"/>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10</w:t>
            </w:r>
          </w:p>
        </w:tc>
        <w:tc>
          <w:tcPr>
            <w:tcW w:w="989" w:type="dxa"/>
            <w:tcBorders>
              <w:top w:val="nil"/>
              <w:left w:val="nil"/>
              <w:bottom w:val="single" w:sz="4" w:space="0" w:color="auto"/>
              <w:right w:val="single" w:sz="4" w:space="0" w:color="auto"/>
            </w:tcBorders>
            <w:vAlign w:val="center"/>
          </w:tcPr>
          <w:p w:rsidR="00B73B6B" w:rsidRPr="00B73B6B" w:rsidRDefault="00B73B6B" w:rsidP="00B73B6B">
            <w:pPr>
              <w:spacing w:after="0"/>
              <w:jc w:val="center"/>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13</w:t>
            </w:r>
          </w:p>
        </w:tc>
        <w:tc>
          <w:tcPr>
            <w:tcW w:w="989" w:type="dxa"/>
            <w:tcBorders>
              <w:top w:val="nil"/>
              <w:left w:val="nil"/>
              <w:bottom w:val="single" w:sz="4" w:space="0" w:color="auto"/>
              <w:right w:val="single" w:sz="4" w:space="0" w:color="auto"/>
            </w:tcBorders>
            <w:vAlign w:val="center"/>
          </w:tcPr>
          <w:p w:rsidR="00B73B6B" w:rsidRPr="00B73B6B" w:rsidRDefault="00B73B6B" w:rsidP="00B73B6B">
            <w:pPr>
              <w:spacing w:after="0"/>
              <w:jc w:val="center"/>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16</w:t>
            </w:r>
          </w:p>
        </w:tc>
      </w:tr>
      <w:tr w:rsidR="00B73B6B" w:rsidRPr="00B73B6B" w:rsidTr="0035460D">
        <w:trPr>
          <w:trHeight w:val="311"/>
          <w:jc w:val="center"/>
        </w:trPr>
        <w:tc>
          <w:tcPr>
            <w:tcW w:w="6240" w:type="dxa"/>
            <w:tcBorders>
              <w:top w:val="nil"/>
              <w:left w:val="single" w:sz="4" w:space="0" w:color="auto"/>
              <w:bottom w:val="single" w:sz="4" w:space="0" w:color="auto"/>
              <w:right w:val="single" w:sz="4" w:space="0" w:color="auto"/>
            </w:tcBorders>
            <w:vAlign w:val="center"/>
          </w:tcPr>
          <w:p w:rsidR="00B73B6B" w:rsidRPr="00B73B6B" w:rsidRDefault="00B73B6B" w:rsidP="00B73B6B">
            <w:pPr>
              <w:spacing w:after="0"/>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 xml:space="preserve">Mahalli </w:t>
            </w:r>
            <w:proofErr w:type="spellStart"/>
            <w:r w:rsidRPr="00B73B6B">
              <w:rPr>
                <w:rFonts w:ascii="Times New Roman" w:eastAsia="Calibri" w:hAnsi="Times New Roman" w:cs="Times New Roman"/>
                <w:szCs w:val="20"/>
                <w:lang w:eastAsia="tr-TR"/>
              </w:rPr>
              <w:t>hizmetiçine</w:t>
            </w:r>
            <w:proofErr w:type="spellEnd"/>
            <w:r w:rsidRPr="00B73B6B">
              <w:rPr>
                <w:rFonts w:ascii="Times New Roman" w:eastAsia="Calibri" w:hAnsi="Times New Roman" w:cs="Times New Roman"/>
                <w:szCs w:val="20"/>
                <w:lang w:eastAsia="tr-TR"/>
              </w:rPr>
              <w:t xml:space="preserve"> katılarak belge alan öğretmen sayısı</w:t>
            </w:r>
          </w:p>
        </w:tc>
        <w:tc>
          <w:tcPr>
            <w:tcW w:w="989" w:type="dxa"/>
            <w:tcBorders>
              <w:top w:val="nil"/>
              <w:left w:val="nil"/>
              <w:bottom w:val="single" w:sz="4" w:space="0" w:color="auto"/>
              <w:right w:val="single" w:sz="4" w:space="0" w:color="auto"/>
            </w:tcBorders>
            <w:vAlign w:val="center"/>
          </w:tcPr>
          <w:p w:rsidR="00B73B6B" w:rsidRPr="00B73B6B" w:rsidRDefault="00B73B6B" w:rsidP="00B73B6B">
            <w:pPr>
              <w:spacing w:after="0"/>
              <w:jc w:val="center"/>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178</w:t>
            </w:r>
          </w:p>
        </w:tc>
        <w:tc>
          <w:tcPr>
            <w:tcW w:w="989" w:type="dxa"/>
            <w:tcBorders>
              <w:top w:val="nil"/>
              <w:left w:val="nil"/>
              <w:bottom w:val="single" w:sz="4" w:space="0" w:color="auto"/>
              <w:right w:val="single" w:sz="4" w:space="0" w:color="auto"/>
            </w:tcBorders>
            <w:vAlign w:val="center"/>
          </w:tcPr>
          <w:p w:rsidR="00B73B6B" w:rsidRPr="00B73B6B" w:rsidRDefault="00B73B6B" w:rsidP="00B73B6B">
            <w:pPr>
              <w:spacing w:after="0"/>
              <w:jc w:val="center"/>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212</w:t>
            </w:r>
          </w:p>
        </w:tc>
        <w:tc>
          <w:tcPr>
            <w:tcW w:w="989" w:type="dxa"/>
            <w:tcBorders>
              <w:top w:val="nil"/>
              <w:left w:val="nil"/>
              <w:bottom w:val="single" w:sz="4" w:space="0" w:color="auto"/>
              <w:right w:val="single" w:sz="4" w:space="0" w:color="auto"/>
            </w:tcBorders>
            <w:vAlign w:val="center"/>
          </w:tcPr>
          <w:p w:rsidR="00B73B6B" w:rsidRPr="00B73B6B" w:rsidRDefault="00B73B6B" w:rsidP="00B73B6B">
            <w:pPr>
              <w:spacing w:after="0"/>
              <w:jc w:val="center"/>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246</w:t>
            </w:r>
          </w:p>
        </w:tc>
      </w:tr>
      <w:tr w:rsidR="00B73B6B" w:rsidRPr="00B73B6B" w:rsidTr="0035460D">
        <w:trPr>
          <w:trHeight w:val="311"/>
          <w:jc w:val="center"/>
        </w:trPr>
        <w:tc>
          <w:tcPr>
            <w:tcW w:w="6240" w:type="dxa"/>
            <w:tcBorders>
              <w:top w:val="nil"/>
              <w:left w:val="single" w:sz="4" w:space="0" w:color="auto"/>
              <w:bottom w:val="single" w:sz="4" w:space="0" w:color="auto"/>
              <w:right w:val="single" w:sz="4" w:space="0" w:color="auto"/>
            </w:tcBorders>
            <w:vAlign w:val="center"/>
          </w:tcPr>
          <w:p w:rsidR="00B73B6B" w:rsidRPr="00B73B6B" w:rsidRDefault="00B73B6B" w:rsidP="00B73B6B">
            <w:pPr>
              <w:spacing w:after="0"/>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 xml:space="preserve">Mahalli </w:t>
            </w:r>
            <w:proofErr w:type="spellStart"/>
            <w:r w:rsidRPr="00B73B6B">
              <w:rPr>
                <w:rFonts w:ascii="Times New Roman" w:eastAsia="Calibri" w:hAnsi="Times New Roman" w:cs="Times New Roman"/>
                <w:szCs w:val="20"/>
                <w:lang w:eastAsia="tr-TR"/>
              </w:rPr>
              <w:t>hizmetiçine</w:t>
            </w:r>
            <w:proofErr w:type="spellEnd"/>
            <w:r w:rsidRPr="00B73B6B">
              <w:rPr>
                <w:rFonts w:ascii="Times New Roman" w:eastAsia="Calibri" w:hAnsi="Times New Roman" w:cs="Times New Roman"/>
                <w:szCs w:val="20"/>
                <w:lang w:eastAsia="tr-TR"/>
              </w:rPr>
              <w:t xml:space="preserve"> katılarak belge alan yönetici sayısı</w:t>
            </w:r>
          </w:p>
        </w:tc>
        <w:tc>
          <w:tcPr>
            <w:tcW w:w="989" w:type="dxa"/>
            <w:tcBorders>
              <w:top w:val="nil"/>
              <w:left w:val="nil"/>
              <w:bottom w:val="single" w:sz="4" w:space="0" w:color="auto"/>
              <w:right w:val="single" w:sz="4" w:space="0" w:color="auto"/>
            </w:tcBorders>
            <w:vAlign w:val="center"/>
          </w:tcPr>
          <w:p w:rsidR="00B73B6B" w:rsidRPr="00B73B6B" w:rsidRDefault="00B73B6B" w:rsidP="00B73B6B">
            <w:pPr>
              <w:spacing w:after="0"/>
              <w:jc w:val="center"/>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84</w:t>
            </w:r>
          </w:p>
        </w:tc>
        <w:tc>
          <w:tcPr>
            <w:tcW w:w="989" w:type="dxa"/>
            <w:tcBorders>
              <w:top w:val="nil"/>
              <w:left w:val="nil"/>
              <w:bottom w:val="single" w:sz="4" w:space="0" w:color="auto"/>
              <w:right w:val="single" w:sz="4" w:space="0" w:color="auto"/>
            </w:tcBorders>
            <w:vAlign w:val="center"/>
          </w:tcPr>
          <w:p w:rsidR="00B73B6B" w:rsidRPr="00B73B6B" w:rsidRDefault="00B73B6B" w:rsidP="00B73B6B">
            <w:pPr>
              <w:spacing w:after="0"/>
              <w:jc w:val="center"/>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107</w:t>
            </w:r>
          </w:p>
        </w:tc>
        <w:tc>
          <w:tcPr>
            <w:tcW w:w="989" w:type="dxa"/>
            <w:tcBorders>
              <w:top w:val="nil"/>
              <w:left w:val="nil"/>
              <w:bottom w:val="single" w:sz="4" w:space="0" w:color="auto"/>
              <w:right w:val="single" w:sz="4" w:space="0" w:color="auto"/>
            </w:tcBorders>
            <w:vAlign w:val="center"/>
          </w:tcPr>
          <w:p w:rsidR="00B73B6B" w:rsidRPr="00B73B6B" w:rsidRDefault="00B73B6B" w:rsidP="00B73B6B">
            <w:pPr>
              <w:spacing w:after="0"/>
              <w:jc w:val="center"/>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125</w:t>
            </w:r>
          </w:p>
        </w:tc>
      </w:tr>
      <w:tr w:rsidR="00B73B6B" w:rsidRPr="00B73B6B" w:rsidTr="0035460D">
        <w:trPr>
          <w:trHeight w:val="321"/>
          <w:jc w:val="center"/>
        </w:trPr>
        <w:tc>
          <w:tcPr>
            <w:tcW w:w="6240" w:type="dxa"/>
            <w:tcBorders>
              <w:top w:val="nil"/>
              <w:left w:val="single" w:sz="4" w:space="0" w:color="auto"/>
              <w:bottom w:val="single" w:sz="4" w:space="0" w:color="auto"/>
              <w:right w:val="single" w:sz="4" w:space="0" w:color="auto"/>
            </w:tcBorders>
            <w:vAlign w:val="center"/>
          </w:tcPr>
          <w:p w:rsidR="00B73B6B" w:rsidRPr="00B73B6B" w:rsidRDefault="00B73B6B" w:rsidP="00B73B6B">
            <w:pPr>
              <w:spacing w:after="0"/>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 xml:space="preserve">Mahalli </w:t>
            </w:r>
            <w:proofErr w:type="spellStart"/>
            <w:r w:rsidRPr="00B73B6B">
              <w:rPr>
                <w:rFonts w:ascii="Times New Roman" w:eastAsia="Calibri" w:hAnsi="Times New Roman" w:cs="Times New Roman"/>
                <w:szCs w:val="20"/>
                <w:lang w:eastAsia="tr-TR"/>
              </w:rPr>
              <w:t>hizmetiçine</w:t>
            </w:r>
            <w:proofErr w:type="spellEnd"/>
            <w:r w:rsidRPr="00B73B6B">
              <w:rPr>
                <w:rFonts w:ascii="Times New Roman" w:eastAsia="Calibri" w:hAnsi="Times New Roman" w:cs="Times New Roman"/>
                <w:szCs w:val="20"/>
                <w:lang w:eastAsia="tr-TR"/>
              </w:rPr>
              <w:t xml:space="preserve"> katılarak belge alan personel sayısı (Eğitim-öğretim sınıfı hariç)</w:t>
            </w:r>
          </w:p>
        </w:tc>
        <w:tc>
          <w:tcPr>
            <w:tcW w:w="989" w:type="dxa"/>
            <w:tcBorders>
              <w:top w:val="nil"/>
              <w:left w:val="nil"/>
              <w:bottom w:val="single" w:sz="4" w:space="0" w:color="auto"/>
              <w:right w:val="single" w:sz="4" w:space="0" w:color="auto"/>
            </w:tcBorders>
            <w:vAlign w:val="center"/>
          </w:tcPr>
          <w:p w:rsidR="00B73B6B" w:rsidRPr="00B73B6B" w:rsidRDefault="00B73B6B" w:rsidP="00B73B6B">
            <w:pPr>
              <w:spacing w:after="0"/>
              <w:jc w:val="center"/>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0</w:t>
            </w:r>
          </w:p>
        </w:tc>
        <w:tc>
          <w:tcPr>
            <w:tcW w:w="989" w:type="dxa"/>
            <w:tcBorders>
              <w:top w:val="nil"/>
              <w:left w:val="nil"/>
              <w:bottom w:val="single" w:sz="4" w:space="0" w:color="auto"/>
              <w:right w:val="single" w:sz="4" w:space="0" w:color="auto"/>
            </w:tcBorders>
            <w:vAlign w:val="center"/>
          </w:tcPr>
          <w:p w:rsidR="00B73B6B" w:rsidRPr="00B73B6B" w:rsidRDefault="00B73B6B" w:rsidP="00B73B6B">
            <w:pPr>
              <w:spacing w:after="0"/>
              <w:jc w:val="center"/>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0</w:t>
            </w:r>
          </w:p>
        </w:tc>
        <w:tc>
          <w:tcPr>
            <w:tcW w:w="989" w:type="dxa"/>
            <w:tcBorders>
              <w:top w:val="nil"/>
              <w:left w:val="nil"/>
              <w:bottom w:val="single" w:sz="4" w:space="0" w:color="auto"/>
              <w:right w:val="single" w:sz="4" w:space="0" w:color="auto"/>
            </w:tcBorders>
            <w:vAlign w:val="center"/>
          </w:tcPr>
          <w:p w:rsidR="00B73B6B" w:rsidRPr="00B73B6B" w:rsidRDefault="00B73B6B" w:rsidP="00B73B6B">
            <w:pPr>
              <w:spacing w:after="0"/>
              <w:jc w:val="center"/>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0</w:t>
            </w:r>
          </w:p>
        </w:tc>
      </w:tr>
      <w:tr w:rsidR="00B73B6B" w:rsidRPr="00B73B6B" w:rsidTr="0035460D">
        <w:trPr>
          <w:trHeight w:val="311"/>
          <w:jc w:val="center"/>
        </w:trPr>
        <w:tc>
          <w:tcPr>
            <w:tcW w:w="6240" w:type="dxa"/>
            <w:tcBorders>
              <w:top w:val="nil"/>
              <w:left w:val="single" w:sz="4" w:space="0" w:color="auto"/>
              <w:bottom w:val="single" w:sz="4" w:space="0" w:color="auto"/>
              <w:right w:val="single" w:sz="4" w:space="0" w:color="auto"/>
            </w:tcBorders>
            <w:vAlign w:val="center"/>
          </w:tcPr>
          <w:p w:rsidR="00B73B6B" w:rsidRPr="00B73B6B" w:rsidRDefault="00B73B6B" w:rsidP="00B73B6B">
            <w:pPr>
              <w:spacing w:after="0"/>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 xml:space="preserve">Merkezi </w:t>
            </w:r>
            <w:proofErr w:type="spellStart"/>
            <w:r w:rsidRPr="00B73B6B">
              <w:rPr>
                <w:rFonts w:ascii="Times New Roman" w:eastAsia="Calibri" w:hAnsi="Times New Roman" w:cs="Times New Roman"/>
                <w:szCs w:val="20"/>
                <w:lang w:eastAsia="tr-TR"/>
              </w:rPr>
              <w:t>hizmetiçi</w:t>
            </w:r>
            <w:proofErr w:type="spellEnd"/>
            <w:r w:rsidRPr="00B73B6B">
              <w:rPr>
                <w:rFonts w:ascii="Times New Roman" w:eastAsia="Calibri" w:hAnsi="Times New Roman" w:cs="Times New Roman"/>
                <w:szCs w:val="20"/>
                <w:lang w:eastAsia="tr-TR"/>
              </w:rPr>
              <w:t xml:space="preserve"> eğitime katılarak belge alan öğretmen sayısı</w:t>
            </w:r>
          </w:p>
        </w:tc>
        <w:tc>
          <w:tcPr>
            <w:tcW w:w="989" w:type="dxa"/>
            <w:tcBorders>
              <w:top w:val="nil"/>
              <w:left w:val="nil"/>
              <w:bottom w:val="single" w:sz="4" w:space="0" w:color="auto"/>
              <w:right w:val="single" w:sz="4" w:space="0" w:color="auto"/>
            </w:tcBorders>
            <w:vAlign w:val="center"/>
          </w:tcPr>
          <w:p w:rsidR="00B73B6B" w:rsidRPr="00B73B6B" w:rsidRDefault="00B73B6B" w:rsidP="00B73B6B">
            <w:pPr>
              <w:spacing w:after="0"/>
              <w:jc w:val="center"/>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32</w:t>
            </w:r>
          </w:p>
        </w:tc>
        <w:tc>
          <w:tcPr>
            <w:tcW w:w="989" w:type="dxa"/>
            <w:tcBorders>
              <w:top w:val="nil"/>
              <w:left w:val="nil"/>
              <w:bottom w:val="single" w:sz="4" w:space="0" w:color="auto"/>
              <w:right w:val="single" w:sz="4" w:space="0" w:color="auto"/>
            </w:tcBorders>
            <w:vAlign w:val="center"/>
          </w:tcPr>
          <w:p w:rsidR="00B73B6B" w:rsidRPr="00B73B6B" w:rsidRDefault="00B73B6B" w:rsidP="00B73B6B">
            <w:pPr>
              <w:spacing w:after="0"/>
              <w:jc w:val="center"/>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41</w:t>
            </w:r>
          </w:p>
        </w:tc>
        <w:tc>
          <w:tcPr>
            <w:tcW w:w="989" w:type="dxa"/>
            <w:tcBorders>
              <w:top w:val="nil"/>
              <w:left w:val="nil"/>
              <w:bottom w:val="single" w:sz="4" w:space="0" w:color="auto"/>
              <w:right w:val="single" w:sz="4" w:space="0" w:color="auto"/>
            </w:tcBorders>
            <w:vAlign w:val="center"/>
          </w:tcPr>
          <w:p w:rsidR="00B73B6B" w:rsidRPr="00B73B6B" w:rsidRDefault="00B73B6B" w:rsidP="00B73B6B">
            <w:pPr>
              <w:spacing w:after="0"/>
              <w:jc w:val="center"/>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46</w:t>
            </w:r>
          </w:p>
        </w:tc>
      </w:tr>
      <w:tr w:rsidR="00B73B6B" w:rsidRPr="00B73B6B" w:rsidTr="0035460D">
        <w:trPr>
          <w:trHeight w:val="311"/>
          <w:jc w:val="center"/>
        </w:trPr>
        <w:tc>
          <w:tcPr>
            <w:tcW w:w="6240" w:type="dxa"/>
            <w:tcBorders>
              <w:top w:val="nil"/>
              <w:left w:val="single" w:sz="4" w:space="0" w:color="auto"/>
              <w:bottom w:val="single" w:sz="4" w:space="0" w:color="auto"/>
              <w:right w:val="single" w:sz="4" w:space="0" w:color="auto"/>
            </w:tcBorders>
            <w:vAlign w:val="center"/>
          </w:tcPr>
          <w:p w:rsidR="00B73B6B" w:rsidRPr="00B73B6B" w:rsidRDefault="00B73B6B" w:rsidP="00B73B6B">
            <w:pPr>
              <w:spacing w:after="0"/>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 xml:space="preserve">Merkezi </w:t>
            </w:r>
            <w:proofErr w:type="spellStart"/>
            <w:r w:rsidRPr="00B73B6B">
              <w:rPr>
                <w:rFonts w:ascii="Times New Roman" w:eastAsia="Calibri" w:hAnsi="Times New Roman" w:cs="Times New Roman"/>
                <w:szCs w:val="20"/>
                <w:lang w:eastAsia="tr-TR"/>
              </w:rPr>
              <w:t>hizmetiçi</w:t>
            </w:r>
            <w:proofErr w:type="spellEnd"/>
            <w:r w:rsidRPr="00B73B6B">
              <w:rPr>
                <w:rFonts w:ascii="Times New Roman" w:eastAsia="Calibri" w:hAnsi="Times New Roman" w:cs="Times New Roman"/>
                <w:szCs w:val="20"/>
                <w:lang w:eastAsia="tr-TR"/>
              </w:rPr>
              <w:t xml:space="preserve"> eğitime katılarak belge alan yönetici sayısı</w:t>
            </w:r>
          </w:p>
        </w:tc>
        <w:tc>
          <w:tcPr>
            <w:tcW w:w="989" w:type="dxa"/>
            <w:tcBorders>
              <w:top w:val="nil"/>
              <w:left w:val="nil"/>
              <w:bottom w:val="single" w:sz="4" w:space="0" w:color="auto"/>
              <w:right w:val="single" w:sz="4" w:space="0" w:color="auto"/>
            </w:tcBorders>
            <w:vAlign w:val="center"/>
          </w:tcPr>
          <w:p w:rsidR="00B73B6B" w:rsidRPr="00B73B6B" w:rsidRDefault="00B73B6B" w:rsidP="00B73B6B">
            <w:pPr>
              <w:spacing w:after="0"/>
              <w:jc w:val="center"/>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78</w:t>
            </w:r>
          </w:p>
        </w:tc>
        <w:tc>
          <w:tcPr>
            <w:tcW w:w="989" w:type="dxa"/>
            <w:tcBorders>
              <w:top w:val="nil"/>
              <w:left w:val="nil"/>
              <w:bottom w:val="single" w:sz="4" w:space="0" w:color="auto"/>
              <w:right w:val="single" w:sz="4" w:space="0" w:color="auto"/>
            </w:tcBorders>
            <w:vAlign w:val="center"/>
          </w:tcPr>
          <w:p w:rsidR="00B73B6B" w:rsidRPr="00B73B6B" w:rsidRDefault="00B73B6B" w:rsidP="00B73B6B">
            <w:pPr>
              <w:spacing w:after="0"/>
              <w:jc w:val="center"/>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84</w:t>
            </w:r>
          </w:p>
        </w:tc>
        <w:tc>
          <w:tcPr>
            <w:tcW w:w="989" w:type="dxa"/>
            <w:tcBorders>
              <w:top w:val="nil"/>
              <w:left w:val="nil"/>
              <w:bottom w:val="single" w:sz="4" w:space="0" w:color="auto"/>
              <w:right w:val="single" w:sz="4" w:space="0" w:color="auto"/>
            </w:tcBorders>
            <w:vAlign w:val="center"/>
          </w:tcPr>
          <w:p w:rsidR="00B73B6B" w:rsidRPr="00B73B6B" w:rsidRDefault="00B73B6B" w:rsidP="00B73B6B">
            <w:pPr>
              <w:spacing w:after="0"/>
              <w:jc w:val="center"/>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89</w:t>
            </w:r>
          </w:p>
        </w:tc>
      </w:tr>
      <w:tr w:rsidR="00B73B6B" w:rsidRPr="00B73B6B" w:rsidTr="0035460D">
        <w:trPr>
          <w:trHeight w:val="351"/>
          <w:jc w:val="center"/>
        </w:trPr>
        <w:tc>
          <w:tcPr>
            <w:tcW w:w="6240" w:type="dxa"/>
            <w:tcBorders>
              <w:top w:val="nil"/>
              <w:left w:val="single" w:sz="4" w:space="0" w:color="auto"/>
              <w:bottom w:val="single" w:sz="4" w:space="0" w:color="auto"/>
              <w:right w:val="single" w:sz="4" w:space="0" w:color="auto"/>
            </w:tcBorders>
            <w:vAlign w:val="center"/>
          </w:tcPr>
          <w:p w:rsidR="00B73B6B" w:rsidRPr="00B73B6B" w:rsidRDefault="00B73B6B" w:rsidP="00B73B6B">
            <w:pPr>
              <w:spacing w:after="0"/>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 xml:space="preserve">Merkezi </w:t>
            </w:r>
            <w:proofErr w:type="spellStart"/>
            <w:r w:rsidRPr="00B73B6B">
              <w:rPr>
                <w:rFonts w:ascii="Times New Roman" w:eastAsia="Calibri" w:hAnsi="Times New Roman" w:cs="Times New Roman"/>
                <w:szCs w:val="20"/>
                <w:lang w:eastAsia="tr-TR"/>
              </w:rPr>
              <w:t>hizmetiçi</w:t>
            </w:r>
            <w:proofErr w:type="spellEnd"/>
            <w:r w:rsidRPr="00B73B6B">
              <w:rPr>
                <w:rFonts w:ascii="Times New Roman" w:eastAsia="Calibri" w:hAnsi="Times New Roman" w:cs="Times New Roman"/>
                <w:szCs w:val="20"/>
                <w:lang w:eastAsia="tr-TR"/>
              </w:rPr>
              <w:t xml:space="preserve"> eğitime katılarak belge alan personel sayısı (Eğitim-öğretim sınıfı hariç)</w:t>
            </w:r>
          </w:p>
        </w:tc>
        <w:tc>
          <w:tcPr>
            <w:tcW w:w="989" w:type="dxa"/>
            <w:tcBorders>
              <w:top w:val="nil"/>
              <w:left w:val="nil"/>
              <w:bottom w:val="single" w:sz="4" w:space="0" w:color="auto"/>
              <w:right w:val="single" w:sz="4" w:space="0" w:color="auto"/>
            </w:tcBorders>
            <w:vAlign w:val="center"/>
          </w:tcPr>
          <w:p w:rsidR="00B73B6B" w:rsidRPr="00B73B6B" w:rsidRDefault="00B73B6B" w:rsidP="00B73B6B">
            <w:pPr>
              <w:spacing w:after="0"/>
              <w:jc w:val="center"/>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0</w:t>
            </w:r>
          </w:p>
        </w:tc>
        <w:tc>
          <w:tcPr>
            <w:tcW w:w="989" w:type="dxa"/>
            <w:tcBorders>
              <w:top w:val="nil"/>
              <w:left w:val="nil"/>
              <w:bottom w:val="single" w:sz="4" w:space="0" w:color="auto"/>
              <w:right w:val="single" w:sz="4" w:space="0" w:color="auto"/>
            </w:tcBorders>
            <w:vAlign w:val="center"/>
          </w:tcPr>
          <w:p w:rsidR="00B73B6B" w:rsidRPr="00B73B6B" w:rsidRDefault="00B73B6B" w:rsidP="00B73B6B">
            <w:pPr>
              <w:spacing w:after="0"/>
              <w:jc w:val="center"/>
              <w:rPr>
                <w:rFonts w:ascii="Times New Roman" w:eastAsia="Calibri" w:hAnsi="Times New Roman" w:cs="Times New Roman"/>
                <w:sz w:val="20"/>
                <w:szCs w:val="20"/>
                <w:lang w:eastAsia="tr-TR"/>
              </w:rPr>
            </w:pPr>
            <w:r w:rsidRPr="00B73B6B">
              <w:rPr>
                <w:rFonts w:ascii="Times New Roman" w:eastAsia="Calibri" w:hAnsi="Times New Roman" w:cs="Times New Roman"/>
                <w:sz w:val="20"/>
                <w:szCs w:val="20"/>
                <w:lang w:eastAsia="tr-TR"/>
              </w:rPr>
              <w:t>2</w:t>
            </w:r>
          </w:p>
        </w:tc>
        <w:tc>
          <w:tcPr>
            <w:tcW w:w="989" w:type="dxa"/>
            <w:tcBorders>
              <w:top w:val="nil"/>
              <w:left w:val="nil"/>
              <w:bottom w:val="single" w:sz="4" w:space="0" w:color="auto"/>
              <w:right w:val="single" w:sz="4" w:space="0" w:color="auto"/>
            </w:tcBorders>
            <w:vAlign w:val="center"/>
          </w:tcPr>
          <w:p w:rsidR="00B73B6B" w:rsidRPr="00B73B6B" w:rsidRDefault="00B73B6B" w:rsidP="00B73B6B">
            <w:pPr>
              <w:spacing w:after="0"/>
              <w:jc w:val="center"/>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5</w:t>
            </w:r>
          </w:p>
        </w:tc>
      </w:tr>
    </w:tbl>
    <w:p w:rsidR="00B73B6B" w:rsidRPr="00B73B6B" w:rsidRDefault="00B73B6B" w:rsidP="00B73B6B">
      <w:pPr>
        <w:spacing w:after="0" w:line="240" w:lineRule="auto"/>
        <w:rPr>
          <w:rFonts w:ascii="Book Antiqua" w:eastAsia="Book Antiqua" w:hAnsi="Book Antiqua" w:cs="Arial"/>
          <w:b/>
          <w:color w:val="44546A"/>
          <w:sz w:val="23"/>
          <w:szCs w:val="23"/>
          <w:lang w:eastAsia="tr-TR"/>
        </w:rPr>
      </w:pPr>
    </w:p>
    <w:p w:rsidR="00B73B6B" w:rsidRPr="00B73B6B" w:rsidRDefault="00B73B6B" w:rsidP="00B73B6B">
      <w:pPr>
        <w:spacing w:after="0" w:line="240" w:lineRule="auto"/>
        <w:rPr>
          <w:rFonts w:ascii="Book Antiqua" w:eastAsia="Book Antiqua" w:hAnsi="Book Antiqua" w:cs="Arial"/>
          <w:b/>
          <w:color w:val="44546A"/>
          <w:sz w:val="23"/>
          <w:szCs w:val="23"/>
          <w:lang w:eastAsia="tr-TR"/>
        </w:rPr>
      </w:pPr>
    </w:p>
    <w:p w:rsidR="00B73B6B" w:rsidRPr="00B73B6B" w:rsidRDefault="00B73B6B" w:rsidP="00B73B6B">
      <w:pPr>
        <w:widowControl w:val="0"/>
        <w:shd w:val="clear" w:color="auto" w:fill="FFFFFF"/>
        <w:autoSpaceDE w:val="0"/>
        <w:autoSpaceDN w:val="0"/>
        <w:spacing w:after="0"/>
        <w:rPr>
          <w:rFonts w:ascii="Book Antiqua" w:eastAsia="Book Antiqua" w:hAnsi="Book Antiqua" w:cs="Arial"/>
          <w:b/>
          <w:color w:val="44546A"/>
          <w:sz w:val="23"/>
          <w:szCs w:val="23"/>
          <w:lang w:eastAsia="tr-TR"/>
        </w:rPr>
      </w:pPr>
      <w:r w:rsidRPr="00B73B6B">
        <w:rPr>
          <w:rFonts w:ascii="Book Antiqua" w:eastAsia="Book Antiqua" w:hAnsi="Book Antiqua" w:cs="Arial"/>
          <w:b/>
          <w:color w:val="44546A"/>
          <w:sz w:val="23"/>
          <w:szCs w:val="23"/>
          <w:lang w:eastAsia="tr-TR"/>
        </w:rPr>
        <w:t xml:space="preserve">Tablo </w:t>
      </w:r>
      <w:proofErr w:type="gramStart"/>
      <w:r w:rsidRPr="00B73B6B">
        <w:rPr>
          <w:rFonts w:ascii="Book Antiqua" w:eastAsia="Book Antiqua" w:hAnsi="Book Antiqua" w:cs="Arial"/>
          <w:b/>
          <w:color w:val="44546A"/>
          <w:sz w:val="23"/>
          <w:szCs w:val="23"/>
          <w:lang w:eastAsia="tr-TR"/>
        </w:rPr>
        <w:t>20 : Hizmet</w:t>
      </w:r>
      <w:proofErr w:type="gramEnd"/>
      <w:r w:rsidRPr="00B73B6B">
        <w:rPr>
          <w:rFonts w:ascii="Book Antiqua" w:eastAsia="Book Antiqua" w:hAnsi="Book Antiqua" w:cs="Arial"/>
          <w:b/>
          <w:color w:val="44546A"/>
          <w:sz w:val="23"/>
          <w:szCs w:val="23"/>
          <w:lang w:eastAsia="tr-TR"/>
        </w:rPr>
        <w:t xml:space="preserve"> Sınıfına Göre Personel Dağılımı</w:t>
      </w:r>
    </w:p>
    <w:tbl>
      <w:tblPr>
        <w:tblW w:w="13608" w:type="dxa"/>
        <w:jc w:val="center"/>
        <w:tblCellMar>
          <w:left w:w="70" w:type="dxa"/>
          <w:right w:w="70" w:type="dxa"/>
        </w:tblCellMar>
        <w:tblLook w:val="00A0" w:firstRow="1" w:lastRow="0" w:firstColumn="1" w:lastColumn="0" w:noHBand="0" w:noVBand="0"/>
      </w:tblPr>
      <w:tblGrid>
        <w:gridCol w:w="1220"/>
        <w:gridCol w:w="1282"/>
        <w:gridCol w:w="6048"/>
        <w:gridCol w:w="1225"/>
        <w:gridCol w:w="1506"/>
        <w:gridCol w:w="1247"/>
        <w:gridCol w:w="1080"/>
      </w:tblGrid>
      <w:tr w:rsidR="00B73B6B" w:rsidRPr="00B73B6B" w:rsidTr="0035460D">
        <w:trPr>
          <w:trHeight w:val="300"/>
          <w:jc w:val="center"/>
        </w:trPr>
        <w:tc>
          <w:tcPr>
            <w:tcW w:w="2502" w:type="dxa"/>
            <w:gridSpan w:val="2"/>
            <w:tcBorders>
              <w:top w:val="single" w:sz="4" w:space="0" w:color="auto"/>
              <w:left w:val="single" w:sz="4" w:space="0" w:color="auto"/>
              <w:bottom w:val="single" w:sz="4" w:space="0" w:color="auto"/>
              <w:right w:val="single" w:sz="4" w:space="0" w:color="auto"/>
            </w:tcBorders>
            <w:shd w:val="clear" w:color="auto" w:fill="8DB3E2"/>
            <w:noWrap/>
            <w:vAlign w:val="center"/>
          </w:tcPr>
          <w:p w:rsidR="00B73B6B" w:rsidRPr="00B73B6B" w:rsidRDefault="00B73B6B" w:rsidP="00B73B6B">
            <w:pPr>
              <w:spacing w:after="0" w:line="240" w:lineRule="auto"/>
              <w:jc w:val="center"/>
              <w:rPr>
                <w:rFonts w:ascii="Times New Roman" w:eastAsia="Calibri" w:hAnsi="Times New Roman" w:cs="Times New Roman"/>
                <w:b/>
                <w:color w:val="000000"/>
                <w:sz w:val="20"/>
                <w:szCs w:val="20"/>
                <w:lang w:eastAsia="tr-TR"/>
              </w:rPr>
            </w:pPr>
            <w:r w:rsidRPr="00B73B6B">
              <w:rPr>
                <w:rFonts w:ascii="Times New Roman" w:eastAsia="Calibri" w:hAnsi="Times New Roman" w:cs="Times New Roman"/>
                <w:b/>
                <w:color w:val="000000"/>
                <w:szCs w:val="20"/>
                <w:lang w:eastAsia="tr-TR"/>
              </w:rPr>
              <w:t>Sıra</w:t>
            </w:r>
          </w:p>
        </w:tc>
        <w:tc>
          <w:tcPr>
            <w:tcW w:w="6048" w:type="dxa"/>
            <w:tcBorders>
              <w:top w:val="single" w:sz="4" w:space="0" w:color="auto"/>
              <w:left w:val="nil"/>
              <w:bottom w:val="single" w:sz="4" w:space="0" w:color="auto"/>
              <w:right w:val="single" w:sz="4" w:space="0" w:color="auto"/>
            </w:tcBorders>
            <w:shd w:val="clear" w:color="auto" w:fill="8DB3E2"/>
            <w:noWrap/>
            <w:vAlign w:val="center"/>
          </w:tcPr>
          <w:p w:rsidR="00B73B6B" w:rsidRPr="00B73B6B" w:rsidRDefault="00B73B6B" w:rsidP="00B73B6B">
            <w:pPr>
              <w:spacing w:after="0" w:line="240" w:lineRule="auto"/>
              <w:jc w:val="center"/>
              <w:rPr>
                <w:rFonts w:ascii="Times New Roman" w:eastAsia="Calibri" w:hAnsi="Times New Roman" w:cs="Times New Roman"/>
                <w:b/>
                <w:color w:val="000000"/>
                <w:sz w:val="20"/>
                <w:szCs w:val="20"/>
                <w:lang w:eastAsia="tr-TR"/>
              </w:rPr>
            </w:pPr>
            <w:r w:rsidRPr="00B73B6B">
              <w:rPr>
                <w:rFonts w:ascii="Times New Roman" w:eastAsia="Calibri" w:hAnsi="Times New Roman" w:cs="Times New Roman"/>
                <w:b/>
                <w:color w:val="000000"/>
                <w:szCs w:val="20"/>
                <w:lang w:eastAsia="tr-TR"/>
              </w:rPr>
              <w:t>Hizmet Sınıfı</w:t>
            </w:r>
          </w:p>
        </w:tc>
        <w:tc>
          <w:tcPr>
            <w:tcW w:w="1225" w:type="dxa"/>
            <w:tcBorders>
              <w:top w:val="single" w:sz="4" w:space="0" w:color="auto"/>
              <w:left w:val="nil"/>
              <w:bottom w:val="single" w:sz="4" w:space="0" w:color="auto"/>
              <w:right w:val="single" w:sz="4" w:space="0" w:color="auto"/>
            </w:tcBorders>
            <w:shd w:val="clear" w:color="auto" w:fill="8DB3E2"/>
            <w:noWrap/>
            <w:vAlign w:val="center"/>
          </w:tcPr>
          <w:p w:rsidR="00B73B6B" w:rsidRPr="00B73B6B" w:rsidRDefault="00B73B6B" w:rsidP="00B73B6B">
            <w:pPr>
              <w:spacing w:after="0" w:line="240" w:lineRule="auto"/>
              <w:jc w:val="center"/>
              <w:rPr>
                <w:rFonts w:ascii="Times New Roman" w:eastAsia="Calibri" w:hAnsi="Times New Roman" w:cs="Times New Roman"/>
                <w:b/>
                <w:color w:val="000000"/>
                <w:sz w:val="20"/>
                <w:szCs w:val="20"/>
                <w:lang w:eastAsia="tr-TR"/>
              </w:rPr>
            </w:pPr>
            <w:r w:rsidRPr="00B73B6B">
              <w:rPr>
                <w:rFonts w:ascii="Times New Roman" w:eastAsia="Calibri" w:hAnsi="Times New Roman" w:cs="Times New Roman"/>
                <w:b/>
                <w:color w:val="000000"/>
                <w:szCs w:val="20"/>
                <w:lang w:eastAsia="tr-TR"/>
              </w:rPr>
              <w:t>Norm</w:t>
            </w:r>
          </w:p>
        </w:tc>
        <w:tc>
          <w:tcPr>
            <w:tcW w:w="1506" w:type="dxa"/>
            <w:tcBorders>
              <w:top w:val="single" w:sz="4" w:space="0" w:color="auto"/>
              <w:left w:val="nil"/>
              <w:bottom w:val="single" w:sz="4" w:space="0" w:color="auto"/>
              <w:right w:val="single" w:sz="4" w:space="0" w:color="auto"/>
            </w:tcBorders>
            <w:shd w:val="clear" w:color="auto" w:fill="8DB3E2"/>
            <w:noWrap/>
            <w:vAlign w:val="center"/>
          </w:tcPr>
          <w:p w:rsidR="00B73B6B" w:rsidRPr="00B73B6B" w:rsidRDefault="00B73B6B" w:rsidP="00B73B6B">
            <w:pPr>
              <w:spacing w:after="0" w:line="240" w:lineRule="auto"/>
              <w:jc w:val="center"/>
              <w:rPr>
                <w:rFonts w:ascii="Times New Roman" w:eastAsia="Calibri" w:hAnsi="Times New Roman" w:cs="Times New Roman"/>
                <w:b/>
                <w:color w:val="000000"/>
                <w:sz w:val="20"/>
                <w:szCs w:val="20"/>
                <w:lang w:eastAsia="tr-TR"/>
              </w:rPr>
            </w:pPr>
            <w:r w:rsidRPr="00B73B6B">
              <w:rPr>
                <w:rFonts w:ascii="Times New Roman" w:eastAsia="Calibri" w:hAnsi="Times New Roman" w:cs="Times New Roman"/>
                <w:b/>
                <w:color w:val="000000"/>
                <w:szCs w:val="20"/>
                <w:lang w:eastAsia="tr-TR"/>
              </w:rPr>
              <w:t>Mevcut</w:t>
            </w:r>
          </w:p>
        </w:tc>
        <w:tc>
          <w:tcPr>
            <w:tcW w:w="1247" w:type="dxa"/>
            <w:tcBorders>
              <w:top w:val="single" w:sz="4" w:space="0" w:color="auto"/>
              <w:left w:val="nil"/>
              <w:bottom w:val="single" w:sz="4" w:space="0" w:color="auto"/>
              <w:right w:val="single" w:sz="4" w:space="0" w:color="auto"/>
            </w:tcBorders>
            <w:shd w:val="clear" w:color="auto" w:fill="8DB3E2"/>
            <w:noWrap/>
            <w:vAlign w:val="center"/>
          </w:tcPr>
          <w:p w:rsidR="00B73B6B" w:rsidRPr="00B73B6B" w:rsidRDefault="00B73B6B" w:rsidP="00B73B6B">
            <w:pPr>
              <w:spacing w:after="0" w:line="240" w:lineRule="auto"/>
              <w:jc w:val="center"/>
              <w:rPr>
                <w:rFonts w:ascii="Times New Roman" w:eastAsia="Calibri" w:hAnsi="Times New Roman" w:cs="Times New Roman"/>
                <w:b/>
                <w:color w:val="000000"/>
                <w:sz w:val="20"/>
                <w:szCs w:val="20"/>
                <w:lang w:eastAsia="tr-TR"/>
              </w:rPr>
            </w:pPr>
            <w:r w:rsidRPr="00B73B6B">
              <w:rPr>
                <w:rFonts w:ascii="Times New Roman" w:eastAsia="Calibri" w:hAnsi="Times New Roman" w:cs="Times New Roman"/>
                <w:b/>
                <w:color w:val="000000"/>
                <w:szCs w:val="20"/>
                <w:lang w:eastAsia="tr-TR"/>
              </w:rPr>
              <w:t>İhtiyaç</w:t>
            </w:r>
          </w:p>
        </w:tc>
        <w:tc>
          <w:tcPr>
            <w:tcW w:w="1080" w:type="dxa"/>
            <w:tcBorders>
              <w:top w:val="single" w:sz="4" w:space="0" w:color="auto"/>
              <w:left w:val="nil"/>
              <w:bottom w:val="single" w:sz="4" w:space="0" w:color="auto"/>
              <w:right w:val="single" w:sz="4" w:space="0" w:color="auto"/>
            </w:tcBorders>
            <w:shd w:val="clear" w:color="auto" w:fill="8DB3E2"/>
          </w:tcPr>
          <w:p w:rsidR="00B73B6B" w:rsidRPr="00B73B6B" w:rsidRDefault="00B73B6B" w:rsidP="00B73B6B">
            <w:pPr>
              <w:spacing w:after="0" w:line="240" w:lineRule="auto"/>
              <w:jc w:val="center"/>
              <w:rPr>
                <w:rFonts w:ascii="Times New Roman" w:eastAsia="Calibri" w:hAnsi="Times New Roman" w:cs="Times New Roman"/>
                <w:b/>
                <w:color w:val="000000"/>
                <w:sz w:val="20"/>
                <w:szCs w:val="20"/>
                <w:lang w:eastAsia="tr-TR"/>
              </w:rPr>
            </w:pPr>
            <w:r w:rsidRPr="00B73B6B">
              <w:rPr>
                <w:rFonts w:ascii="Times New Roman" w:eastAsia="Calibri" w:hAnsi="Times New Roman" w:cs="Times New Roman"/>
                <w:b/>
                <w:color w:val="000000"/>
                <w:szCs w:val="20"/>
                <w:lang w:eastAsia="tr-TR"/>
              </w:rPr>
              <w:t>Fazla</w:t>
            </w:r>
          </w:p>
        </w:tc>
      </w:tr>
      <w:tr w:rsidR="00B73B6B" w:rsidRPr="00B73B6B" w:rsidTr="0035460D">
        <w:trPr>
          <w:trHeight w:val="300"/>
          <w:jc w:val="center"/>
        </w:trPr>
        <w:tc>
          <w:tcPr>
            <w:tcW w:w="1220" w:type="dxa"/>
            <w:tcBorders>
              <w:top w:val="nil"/>
              <w:left w:val="single" w:sz="4" w:space="0" w:color="auto"/>
              <w:bottom w:val="single" w:sz="4" w:space="0" w:color="auto"/>
              <w:right w:val="single" w:sz="4" w:space="0" w:color="auto"/>
            </w:tcBorders>
            <w:noWrap/>
            <w:vAlign w:val="center"/>
          </w:tcPr>
          <w:p w:rsidR="00B73B6B" w:rsidRPr="00B73B6B" w:rsidRDefault="00B73B6B" w:rsidP="00B73B6B">
            <w:pPr>
              <w:spacing w:after="0" w:line="240" w:lineRule="auto"/>
              <w:jc w:val="center"/>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1</w:t>
            </w:r>
          </w:p>
        </w:tc>
        <w:tc>
          <w:tcPr>
            <w:tcW w:w="7330" w:type="dxa"/>
            <w:gridSpan w:val="2"/>
            <w:tcBorders>
              <w:top w:val="nil"/>
              <w:left w:val="nil"/>
              <w:bottom w:val="single" w:sz="4" w:space="0" w:color="auto"/>
              <w:right w:val="single" w:sz="4" w:space="0" w:color="auto"/>
            </w:tcBorders>
            <w:noWrap/>
            <w:vAlign w:val="bottom"/>
          </w:tcPr>
          <w:p w:rsidR="00B73B6B" w:rsidRPr="00B73B6B" w:rsidRDefault="00B73B6B" w:rsidP="00B73B6B">
            <w:pPr>
              <w:spacing w:after="0" w:line="240" w:lineRule="auto"/>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 xml:space="preserve">Eğitim Öğretim </w:t>
            </w:r>
          </w:p>
        </w:tc>
        <w:tc>
          <w:tcPr>
            <w:tcW w:w="1225" w:type="dxa"/>
            <w:tcBorders>
              <w:top w:val="nil"/>
              <w:left w:val="nil"/>
              <w:bottom w:val="single" w:sz="4" w:space="0" w:color="auto"/>
              <w:right w:val="single" w:sz="4" w:space="0" w:color="auto"/>
            </w:tcBorders>
            <w:noWrap/>
            <w:vAlign w:val="center"/>
          </w:tcPr>
          <w:p w:rsidR="00B73B6B" w:rsidRPr="00B73B6B" w:rsidRDefault="00B73B6B" w:rsidP="00B73B6B">
            <w:pPr>
              <w:spacing w:after="0" w:line="240" w:lineRule="auto"/>
              <w:jc w:val="center"/>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 w:val="20"/>
                <w:szCs w:val="20"/>
                <w:lang w:eastAsia="tr-TR"/>
              </w:rPr>
              <w:t>442</w:t>
            </w:r>
          </w:p>
        </w:tc>
        <w:tc>
          <w:tcPr>
            <w:tcW w:w="1506" w:type="dxa"/>
            <w:tcBorders>
              <w:top w:val="nil"/>
              <w:left w:val="nil"/>
              <w:bottom w:val="single" w:sz="4" w:space="0" w:color="auto"/>
              <w:right w:val="single" w:sz="4" w:space="0" w:color="auto"/>
            </w:tcBorders>
            <w:noWrap/>
            <w:vAlign w:val="center"/>
          </w:tcPr>
          <w:p w:rsidR="00B73B6B" w:rsidRPr="00B73B6B" w:rsidRDefault="00B73B6B" w:rsidP="00B73B6B">
            <w:pPr>
              <w:spacing w:after="0" w:line="240" w:lineRule="auto"/>
              <w:jc w:val="center"/>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 w:val="20"/>
                <w:szCs w:val="20"/>
                <w:lang w:eastAsia="tr-TR"/>
              </w:rPr>
              <w:t>399</w:t>
            </w:r>
          </w:p>
        </w:tc>
        <w:tc>
          <w:tcPr>
            <w:tcW w:w="1247" w:type="dxa"/>
            <w:tcBorders>
              <w:top w:val="nil"/>
              <w:left w:val="nil"/>
              <w:bottom w:val="single" w:sz="4" w:space="0" w:color="auto"/>
              <w:right w:val="single" w:sz="4" w:space="0" w:color="auto"/>
            </w:tcBorders>
            <w:noWrap/>
            <w:vAlign w:val="center"/>
          </w:tcPr>
          <w:p w:rsidR="00B73B6B" w:rsidRPr="00B73B6B" w:rsidRDefault="00B73B6B" w:rsidP="00B73B6B">
            <w:pPr>
              <w:spacing w:after="0" w:line="240" w:lineRule="auto"/>
              <w:jc w:val="center"/>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 w:val="20"/>
                <w:szCs w:val="20"/>
                <w:lang w:eastAsia="tr-TR"/>
              </w:rPr>
              <w:t>61</w:t>
            </w:r>
          </w:p>
        </w:tc>
        <w:tc>
          <w:tcPr>
            <w:tcW w:w="1080" w:type="dxa"/>
            <w:tcBorders>
              <w:top w:val="nil"/>
              <w:left w:val="nil"/>
              <w:bottom w:val="single" w:sz="4" w:space="0" w:color="auto"/>
              <w:right w:val="single" w:sz="4" w:space="0" w:color="auto"/>
            </w:tcBorders>
            <w:vAlign w:val="center"/>
          </w:tcPr>
          <w:p w:rsidR="00B73B6B" w:rsidRPr="00B73B6B" w:rsidRDefault="00B73B6B" w:rsidP="00B73B6B">
            <w:pPr>
              <w:spacing w:after="0" w:line="240" w:lineRule="auto"/>
              <w:jc w:val="center"/>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 w:val="20"/>
                <w:szCs w:val="20"/>
                <w:lang w:eastAsia="tr-TR"/>
              </w:rPr>
              <w:t>18</w:t>
            </w:r>
          </w:p>
        </w:tc>
      </w:tr>
      <w:tr w:rsidR="00B73B6B" w:rsidRPr="00B73B6B" w:rsidTr="0035460D">
        <w:trPr>
          <w:trHeight w:val="300"/>
          <w:jc w:val="center"/>
        </w:trPr>
        <w:tc>
          <w:tcPr>
            <w:tcW w:w="1220" w:type="dxa"/>
            <w:tcBorders>
              <w:top w:val="nil"/>
              <w:left w:val="single" w:sz="4" w:space="0" w:color="auto"/>
              <w:bottom w:val="single" w:sz="4" w:space="0" w:color="auto"/>
              <w:right w:val="single" w:sz="4" w:space="0" w:color="auto"/>
            </w:tcBorders>
            <w:noWrap/>
            <w:vAlign w:val="center"/>
          </w:tcPr>
          <w:p w:rsidR="00B73B6B" w:rsidRPr="00B73B6B" w:rsidRDefault="00B73B6B" w:rsidP="00B73B6B">
            <w:pPr>
              <w:spacing w:after="0" w:line="240" w:lineRule="auto"/>
              <w:jc w:val="center"/>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3</w:t>
            </w:r>
          </w:p>
        </w:tc>
        <w:tc>
          <w:tcPr>
            <w:tcW w:w="7330" w:type="dxa"/>
            <w:gridSpan w:val="2"/>
            <w:tcBorders>
              <w:top w:val="nil"/>
              <w:left w:val="nil"/>
              <w:bottom w:val="single" w:sz="4" w:space="0" w:color="auto"/>
              <w:right w:val="single" w:sz="4" w:space="0" w:color="auto"/>
            </w:tcBorders>
            <w:noWrap/>
            <w:vAlign w:val="bottom"/>
          </w:tcPr>
          <w:p w:rsidR="00B73B6B" w:rsidRPr="00B73B6B" w:rsidRDefault="00B73B6B" w:rsidP="00B73B6B">
            <w:pPr>
              <w:spacing w:after="0" w:line="240" w:lineRule="auto"/>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İlçe Teşkilatı Eğitim Öğretim Sınıfı Hariç</w:t>
            </w:r>
          </w:p>
        </w:tc>
        <w:tc>
          <w:tcPr>
            <w:tcW w:w="1225" w:type="dxa"/>
            <w:tcBorders>
              <w:top w:val="nil"/>
              <w:left w:val="nil"/>
              <w:bottom w:val="single" w:sz="4" w:space="0" w:color="auto"/>
              <w:right w:val="single" w:sz="4" w:space="0" w:color="auto"/>
            </w:tcBorders>
            <w:noWrap/>
            <w:vAlign w:val="center"/>
          </w:tcPr>
          <w:p w:rsidR="00B73B6B" w:rsidRPr="00B73B6B" w:rsidRDefault="00B73B6B" w:rsidP="00B73B6B">
            <w:pPr>
              <w:spacing w:after="0" w:line="240" w:lineRule="auto"/>
              <w:jc w:val="center"/>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 w:val="20"/>
                <w:szCs w:val="20"/>
                <w:lang w:eastAsia="tr-TR"/>
              </w:rPr>
              <w:t>48</w:t>
            </w:r>
          </w:p>
        </w:tc>
        <w:tc>
          <w:tcPr>
            <w:tcW w:w="1506" w:type="dxa"/>
            <w:tcBorders>
              <w:top w:val="nil"/>
              <w:left w:val="nil"/>
              <w:bottom w:val="single" w:sz="4" w:space="0" w:color="auto"/>
              <w:right w:val="single" w:sz="4" w:space="0" w:color="auto"/>
            </w:tcBorders>
            <w:noWrap/>
            <w:vAlign w:val="center"/>
          </w:tcPr>
          <w:p w:rsidR="00B73B6B" w:rsidRPr="00B73B6B" w:rsidRDefault="00B73B6B" w:rsidP="00B73B6B">
            <w:pPr>
              <w:spacing w:after="0" w:line="240" w:lineRule="auto"/>
              <w:jc w:val="center"/>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 w:val="20"/>
                <w:szCs w:val="20"/>
                <w:lang w:eastAsia="tr-TR"/>
              </w:rPr>
              <w:t>20</w:t>
            </w:r>
          </w:p>
        </w:tc>
        <w:tc>
          <w:tcPr>
            <w:tcW w:w="1247" w:type="dxa"/>
            <w:tcBorders>
              <w:top w:val="nil"/>
              <w:left w:val="nil"/>
              <w:bottom w:val="single" w:sz="4" w:space="0" w:color="auto"/>
              <w:right w:val="single" w:sz="4" w:space="0" w:color="auto"/>
            </w:tcBorders>
            <w:noWrap/>
            <w:vAlign w:val="center"/>
          </w:tcPr>
          <w:p w:rsidR="00B73B6B" w:rsidRPr="00B73B6B" w:rsidRDefault="00B73B6B" w:rsidP="00B73B6B">
            <w:pPr>
              <w:spacing w:after="0" w:line="240" w:lineRule="auto"/>
              <w:jc w:val="center"/>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 w:val="20"/>
                <w:szCs w:val="20"/>
                <w:lang w:eastAsia="tr-TR"/>
              </w:rPr>
              <w:t>28</w:t>
            </w:r>
          </w:p>
        </w:tc>
        <w:tc>
          <w:tcPr>
            <w:tcW w:w="1080" w:type="dxa"/>
            <w:tcBorders>
              <w:top w:val="nil"/>
              <w:left w:val="nil"/>
              <w:bottom w:val="single" w:sz="4" w:space="0" w:color="auto"/>
              <w:right w:val="single" w:sz="4" w:space="0" w:color="auto"/>
            </w:tcBorders>
            <w:vAlign w:val="center"/>
          </w:tcPr>
          <w:p w:rsidR="00B73B6B" w:rsidRPr="00B73B6B" w:rsidRDefault="00B73B6B" w:rsidP="00B73B6B">
            <w:pPr>
              <w:spacing w:after="0" w:line="240" w:lineRule="auto"/>
              <w:jc w:val="center"/>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 w:val="20"/>
                <w:szCs w:val="20"/>
                <w:lang w:eastAsia="tr-TR"/>
              </w:rPr>
              <w:t>-</w:t>
            </w:r>
          </w:p>
        </w:tc>
      </w:tr>
    </w:tbl>
    <w:p w:rsidR="00B73B6B" w:rsidRPr="00B73B6B" w:rsidRDefault="00B73B6B" w:rsidP="00B73B6B">
      <w:pPr>
        <w:widowControl w:val="0"/>
        <w:shd w:val="clear" w:color="auto" w:fill="FFFFFF"/>
        <w:autoSpaceDE w:val="0"/>
        <w:autoSpaceDN w:val="0"/>
        <w:spacing w:after="0"/>
        <w:rPr>
          <w:rFonts w:ascii="Book Antiqua" w:eastAsia="Book Antiqua" w:hAnsi="Book Antiqua" w:cs="Arial"/>
          <w:b/>
          <w:color w:val="44546A"/>
          <w:sz w:val="23"/>
          <w:szCs w:val="23"/>
          <w:lang w:eastAsia="tr-TR"/>
        </w:rPr>
      </w:pPr>
    </w:p>
    <w:p w:rsidR="00B73B6B" w:rsidRPr="00B73B6B" w:rsidRDefault="00B73B6B" w:rsidP="00B73B6B">
      <w:pPr>
        <w:spacing w:after="0" w:line="240" w:lineRule="auto"/>
        <w:rPr>
          <w:rFonts w:ascii="Book Antiqua" w:eastAsia="Book Antiqua" w:hAnsi="Book Antiqua" w:cs="Arial"/>
          <w:b/>
          <w:color w:val="44546A"/>
          <w:sz w:val="23"/>
          <w:szCs w:val="23"/>
          <w:lang w:eastAsia="tr-TR"/>
        </w:rPr>
      </w:pPr>
    </w:p>
    <w:p w:rsidR="00B73B6B" w:rsidRPr="00B73B6B" w:rsidRDefault="00B73B6B" w:rsidP="00B73B6B">
      <w:pPr>
        <w:spacing w:after="0" w:line="240" w:lineRule="auto"/>
        <w:rPr>
          <w:rFonts w:ascii="Book Antiqua" w:eastAsia="Book Antiqua" w:hAnsi="Book Antiqua" w:cs="Arial"/>
          <w:b/>
          <w:color w:val="44546A"/>
          <w:sz w:val="23"/>
          <w:szCs w:val="23"/>
          <w:lang w:eastAsia="tr-TR"/>
        </w:rPr>
      </w:pPr>
    </w:p>
    <w:p w:rsidR="00B73B6B" w:rsidRPr="00B73B6B" w:rsidRDefault="00B73B6B" w:rsidP="00B73B6B">
      <w:pPr>
        <w:spacing w:after="0" w:line="240" w:lineRule="auto"/>
        <w:rPr>
          <w:rFonts w:ascii="Book Antiqua" w:eastAsia="Book Antiqua" w:hAnsi="Book Antiqua" w:cs="Arial"/>
          <w:b/>
          <w:color w:val="44546A"/>
          <w:sz w:val="23"/>
          <w:szCs w:val="23"/>
          <w:lang w:eastAsia="tr-TR"/>
        </w:rPr>
      </w:pPr>
    </w:p>
    <w:p w:rsidR="00B73B6B" w:rsidRPr="00B73B6B" w:rsidRDefault="00B73B6B" w:rsidP="00B73B6B">
      <w:pPr>
        <w:spacing w:after="0" w:line="240" w:lineRule="auto"/>
        <w:rPr>
          <w:rFonts w:ascii="Book Antiqua" w:eastAsia="Book Antiqua" w:hAnsi="Book Antiqua" w:cs="Arial"/>
          <w:b/>
          <w:color w:val="44546A"/>
          <w:sz w:val="23"/>
          <w:szCs w:val="23"/>
          <w:lang w:eastAsia="tr-TR"/>
        </w:rPr>
      </w:pPr>
    </w:p>
    <w:p w:rsidR="00B73B6B" w:rsidRPr="00B73B6B" w:rsidRDefault="00B73B6B" w:rsidP="00B73B6B">
      <w:pPr>
        <w:spacing w:after="0" w:line="240" w:lineRule="auto"/>
        <w:rPr>
          <w:rFonts w:ascii="Book Antiqua" w:eastAsia="Book Antiqua" w:hAnsi="Book Antiqua" w:cs="Arial"/>
          <w:b/>
          <w:color w:val="44546A"/>
          <w:sz w:val="23"/>
          <w:szCs w:val="23"/>
          <w:lang w:eastAsia="tr-TR"/>
        </w:rPr>
      </w:pPr>
    </w:p>
    <w:p w:rsidR="00021A59" w:rsidRDefault="00B73B6B" w:rsidP="00021A59">
      <w:pPr>
        <w:spacing w:after="0" w:line="240" w:lineRule="auto"/>
        <w:rPr>
          <w:rFonts w:ascii="Book Antiqua" w:eastAsia="Book Antiqua" w:hAnsi="Book Antiqua" w:cs="Arial"/>
          <w:sz w:val="23"/>
          <w:szCs w:val="23"/>
          <w:lang w:eastAsia="tr-TR"/>
        </w:rPr>
      </w:pPr>
      <w:r w:rsidRPr="00B73B6B">
        <w:rPr>
          <w:rFonts w:ascii="Book Antiqua" w:eastAsia="Book Antiqua" w:hAnsi="Book Antiqua" w:cs="Arial"/>
          <w:sz w:val="23"/>
          <w:szCs w:val="23"/>
          <w:lang w:eastAsia="tr-TR"/>
        </w:rPr>
        <w:t xml:space="preserve">                                                                </w:t>
      </w:r>
    </w:p>
    <w:p w:rsidR="00B73B6B" w:rsidRPr="00B73B6B" w:rsidRDefault="00B73B6B" w:rsidP="00021A59">
      <w:pPr>
        <w:spacing w:after="0" w:line="240" w:lineRule="auto"/>
        <w:rPr>
          <w:rFonts w:ascii="Book Antiqua" w:eastAsia="Book Antiqua" w:hAnsi="Book Antiqua" w:cs="Arial"/>
          <w:sz w:val="23"/>
          <w:szCs w:val="23"/>
          <w:lang w:eastAsia="tr-TR"/>
        </w:rPr>
      </w:pPr>
      <w:r>
        <w:rPr>
          <w:rFonts w:ascii="Times New Roman" w:eastAsia="Times New Roman" w:hAnsi="Times New Roman" w:cs="Arial"/>
          <w:noProof/>
          <w:sz w:val="8"/>
          <w:szCs w:val="8"/>
          <w:lang w:eastAsia="tr-TR"/>
        </w:rPr>
        <w:drawing>
          <wp:anchor distT="0" distB="0" distL="114300" distR="114300" simplePos="0" relativeHeight="251704320" behindDoc="1" locked="0" layoutInCell="1" allowOverlap="1" wp14:anchorId="792EB525" wp14:editId="0FE84980">
            <wp:simplePos x="0" y="0"/>
            <wp:positionH relativeFrom="column">
              <wp:posOffset>9284335</wp:posOffset>
            </wp:positionH>
            <wp:positionV relativeFrom="paragraph">
              <wp:posOffset>-5949315</wp:posOffset>
            </wp:positionV>
            <wp:extent cx="0" cy="10160"/>
            <wp:effectExtent l="0" t="0" r="0" b="0"/>
            <wp:wrapNone/>
            <wp:docPr id="117" name="Resi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8"/>
          <w:szCs w:val="8"/>
          <w:lang w:eastAsia="tr-TR"/>
        </w:rPr>
        <w:drawing>
          <wp:anchor distT="0" distB="0" distL="114300" distR="114300" simplePos="0" relativeHeight="251705344" behindDoc="1" locked="0" layoutInCell="1" allowOverlap="1" wp14:anchorId="5D586D1E" wp14:editId="245F0BE4">
            <wp:simplePos x="0" y="0"/>
            <wp:positionH relativeFrom="column">
              <wp:posOffset>9284335</wp:posOffset>
            </wp:positionH>
            <wp:positionV relativeFrom="paragraph">
              <wp:posOffset>-5727700</wp:posOffset>
            </wp:positionV>
            <wp:extent cx="0" cy="10160"/>
            <wp:effectExtent l="0" t="0" r="0" b="0"/>
            <wp:wrapNone/>
            <wp:docPr id="116" name="Resi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8"/>
          <w:szCs w:val="8"/>
          <w:lang w:eastAsia="tr-TR"/>
        </w:rPr>
        <w:drawing>
          <wp:anchor distT="0" distB="0" distL="114300" distR="114300" simplePos="0" relativeHeight="251706368" behindDoc="1" locked="0" layoutInCell="1" allowOverlap="1" wp14:anchorId="6D57E432" wp14:editId="5FDA3F1C">
            <wp:simplePos x="0" y="0"/>
            <wp:positionH relativeFrom="column">
              <wp:posOffset>9284335</wp:posOffset>
            </wp:positionH>
            <wp:positionV relativeFrom="paragraph">
              <wp:posOffset>-5213985</wp:posOffset>
            </wp:positionV>
            <wp:extent cx="0" cy="10160"/>
            <wp:effectExtent l="0" t="0" r="0" b="0"/>
            <wp:wrapNone/>
            <wp:docPr id="115" name="Resi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8"/>
          <w:szCs w:val="8"/>
          <w:lang w:eastAsia="tr-TR"/>
        </w:rPr>
        <w:drawing>
          <wp:anchor distT="0" distB="0" distL="114300" distR="114300" simplePos="0" relativeHeight="251707392" behindDoc="1" locked="0" layoutInCell="1" allowOverlap="1" wp14:anchorId="52B3F335" wp14:editId="5C861085">
            <wp:simplePos x="0" y="0"/>
            <wp:positionH relativeFrom="column">
              <wp:posOffset>9284335</wp:posOffset>
            </wp:positionH>
            <wp:positionV relativeFrom="paragraph">
              <wp:posOffset>-5012690</wp:posOffset>
            </wp:positionV>
            <wp:extent cx="0" cy="10160"/>
            <wp:effectExtent l="0" t="0" r="0" b="0"/>
            <wp:wrapNone/>
            <wp:docPr id="114" name="Resi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8"/>
          <w:szCs w:val="8"/>
          <w:lang w:eastAsia="tr-TR"/>
        </w:rPr>
        <w:drawing>
          <wp:anchor distT="0" distB="0" distL="114300" distR="114300" simplePos="0" relativeHeight="251708416" behindDoc="1" locked="0" layoutInCell="1" allowOverlap="1" wp14:anchorId="1E34971C" wp14:editId="6295CA03">
            <wp:simplePos x="0" y="0"/>
            <wp:positionH relativeFrom="column">
              <wp:posOffset>9284335</wp:posOffset>
            </wp:positionH>
            <wp:positionV relativeFrom="paragraph">
              <wp:posOffset>-4811395</wp:posOffset>
            </wp:positionV>
            <wp:extent cx="0" cy="10160"/>
            <wp:effectExtent l="0" t="0" r="0" b="0"/>
            <wp:wrapNone/>
            <wp:docPr id="113" name="Resi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8"/>
          <w:szCs w:val="8"/>
          <w:lang w:eastAsia="tr-TR"/>
        </w:rPr>
        <w:drawing>
          <wp:anchor distT="0" distB="0" distL="114300" distR="114300" simplePos="0" relativeHeight="251709440" behindDoc="1" locked="0" layoutInCell="1" allowOverlap="1" wp14:anchorId="2773C1D0" wp14:editId="1EDF118C">
            <wp:simplePos x="0" y="0"/>
            <wp:positionH relativeFrom="column">
              <wp:posOffset>9284335</wp:posOffset>
            </wp:positionH>
            <wp:positionV relativeFrom="paragraph">
              <wp:posOffset>-4610100</wp:posOffset>
            </wp:positionV>
            <wp:extent cx="0" cy="10160"/>
            <wp:effectExtent l="0" t="0" r="0" b="0"/>
            <wp:wrapNone/>
            <wp:docPr id="112" name="Resi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8"/>
          <w:szCs w:val="8"/>
          <w:lang w:eastAsia="tr-TR"/>
        </w:rPr>
        <w:drawing>
          <wp:anchor distT="0" distB="0" distL="114300" distR="114300" simplePos="0" relativeHeight="251710464" behindDoc="1" locked="0" layoutInCell="1" allowOverlap="1" wp14:anchorId="6EB0D830" wp14:editId="11628959">
            <wp:simplePos x="0" y="0"/>
            <wp:positionH relativeFrom="column">
              <wp:posOffset>9284335</wp:posOffset>
            </wp:positionH>
            <wp:positionV relativeFrom="paragraph">
              <wp:posOffset>-4408805</wp:posOffset>
            </wp:positionV>
            <wp:extent cx="0" cy="10160"/>
            <wp:effectExtent l="0" t="0" r="0" b="0"/>
            <wp:wrapNone/>
            <wp:docPr id="111" name="Resi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8"/>
          <w:szCs w:val="8"/>
          <w:lang w:eastAsia="tr-TR"/>
        </w:rPr>
        <w:drawing>
          <wp:anchor distT="0" distB="0" distL="114300" distR="114300" simplePos="0" relativeHeight="251711488" behindDoc="1" locked="0" layoutInCell="1" allowOverlap="1" wp14:anchorId="0C3BE1FE" wp14:editId="70598BC3">
            <wp:simplePos x="0" y="0"/>
            <wp:positionH relativeFrom="column">
              <wp:posOffset>9284335</wp:posOffset>
            </wp:positionH>
            <wp:positionV relativeFrom="paragraph">
              <wp:posOffset>-4207510</wp:posOffset>
            </wp:positionV>
            <wp:extent cx="0" cy="10160"/>
            <wp:effectExtent l="0" t="0" r="0" b="0"/>
            <wp:wrapNone/>
            <wp:docPr id="110" name="Resi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8"/>
          <w:szCs w:val="8"/>
          <w:lang w:eastAsia="tr-TR"/>
        </w:rPr>
        <w:drawing>
          <wp:anchor distT="0" distB="0" distL="114300" distR="114300" simplePos="0" relativeHeight="251712512" behindDoc="1" locked="0" layoutInCell="1" allowOverlap="1" wp14:anchorId="3653A469" wp14:editId="41D731A0">
            <wp:simplePos x="0" y="0"/>
            <wp:positionH relativeFrom="column">
              <wp:posOffset>9284335</wp:posOffset>
            </wp:positionH>
            <wp:positionV relativeFrom="paragraph">
              <wp:posOffset>-4006215</wp:posOffset>
            </wp:positionV>
            <wp:extent cx="0" cy="10160"/>
            <wp:effectExtent l="0" t="0" r="0" b="0"/>
            <wp:wrapNone/>
            <wp:docPr id="109" name="Resi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8"/>
          <w:szCs w:val="8"/>
          <w:lang w:eastAsia="tr-TR"/>
        </w:rPr>
        <w:drawing>
          <wp:anchor distT="0" distB="0" distL="114300" distR="114300" simplePos="0" relativeHeight="251713536" behindDoc="1" locked="0" layoutInCell="1" allowOverlap="1" wp14:anchorId="7797AD06" wp14:editId="10D5C096">
            <wp:simplePos x="0" y="0"/>
            <wp:positionH relativeFrom="column">
              <wp:posOffset>9284335</wp:posOffset>
            </wp:positionH>
            <wp:positionV relativeFrom="paragraph">
              <wp:posOffset>-3804920</wp:posOffset>
            </wp:positionV>
            <wp:extent cx="0" cy="10160"/>
            <wp:effectExtent l="0" t="0" r="0" b="0"/>
            <wp:wrapNone/>
            <wp:docPr id="108" name="Resi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8"/>
          <w:szCs w:val="8"/>
          <w:lang w:eastAsia="tr-TR"/>
        </w:rPr>
        <w:drawing>
          <wp:anchor distT="0" distB="0" distL="114300" distR="114300" simplePos="0" relativeHeight="251714560" behindDoc="1" locked="0" layoutInCell="1" allowOverlap="1" wp14:anchorId="7349E247" wp14:editId="747AA8F0">
            <wp:simplePos x="0" y="0"/>
            <wp:positionH relativeFrom="column">
              <wp:posOffset>9284335</wp:posOffset>
            </wp:positionH>
            <wp:positionV relativeFrom="paragraph">
              <wp:posOffset>-3603625</wp:posOffset>
            </wp:positionV>
            <wp:extent cx="0" cy="10160"/>
            <wp:effectExtent l="0" t="0" r="0" b="0"/>
            <wp:wrapNone/>
            <wp:docPr id="107" name="Resi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8"/>
          <w:szCs w:val="8"/>
          <w:lang w:eastAsia="tr-TR"/>
        </w:rPr>
        <w:drawing>
          <wp:anchor distT="0" distB="0" distL="114300" distR="114300" simplePos="0" relativeHeight="251715584" behindDoc="1" locked="0" layoutInCell="1" allowOverlap="1" wp14:anchorId="20AFF5CD" wp14:editId="197581A2">
            <wp:simplePos x="0" y="0"/>
            <wp:positionH relativeFrom="column">
              <wp:posOffset>9284335</wp:posOffset>
            </wp:positionH>
            <wp:positionV relativeFrom="paragraph">
              <wp:posOffset>-3402330</wp:posOffset>
            </wp:positionV>
            <wp:extent cx="0" cy="10160"/>
            <wp:effectExtent l="0" t="0" r="0" b="0"/>
            <wp:wrapNone/>
            <wp:docPr id="106" name="Resi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8"/>
          <w:szCs w:val="8"/>
          <w:lang w:eastAsia="tr-TR"/>
        </w:rPr>
        <w:drawing>
          <wp:anchor distT="0" distB="0" distL="114300" distR="114300" simplePos="0" relativeHeight="251716608" behindDoc="1" locked="0" layoutInCell="1" allowOverlap="1" wp14:anchorId="4BFAD441" wp14:editId="70ADA87D">
            <wp:simplePos x="0" y="0"/>
            <wp:positionH relativeFrom="column">
              <wp:posOffset>9284335</wp:posOffset>
            </wp:positionH>
            <wp:positionV relativeFrom="paragraph">
              <wp:posOffset>-3200400</wp:posOffset>
            </wp:positionV>
            <wp:extent cx="0" cy="10160"/>
            <wp:effectExtent l="0" t="0" r="0" b="0"/>
            <wp:wrapNone/>
            <wp:docPr id="105" name="Resi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8"/>
          <w:szCs w:val="8"/>
          <w:lang w:eastAsia="tr-TR"/>
        </w:rPr>
        <w:drawing>
          <wp:anchor distT="0" distB="0" distL="114300" distR="114300" simplePos="0" relativeHeight="251717632" behindDoc="1" locked="0" layoutInCell="1" allowOverlap="1" wp14:anchorId="5125AC4F" wp14:editId="2D5037EE">
            <wp:simplePos x="0" y="0"/>
            <wp:positionH relativeFrom="column">
              <wp:posOffset>9284335</wp:posOffset>
            </wp:positionH>
            <wp:positionV relativeFrom="paragraph">
              <wp:posOffset>-2999740</wp:posOffset>
            </wp:positionV>
            <wp:extent cx="0" cy="10160"/>
            <wp:effectExtent l="0" t="0" r="0" b="0"/>
            <wp:wrapNone/>
            <wp:docPr id="104" name="Resi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8"/>
          <w:szCs w:val="8"/>
          <w:lang w:eastAsia="tr-TR"/>
        </w:rPr>
        <w:drawing>
          <wp:anchor distT="0" distB="0" distL="114300" distR="114300" simplePos="0" relativeHeight="251718656" behindDoc="1" locked="0" layoutInCell="1" allowOverlap="1" wp14:anchorId="797E6825" wp14:editId="016E469C">
            <wp:simplePos x="0" y="0"/>
            <wp:positionH relativeFrom="column">
              <wp:posOffset>9284335</wp:posOffset>
            </wp:positionH>
            <wp:positionV relativeFrom="paragraph">
              <wp:posOffset>-2797810</wp:posOffset>
            </wp:positionV>
            <wp:extent cx="0" cy="10160"/>
            <wp:effectExtent l="0" t="0" r="0" b="0"/>
            <wp:wrapNone/>
            <wp:docPr id="103" name="Resi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8"/>
          <w:szCs w:val="8"/>
          <w:lang w:eastAsia="tr-TR"/>
        </w:rPr>
        <w:drawing>
          <wp:anchor distT="0" distB="0" distL="114300" distR="114300" simplePos="0" relativeHeight="251719680" behindDoc="1" locked="0" layoutInCell="1" allowOverlap="1" wp14:anchorId="7E978930" wp14:editId="1676F153">
            <wp:simplePos x="0" y="0"/>
            <wp:positionH relativeFrom="column">
              <wp:posOffset>9284335</wp:posOffset>
            </wp:positionH>
            <wp:positionV relativeFrom="paragraph">
              <wp:posOffset>-2596515</wp:posOffset>
            </wp:positionV>
            <wp:extent cx="0" cy="10160"/>
            <wp:effectExtent l="0" t="0" r="0" b="0"/>
            <wp:wrapNone/>
            <wp:docPr id="102" name="Resi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8"/>
          <w:szCs w:val="8"/>
          <w:lang w:eastAsia="tr-TR"/>
        </w:rPr>
        <w:drawing>
          <wp:anchor distT="0" distB="0" distL="114300" distR="114300" simplePos="0" relativeHeight="251720704" behindDoc="1" locked="0" layoutInCell="1" allowOverlap="1" wp14:anchorId="6C14B7F8" wp14:editId="71E2957C">
            <wp:simplePos x="0" y="0"/>
            <wp:positionH relativeFrom="column">
              <wp:posOffset>9284335</wp:posOffset>
            </wp:positionH>
            <wp:positionV relativeFrom="paragraph">
              <wp:posOffset>-2395220</wp:posOffset>
            </wp:positionV>
            <wp:extent cx="0" cy="10160"/>
            <wp:effectExtent l="0" t="0" r="0" b="0"/>
            <wp:wrapNone/>
            <wp:docPr id="101" name="Resi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8"/>
          <w:szCs w:val="8"/>
          <w:lang w:eastAsia="tr-TR"/>
        </w:rPr>
        <w:drawing>
          <wp:anchor distT="0" distB="0" distL="114300" distR="114300" simplePos="0" relativeHeight="251721728" behindDoc="1" locked="0" layoutInCell="1" allowOverlap="1" wp14:anchorId="1C8DA192" wp14:editId="007C2AB2">
            <wp:simplePos x="0" y="0"/>
            <wp:positionH relativeFrom="column">
              <wp:posOffset>9284335</wp:posOffset>
            </wp:positionH>
            <wp:positionV relativeFrom="paragraph">
              <wp:posOffset>-2193925</wp:posOffset>
            </wp:positionV>
            <wp:extent cx="0" cy="10160"/>
            <wp:effectExtent l="0" t="0" r="0" b="0"/>
            <wp:wrapNone/>
            <wp:docPr id="100"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8"/>
          <w:szCs w:val="8"/>
          <w:lang w:eastAsia="tr-TR"/>
        </w:rPr>
        <w:drawing>
          <wp:anchor distT="0" distB="0" distL="114300" distR="114300" simplePos="0" relativeHeight="251722752" behindDoc="1" locked="0" layoutInCell="1" allowOverlap="1" wp14:anchorId="367E9B2C" wp14:editId="3213BCC8">
            <wp:simplePos x="0" y="0"/>
            <wp:positionH relativeFrom="column">
              <wp:posOffset>9284335</wp:posOffset>
            </wp:positionH>
            <wp:positionV relativeFrom="paragraph">
              <wp:posOffset>-1992630</wp:posOffset>
            </wp:positionV>
            <wp:extent cx="0" cy="10160"/>
            <wp:effectExtent l="0" t="0" r="0" b="0"/>
            <wp:wrapNone/>
            <wp:docPr id="99" name="Resi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8"/>
          <w:szCs w:val="8"/>
          <w:lang w:eastAsia="tr-TR"/>
        </w:rPr>
        <w:drawing>
          <wp:anchor distT="0" distB="0" distL="114300" distR="114300" simplePos="0" relativeHeight="251723776" behindDoc="1" locked="0" layoutInCell="1" allowOverlap="1" wp14:anchorId="3A3E02C6" wp14:editId="77FD2FA8">
            <wp:simplePos x="0" y="0"/>
            <wp:positionH relativeFrom="column">
              <wp:posOffset>9284335</wp:posOffset>
            </wp:positionH>
            <wp:positionV relativeFrom="paragraph">
              <wp:posOffset>-1791335</wp:posOffset>
            </wp:positionV>
            <wp:extent cx="0" cy="10160"/>
            <wp:effectExtent l="0" t="0" r="0" b="0"/>
            <wp:wrapNone/>
            <wp:docPr id="98"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8"/>
          <w:szCs w:val="8"/>
          <w:lang w:eastAsia="tr-TR"/>
        </w:rPr>
        <w:drawing>
          <wp:anchor distT="0" distB="0" distL="114300" distR="114300" simplePos="0" relativeHeight="251724800" behindDoc="1" locked="0" layoutInCell="1" allowOverlap="1" wp14:anchorId="471A360B" wp14:editId="53982122">
            <wp:simplePos x="0" y="0"/>
            <wp:positionH relativeFrom="column">
              <wp:posOffset>9284335</wp:posOffset>
            </wp:positionH>
            <wp:positionV relativeFrom="paragraph">
              <wp:posOffset>-1590040</wp:posOffset>
            </wp:positionV>
            <wp:extent cx="0" cy="10160"/>
            <wp:effectExtent l="0" t="0" r="0" b="0"/>
            <wp:wrapNone/>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8"/>
          <w:szCs w:val="8"/>
          <w:lang w:eastAsia="tr-TR"/>
        </w:rPr>
        <w:drawing>
          <wp:anchor distT="0" distB="0" distL="114300" distR="114300" simplePos="0" relativeHeight="251725824" behindDoc="1" locked="0" layoutInCell="1" allowOverlap="1" wp14:anchorId="0E3BE6BA" wp14:editId="2B0F2B17">
            <wp:simplePos x="0" y="0"/>
            <wp:positionH relativeFrom="column">
              <wp:posOffset>9284335</wp:posOffset>
            </wp:positionH>
            <wp:positionV relativeFrom="paragraph">
              <wp:posOffset>-1388745</wp:posOffset>
            </wp:positionV>
            <wp:extent cx="0" cy="10160"/>
            <wp:effectExtent l="0" t="0" r="0" b="0"/>
            <wp:wrapNone/>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8"/>
          <w:szCs w:val="8"/>
          <w:lang w:eastAsia="tr-TR"/>
        </w:rPr>
        <w:drawing>
          <wp:anchor distT="0" distB="0" distL="114300" distR="114300" simplePos="0" relativeHeight="251726848" behindDoc="1" locked="0" layoutInCell="1" allowOverlap="1" wp14:anchorId="7FF4C9B3" wp14:editId="6CEAC8A4">
            <wp:simplePos x="0" y="0"/>
            <wp:positionH relativeFrom="column">
              <wp:posOffset>9284335</wp:posOffset>
            </wp:positionH>
            <wp:positionV relativeFrom="paragraph">
              <wp:posOffset>-1187450</wp:posOffset>
            </wp:positionV>
            <wp:extent cx="0" cy="10160"/>
            <wp:effectExtent l="0" t="0" r="0" b="0"/>
            <wp:wrapNone/>
            <wp:docPr id="95"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8"/>
          <w:szCs w:val="8"/>
          <w:lang w:eastAsia="tr-TR"/>
        </w:rPr>
        <w:drawing>
          <wp:anchor distT="0" distB="0" distL="114300" distR="114300" simplePos="0" relativeHeight="251727872" behindDoc="1" locked="0" layoutInCell="1" allowOverlap="1" wp14:anchorId="06203C16" wp14:editId="1DADB8E3">
            <wp:simplePos x="0" y="0"/>
            <wp:positionH relativeFrom="column">
              <wp:posOffset>9284335</wp:posOffset>
            </wp:positionH>
            <wp:positionV relativeFrom="paragraph">
              <wp:posOffset>-986155</wp:posOffset>
            </wp:positionV>
            <wp:extent cx="0" cy="10160"/>
            <wp:effectExtent l="0" t="0" r="0" b="0"/>
            <wp:wrapNone/>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8"/>
          <w:szCs w:val="8"/>
          <w:lang w:eastAsia="tr-TR"/>
        </w:rPr>
        <w:drawing>
          <wp:anchor distT="0" distB="0" distL="114300" distR="114300" simplePos="0" relativeHeight="251728896" behindDoc="1" locked="0" layoutInCell="1" allowOverlap="1" wp14:anchorId="2C9AAC57" wp14:editId="44D25135">
            <wp:simplePos x="0" y="0"/>
            <wp:positionH relativeFrom="column">
              <wp:posOffset>9284335</wp:posOffset>
            </wp:positionH>
            <wp:positionV relativeFrom="paragraph">
              <wp:posOffset>-784860</wp:posOffset>
            </wp:positionV>
            <wp:extent cx="0" cy="10160"/>
            <wp:effectExtent l="0" t="0" r="0" b="0"/>
            <wp:wrapNone/>
            <wp:docPr id="93"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8"/>
          <w:szCs w:val="8"/>
          <w:lang w:eastAsia="tr-TR"/>
        </w:rPr>
        <w:drawing>
          <wp:anchor distT="0" distB="0" distL="114300" distR="114300" simplePos="0" relativeHeight="251729920" behindDoc="1" locked="0" layoutInCell="1" allowOverlap="1" wp14:anchorId="538242A8" wp14:editId="47441028">
            <wp:simplePos x="0" y="0"/>
            <wp:positionH relativeFrom="column">
              <wp:posOffset>9284335</wp:posOffset>
            </wp:positionH>
            <wp:positionV relativeFrom="paragraph">
              <wp:posOffset>-583565</wp:posOffset>
            </wp:positionV>
            <wp:extent cx="0" cy="10160"/>
            <wp:effectExtent l="0" t="0" r="0" b="0"/>
            <wp:wrapNone/>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8"/>
          <w:szCs w:val="8"/>
          <w:lang w:eastAsia="tr-TR"/>
        </w:rPr>
        <w:drawing>
          <wp:anchor distT="0" distB="0" distL="114300" distR="114300" simplePos="0" relativeHeight="251730944" behindDoc="1" locked="0" layoutInCell="1" allowOverlap="1" wp14:anchorId="192CA24E" wp14:editId="605B40A8">
            <wp:simplePos x="0" y="0"/>
            <wp:positionH relativeFrom="column">
              <wp:posOffset>9284335</wp:posOffset>
            </wp:positionH>
            <wp:positionV relativeFrom="paragraph">
              <wp:posOffset>-382270</wp:posOffset>
            </wp:positionV>
            <wp:extent cx="0" cy="10160"/>
            <wp:effectExtent l="0" t="0" r="0" b="0"/>
            <wp:wrapNone/>
            <wp:docPr id="91"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101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8"/>
          <w:szCs w:val="8"/>
          <w:lang w:eastAsia="tr-TR"/>
        </w:rPr>
        <w:drawing>
          <wp:anchor distT="0" distB="0" distL="114300" distR="114300" simplePos="0" relativeHeight="251731968" behindDoc="1" locked="0" layoutInCell="1" allowOverlap="1" wp14:anchorId="27CC6152" wp14:editId="66BE5D08">
            <wp:simplePos x="0" y="0"/>
            <wp:positionH relativeFrom="column">
              <wp:posOffset>9284335</wp:posOffset>
            </wp:positionH>
            <wp:positionV relativeFrom="paragraph">
              <wp:posOffset>-9525</wp:posOffset>
            </wp:positionV>
            <wp:extent cx="0" cy="10160"/>
            <wp:effectExtent l="0" t="0" r="0" b="0"/>
            <wp:wrapNone/>
            <wp:docPr id="90"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10160"/>
                    </a:xfrm>
                    <a:prstGeom prst="rect">
                      <a:avLst/>
                    </a:prstGeom>
                    <a:noFill/>
                  </pic:spPr>
                </pic:pic>
              </a:graphicData>
            </a:graphic>
            <wp14:sizeRelH relativeFrom="page">
              <wp14:pctWidth>0</wp14:pctWidth>
            </wp14:sizeRelH>
            <wp14:sizeRelV relativeFrom="page">
              <wp14:pctHeight>0</wp14:pctHeight>
            </wp14:sizeRelV>
          </wp:anchor>
        </w:drawing>
      </w:r>
      <w:r w:rsidRPr="00B73B6B">
        <w:rPr>
          <w:rFonts w:ascii="Book Antiqua" w:eastAsia="Book Antiqua" w:hAnsi="Book Antiqua" w:cs="Arial"/>
          <w:b/>
          <w:color w:val="1F4E79"/>
          <w:sz w:val="27"/>
          <w:szCs w:val="27"/>
          <w:lang w:eastAsia="tr-TR"/>
        </w:rPr>
        <w:t>Teknolojik Kaynaklar</w:t>
      </w:r>
    </w:p>
    <w:p w:rsidR="00B73B6B" w:rsidRPr="00B73B6B" w:rsidRDefault="00B73B6B" w:rsidP="00B73B6B">
      <w:pPr>
        <w:spacing w:after="0" w:line="278" w:lineRule="exact"/>
        <w:rPr>
          <w:rFonts w:ascii="Times New Roman" w:eastAsia="Times New Roman" w:hAnsi="Times New Roman" w:cs="Arial"/>
          <w:sz w:val="19"/>
          <w:szCs w:val="19"/>
          <w:lang w:eastAsia="tr-TR"/>
        </w:rPr>
      </w:pPr>
    </w:p>
    <w:p w:rsidR="00B73B6B" w:rsidRPr="00B73B6B" w:rsidRDefault="00B73B6B" w:rsidP="00B73B6B">
      <w:pPr>
        <w:spacing w:after="0" w:line="257" w:lineRule="auto"/>
        <w:jc w:val="both"/>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xml:space="preserve">Müdürlüğümüz Bakanlığımız hizmetlerinin yararlanıcılara daha hızlı ve etkili şekilde sunulması için güncel teknolojik araçlar etkin bir biçimde kullanmaktadır. Bu kapsamda modüler bir yapıda kurgulanmış olan Millî Eğitim Bakanlığı Bilgi İşlem Sistemi (MEBBİS) ile kurumsal ve bireysel iş ve işlemlerin büyük bölümü yürütülmektedir. Aynı zamanda sistemde personel ve öğrencilerin bilgileri bulunmaktadır. MEBBİS aracılığıyla Devlet Kurumları, Yatırım İşlemleri, MEİS, e-Alacak, e-Burs, Evrak, TEFBİS, Kitap Seçim, e-Soruşturma Modülü, Sınav, Sosyal Tesis, e-Mezun, İKS, MTSK, Özel Öğretim Kurumları, Engelli Birey, RAM, Öğretmenevleri, Performans Yönetim Sistemi, Yönetici, Mal, Hizmet ve Yapım Harcamaları, Özlük, Çağrı Merkezi, Halk Eğitim, Açık Öğretim Kurumları, e-Okul, Veli Bilgilendirme Sistemi, e-Yurt, e-Akademi, e-Katılım, gibi </w:t>
      </w:r>
      <w:proofErr w:type="gramStart"/>
      <w:r w:rsidRPr="00B73B6B">
        <w:rPr>
          <w:rFonts w:ascii="Times New Roman" w:eastAsia="Book Antiqua" w:hAnsi="Times New Roman" w:cs="Times New Roman"/>
          <w:sz w:val="24"/>
          <w:szCs w:val="24"/>
          <w:lang w:eastAsia="tr-TR"/>
        </w:rPr>
        <w:t>modüllere</w:t>
      </w:r>
      <w:proofErr w:type="gramEnd"/>
      <w:r w:rsidRPr="00B73B6B">
        <w:rPr>
          <w:rFonts w:ascii="Times New Roman" w:eastAsia="Book Antiqua" w:hAnsi="Times New Roman" w:cs="Times New Roman"/>
          <w:sz w:val="24"/>
          <w:szCs w:val="24"/>
          <w:lang w:eastAsia="tr-TR"/>
        </w:rPr>
        <w:t xml:space="preserve"> ulaşılarak çalışmalar yürütülmektedir. Ayrıca MEBBİS kanalıyla merkez ve taşra teşkilatının bütün iş ve işlemleri için birimler arasında iletişim ağı kurulmuştur. Müdürlüğümüz resmi yazışmaları elektronik ortamda Doküman Yönetim Sistemi (DYS) üzerinden yapılmaktadır.</w:t>
      </w:r>
    </w:p>
    <w:p w:rsidR="00B73B6B" w:rsidRPr="00B73B6B" w:rsidRDefault="00B73B6B" w:rsidP="00B73B6B">
      <w:pPr>
        <w:spacing w:after="0" w:line="143" w:lineRule="exact"/>
        <w:rPr>
          <w:rFonts w:ascii="Times New Roman" w:eastAsia="Times New Roman" w:hAnsi="Times New Roman" w:cs="Times New Roman"/>
          <w:sz w:val="24"/>
          <w:szCs w:val="24"/>
          <w:lang w:eastAsia="tr-TR"/>
        </w:rPr>
      </w:pPr>
    </w:p>
    <w:p w:rsidR="00B73B6B" w:rsidRPr="00B73B6B" w:rsidRDefault="00B73B6B" w:rsidP="00B73B6B">
      <w:pPr>
        <w:spacing w:after="0" w:line="134" w:lineRule="exact"/>
        <w:rPr>
          <w:rFonts w:ascii="Times New Roman" w:eastAsia="Times New Roman" w:hAnsi="Times New Roman" w:cs="Times New Roman"/>
          <w:sz w:val="24"/>
          <w:szCs w:val="24"/>
          <w:lang w:eastAsia="tr-TR"/>
        </w:rPr>
      </w:pPr>
    </w:p>
    <w:p w:rsidR="00B73B6B" w:rsidRPr="00B73B6B" w:rsidRDefault="00B73B6B" w:rsidP="00B73B6B">
      <w:pPr>
        <w:spacing w:after="0" w:line="257" w:lineRule="auto"/>
        <w:jc w:val="both"/>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4982 sayılı Bilgi Edinme Hakkı Kanunu ile 3071 sayılı Dilekçe Hakkının Kullanılmasına Dair Kanun ve bağlı yönetmelikleri kapsamında; Cumhurbaşkanlığı İletişim Merkezinden (CİMER) Müdürlüğümüze yönlendirilen “bilgi edinme, görüş, öneri, istek, ihbar ve şikâyet” başvurularının inceleme soruşturması yapılmaktadır. Söz konusu başvuruların yasal işlem süresinde sonuçlandırılmasına yönelik kontrol ve denetimleri sağlanmaktadır. Ayrıca, kurum/kuruluşlar ile vatandaşlarımızdan yazılı olarak iletilen “bilgi edinme, görüş, öneri, istek, ihbar ve şikâyet” başvuruları da ilgili birimlere iletilmektedir.</w:t>
      </w:r>
    </w:p>
    <w:p w:rsidR="00B73B6B" w:rsidRPr="00B73B6B" w:rsidRDefault="00B73B6B" w:rsidP="00B73B6B">
      <w:pPr>
        <w:spacing w:after="0" w:line="136" w:lineRule="exact"/>
        <w:rPr>
          <w:rFonts w:ascii="Times New Roman" w:eastAsia="Times New Roman" w:hAnsi="Times New Roman" w:cs="Times New Roman"/>
          <w:sz w:val="24"/>
          <w:szCs w:val="24"/>
          <w:lang w:eastAsia="tr-TR"/>
        </w:rPr>
      </w:pPr>
    </w:p>
    <w:p w:rsidR="00B73B6B" w:rsidRPr="00B73B6B" w:rsidRDefault="00B73B6B" w:rsidP="00B73B6B">
      <w:pPr>
        <w:spacing w:after="0" w:line="0" w:lineRule="atLeast"/>
        <w:ind w:left="700"/>
        <w:rPr>
          <w:rFonts w:ascii="Book Antiqua" w:eastAsia="Book Antiqua" w:hAnsi="Book Antiqua" w:cs="Arial"/>
          <w:b/>
          <w:color w:val="44546A"/>
          <w:sz w:val="23"/>
          <w:szCs w:val="23"/>
          <w:lang w:eastAsia="tr-TR"/>
        </w:rPr>
      </w:pPr>
    </w:p>
    <w:p w:rsidR="00B73B6B" w:rsidRPr="00B73B6B" w:rsidRDefault="00B73B6B" w:rsidP="00B73B6B">
      <w:pPr>
        <w:spacing w:after="0" w:line="0" w:lineRule="atLeast"/>
        <w:ind w:left="700"/>
        <w:rPr>
          <w:rFonts w:ascii="Book Antiqua" w:eastAsia="Book Antiqua" w:hAnsi="Book Antiqua" w:cs="Arial"/>
          <w:b/>
          <w:color w:val="44546A"/>
          <w:sz w:val="23"/>
          <w:szCs w:val="23"/>
          <w:lang w:eastAsia="tr-TR"/>
        </w:rPr>
      </w:pPr>
      <w:r w:rsidRPr="00B73B6B">
        <w:rPr>
          <w:rFonts w:ascii="Book Antiqua" w:eastAsia="Book Antiqua" w:hAnsi="Book Antiqua" w:cs="Arial"/>
          <w:b/>
          <w:color w:val="44546A"/>
          <w:sz w:val="23"/>
          <w:szCs w:val="23"/>
          <w:lang w:eastAsia="tr-TR"/>
        </w:rPr>
        <w:t xml:space="preserve">Tablo </w:t>
      </w:r>
      <w:proofErr w:type="gramStart"/>
      <w:r w:rsidRPr="00B73B6B">
        <w:rPr>
          <w:rFonts w:ascii="Book Antiqua" w:eastAsia="Book Antiqua" w:hAnsi="Book Antiqua" w:cs="Arial"/>
          <w:b/>
          <w:color w:val="44546A"/>
          <w:sz w:val="23"/>
          <w:szCs w:val="23"/>
          <w:lang w:eastAsia="tr-TR"/>
        </w:rPr>
        <w:t>21 : Bayındır</w:t>
      </w:r>
      <w:proofErr w:type="gramEnd"/>
      <w:r w:rsidRPr="00B73B6B">
        <w:rPr>
          <w:rFonts w:ascii="Book Antiqua" w:eastAsia="Book Antiqua" w:hAnsi="Book Antiqua" w:cs="Arial"/>
          <w:b/>
          <w:color w:val="44546A"/>
          <w:sz w:val="23"/>
          <w:szCs w:val="23"/>
          <w:lang w:eastAsia="tr-TR"/>
        </w:rPr>
        <w:t xml:space="preserve"> İlçe Milli Eğitim Müdürlüğümüzün Teknolojik Donanım Durumu</w:t>
      </w:r>
    </w:p>
    <w:p w:rsidR="00B73B6B" w:rsidRPr="00B73B6B" w:rsidRDefault="00B73B6B" w:rsidP="00B73B6B">
      <w:pPr>
        <w:spacing w:after="0" w:line="0" w:lineRule="atLeast"/>
        <w:ind w:left="700"/>
        <w:rPr>
          <w:rFonts w:ascii="Book Antiqua" w:eastAsia="Book Antiqua" w:hAnsi="Book Antiqua" w:cs="Arial"/>
          <w:b/>
          <w:color w:val="44546A"/>
          <w:sz w:val="23"/>
          <w:szCs w:val="23"/>
          <w:lang w:eastAsia="tr-TR"/>
        </w:rPr>
      </w:pPr>
    </w:p>
    <w:tbl>
      <w:tblPr>
        <w:tblW w:w="13608" w:type="dxa"/>
        <w:jc w:val="center"/>
        <w:tblCellMar>
          <w:left w:w="70" w:type="dxa"/>
          <w:right w:w="70" w:type="dxa"/>
        </w:tblCellMar>
        <w:tblLook w:val="04A0" w:firstRow="1" w:lastRow="0" w:firstColumn="1" w:lastColumn="0" w:noHBand="0" w:noVBand="1"/>
      </w:tblPr>
      <w:tblGrid>
        <w:gridCol w:w="6842"/>
        <w:gridCol w:w="1622"/>
        <w:gridCol w:w="2217"/>
        <w:gridCol w:w="1514"/>
        <w:gridCol w:w="1413"/>
      </w:tblGrid>
      <w:tr w:rsidR="00B73B6B" w:rsidRPr="00B73B6B" w:rsidTr="0035460D">
        <w:trPr>
          <w:trHeight w:val="600"/>
          <w:jc w:val="center"/>
        </w:trPr>
        <w:tc>
          <w:tcPr>
            <w:tcW w:w="5060" w:type="dxa"/>
            <w:tcBorders>
              <w:top w:val="single" w:sz="4" w:space="0" w:color="auto"/>
              <w:left w:val="single" w:sz="4" w:space="0" w:color="auto"/>
              <w:bottom w:val="single" w:sz="4" w:space="0" w:color="auto"/>
              <w:right w:val="single" w:sz="4" w:space="0" w:color="auto"/>
            </w:tcBorders>
            <w:shd w:val="clear" w:color="000000" w:fill="8DB4E2"/>
            <w:vAlign w:val="center"/>
            <w:hideMark/>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 </w:t>
            </w:r>
          </w:p>
        </w:tc>
        <w:tc>
          <w:tcPr>
            <w:tcW w:w="1200" w:type="dxa"/>
            <w:tcBorders>
              <w:top w:val="single" w:sz="4" w:space="0" w:color="auto"/>
              <w:left w:val="nil"/>
              <w:bottom w:val="single" w:sz="4" w:space="0" w:color="auto"/>
              <w:right w:val="single" w:sz="4" w:space="0" w:color="auto"/>
            </w:tcBorders>
            <w:shd w:val="clear" w:color="000000" w:fill="8DB4E2"/>
            <w:vAlign w:val="center"/>
            <w:hideMark/>
          </w:tcPr>
          <w:p w:rsidR="00B73B6B" w:rsidRPr="00B73B6B" w:rsidRDefault="00B73B6B" w:rsidP="00B73B6B">
            <w:pPr>
              <w:spacing w:after="0" w:line="240" w:lineRule="auto"/>
              <w:jc w:val="center"/>
              <w:rPr>
                <w:rFonts w:ascii="Times New Roman" w:eastAsia="Calibri" w:hAnsi="Times New Roman" w:cs="Times New Roman"/>
                <w:b/>
                <w:bCs/>
                <w:sz w:val="20"/>
                <w:szCs w:val="20"/>
                <w:lang w:eastAsia="tr-TR"/>
              </w:rPr>
            </w:pPr>
            <w:r w:rsidRPr="00B73B6B">
              <w:rPr>
                <w:rFonts w:ascii="Times New Roman" w:eastAsia="Calibri" w:hAnsi="Times New Roman" w:cs="Times New Roman"/>
                <w:b/>
                <w:bCs/>
                <w:szCs w:val="20"/>
                <w:lang w:eastAsia="tr-TR"/>
              </w:rPr>
              <w:t>2016</w:t>
            </w:r>
          </w:p>
        </w:tc>
        <w:tc>
          <w:tcPr>
            <w:tcW w:w="1640" w:type="dxa"/>
            <w:tcBorders>
              <w:top w:val="single" w:sz="4" w:space="0" w:color="auto"/>
              <w:left w:val="nil"/>
              <w:bottom w:val="single" w:sz="4" w:space="0" w:color="auto"/>
              <w:right w:val="single" w:sz="4" w:space="0" w:color="auto"/>
            </w:tcBorders>
            <w:shd w:val="clear" w:color="000000" w:fill="8DB4E2"/>
            <w:vAlign w:val="center"/>
            <w:hideMark/>
          </w:tcPr>
          <w:p w:rsidR="00B73B6B" w:rsidRPr="00B73B6B" w:rsidRDefault="00B73B6B" w:rsidP="00B73B6B">
            <w:pPr>
              <w:spacing w:after="0" w:line="240" w:lineRule="auto"/>
              <w:jc w:val="center"/>
              <w:rPr>
                <w:rFonts w:ascii="Times New Roman" w:eastAsia="Calibri" w:hAnsi="Times New Roman" w:cs="Times New Roman"/>
                <w:b/>
                <w:bCs/>
                <w:sz w:val="20"/>
                <w:szCs w:val="20"/>
                <w:lang w:eastAsia="tr-TR"/>
              </w:rPr>
            </w:pPr>
            <w:r w:rsidRPr="00B73B6B">
              <w:rPr>
                <w:rFonts w:ascii="Times New Roman" w:eastAsia="Calibri" w:hAnsi="Times New Roman" w:cs="Times New Roman"/>
                <w:b/>
                <w:bCs/>
                <w:szCs w:val="20"/>
                <w:lang w:eastAsia="tr-TR"/>
              </w:rPr>
              <w:t>2017</w:t>
            </w:r>
          </w:p>
        </w:tc>
        <w:tc>
          <w:tcPr>
            <w:tcW w:w="1120" w:type="dxa"/>
            <w:tcBorders>
              <w:top w:val="single" w:sz="4" w:space="0" w:color="auto"/>
              <w:left w:val="nil"/>
              <w:bottom w:val="single" w:sz="4" w:space="0" w:color="auto"/>
              <w:right w:val="single" w:sz="4" w:space="0" w:color="auto"/>
            </w:tcBorders>
            <w:shd w:val="clear" w:color="000000" w:fill="8DB4E2"/>
            <w:vAlign w:val="center"/>
            <w:hideMark/>
          </w:tcPr>
          <w:p w:rsidR="00B73B6B" w:rsidRPr="00B73B6B" w:rsidRDefault="00B73B6B" w:rsidP="00B73B6B">
            <w:pPr>
              <w:spacing w:after="0" w:line="240" w:lineRule="auto"/>
              <w:jc w:val="center"/>
              <w:rPr>
                <w:rFonts w:ascii="Times New Roman" w:eastAsia="Calibri" w:hAnsi="Times New Roman" w:cs="Times New Roman"/>
                <w:b/>
                <w:bCs/>
                <w:sz w:val="20"/>
                <w:szCs w:val="20"/>
                <w:lang w:eastAsia="tr-TR"/>
              </w:rPr>
            </w:pPr>
            <w:r w:rsidRPr="00B73B6B">
              <w:rPr>
                <w:rFonts w:ascii="Times New Roman" w:eastAsia="Calibri" w:hAnsi="Times New Roman" w:cs="Times New Roman"/>
                <w:b/>
                <w:bCs/>
                <w:szCs w:val="20"/>
                <w:lang w:eastAsia="tr-TR"/>
              </w:rPr>
              <w:t>2018</w:t>
            </w:r>
          </w:p>
        </w:tc>
        <w:tc>
          <w:tcPr>
            <w:tcW w:w="960" w:type="dxa"/>
            <w:tcBorders>
              <w:top w:val="single" w:sz="4" w:space="0" w:color="auto"/>
              <w:left w:val="nil"/>
              <w:bottom w:val="single" w:sz="4" w:space="0" w:color="auto"/>
              <w:right w:val="single" w:sz="4" w:space="0" w:color="auto"/>
            </w:tcBorders>
            <w:shd w:val="clear" w:color="000000" w:fill="8DB4E2"/>
            <w:vAlign w:val="center"/>
            <w:hideMark/>
          </w:tcPr>
          <w:p w:rsidR="00B73B6B" w:rsidRPr="00B73B6B" w:rsidRDefault="00B73B6B" w:rsidP="00B73B6B">
            <w:pPr>
              <w:spacing w:after="0" w:line="240" w:lineRule="auto"/>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İHTİYAÇ</w:t>
            </w:r>
          </w:p>
        </w:tc>
      </w:tr>
      <w:tr w:rsidR="00B73B6B" w:rsidRPr="00B73B6B" w:rsidTr="0035460D">
        <w:trPr>
          <w:trHeight w:val="300"/>
          <w:jc w:val="center"/>
        </w:trPr>
        <w:tc>
          <w:tcPr>
            <w:tcW w:w="5060" w:type="dxa"/>
            <w:tcBorders>
              <w:top w:val="nil"/>
              <w:left w:val="single" w:sz="4" w:space="0" w:color="auto"/>
              <w:bottom w:val="single" w:sz="4" w:space="0" w:color="auto"/>
              <w:right w:val="single" w:sz="4" w:space="0" w:color="auto"/>
            </w:tcBorders>
            <w:vAlign w:val="center"/>
            <w:hideMark/>
          </w:tcPr>
          <w:p w:rsidR="00B73B6B" w:rsidRPr="00B73B6B" w:rsidRDefault="00B73B6B" w:rsidP="00B73B6B">
            <w:pPr>
              <w:widowControl w:val="0"/>
              <w:autoSpaceDE w:val="0"/>
              <w:autoSpaceDN w:val="0"/>
              <w:spacing w:after="0"/>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Kurumumuzdaki masaüstü bilgisayar sayısı</w:t>
            </w:r>
          </w:p>
        </w:tc>
        <w:tc>
          <w:tcPr>
            <w:tcW w:w="1200" w:type="dxa"/>
            <w:tcBorders>
              <w:top w:val="nil"/>
              <w:left w:val="nil"/>
              <w:bottom w:val="single" w:sz="4" w:space="0" w:color="auto"/>
              <w:right w:val="single" w:sz="4" w:space="0" w:color="auto"/>
            </w:tcBorders>
            <w:vAlign w:val="center"/>
            <w:hideMark/>
          </w:tcPr>
          <w:p w:rsidR="00B73B6B" w:rsidRPr="00B73B6B" w:rsidRDefault="00B73B6B" w:rsidP="00B73B6B">
            <w:pPr>
              <w:widowControl w:val="0"/>
              <w:autoSpaceDE w:val="0"/>
              <w:autoSpaceDN w:val="0"/>
              <w:spacing w:after="0"/>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7</w:t>
            </w:r>
          </w:p>
        </w:tc>
        <w:tc>
          <w:tcPr>
            <w:tcW w:w="1640" w:type="dxa"/>
            <w:tcBorders>
              <w:top w:val="nil"/>
              <w:left w:val="nil"/>
              <w:bottom w:val="single" w:sz="4" w:space="0" w:color="auto"/>
              <w:right w:val="single" w:sz="4" w:space="0" w:color="auto"/>
            </w:tcBorders>
            <w:vAlign w:val="center"/>
            <w:hideMark/>
          </w:tcPr>
          <w:p w:rsidR="00B73B6B" w:rsidRPr="00B73B6B" w:rsidRDefault="00B73B6B" w:rsidP="00B73B6B">
            <w:pPr>
              <w:widowControl w:val="0"/>
              <w:autoSpaceDE w:val="0"/>
              <w:autoSpaceDN w:val="0"/>
              <w:spacing w:after="0"/>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6</w:t>
            </w:r>
          </w:p>
        </w:tc>
        <w:tc>
          <w:tcPr>
            <w:tcW w:w="1120" w:type="dxa"/>
            <w:tcBorders>
              <w:top w:val="nil"/>
              <w:left w:val="nil"/>
              <w:bottom w:val="single" w:sz="4" w:space="0" w:color="auto"/>
              <w:right w:val="single" w:sz="4" w:space="0" w:color="auto"/>
            </w:tcBorders>
            <w:vAlign w:val="center"/>
            <w:hideMark/>
          </w:tcPr>
          <w:p w:rsidR="00B73B6B" w:rsidRPr="00B73B6B" w:rsidRDefault="00B73B6B" w:rsidP="00B73B6B">
            <w:pPr>
              <w:widowControl w:val="0"/>
              <w:autoSpaceDE w:val="0"/>
              <w:autoSpaceDN w:val="0"/>
              <w:spacing w:after="0"/>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5</w:t>
            </w:r>
          </w:p>
        </w:tc>
        <w:tc>
          <w:tcPr>
            <w:tcW w:w="960" w:type="dxa"/>
            <w:tcBorders>
              <w:top w:val="nil"/>
              <w:left w:val="nil"/>
              <w:bottom w:val="single" w:sz="4" w:space="0" w:color="auto"/>
              <w:right w:val="single" w:sz="4" w:space="0" w:color="auto"/>
            </w:tcBorders>
            <w:vAlign w:val="center"/>
            <w:hideMark/>
          </w:tcPr>
          <w:p w:rsidR="00B73B6B" w:rsidRPr="00B73B6B" w:rsidRDefault="00B73B6B" w:rsidP="00B73B6B">
            <w:pPr>
              <w:widowControl w:val="0"/>
              <w:autoSpaceDE w:val="0"/>
              <w:autoSpaceDN w:val="0"/>
              <w:spacing w:after="0"/>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3</w:t>
            </w:r>
          </w:p>
        </w:tc>
      </w:tr>
      <w:tr w:rsidR="00B73B6B" w:rsidRPr="00B73B6B" w:rsidTr="0035460D">
        <w:trPr>
          <w:trHeight w:val="300"/>
          <w:jc w:val="center"/>
        </w:trPr>
        <w:tc>
          <w:tcPr>
            <w:tcW w:w="5060" w:type="dxa"/>
            <w:tcBorders>
              <w:top w:val="nil"/>
              <w:left w:val="single" w:sz="4" w:space="0" w:color="auto"/>
              <w:bottom w:val="single" w:sz="4" w:space="0" w:color="auto"/>
              <w:right w:val="single" w:sz="4" w:space="0" w:color="auto"/>
            </w:tcBorders>
            <w:vAlign w:val="center"/>
            <w:hideMark/>
          </w:tcPr>
          <w:p w:rsidR="00B73B6B" w:rsidRPr="00B73B6B" w:rsidRDefault="00B73B6B" w:rsidP="00B73B6B">
            <w:pPr>
              <w:widowControl w:val="0"/>
              <w:autoSpaceDE w:val="0"/>
              <w:autoSpaceDN w:val="0"/>
              <w:spacing w:after="0"/>
              <w:rPr>
                <w:rFonts w:ascii="Times New Roman" w:eastAsia="Calibri" w:hAnsi="Times New Roman" w:cs="Times New Roman"/>
                <w:sz w:val="20"/>
                <w:szCs w:val="20"/>
                <w:lang w:eastAsia="tr-TR"/>
              </w:rPr>
            </w:pPr>
            <w:proofErr w:type="gramStart"/>
            <w:r w:rsidRPr="00B73B6B">
              <w:rPr>
                <w:rFonts w:ascii="Times New Roman" w:eastAsia="Calibri" w:hAnsi="Times New Roman" w:cs="Times New Roman"/>
                <w:szCs w:val="20"/>
                <w:lang w:eastAsia="tr-TR"/>
              </w:rPr>
              <w:t>Kurumumuzdaki  tümleşik</w:t>
            </w:r>
            <w:proofErr w:type="gramEnd"/>
            <w:r w:rsidRPr="00B73B6B">
              <w:rPr>
                <w:rFonts w:ascii="Times New Roman" w:eastAsia="Calibri" w:hAnsi="Times New Roman" w:cs="Times New Roman"/>
                <w:szCs w:val="20"/>
                <w:lang w:eastAsia="tr-TR"/>
              </w:rPr>
              <w:t xml:space="preserve"> bilgisayar sayısı</w:t>
            </w:r>
          </w:p>
        </w:tc>
        <w:tc>
          <w:tcPr>
            <w:tcW w:w="1200" w:type="dxa"/>
            <w:tcBorders>
              <w:top w:val="nil"/>
              <w:left w:val="nil"/>
              <w:bottom w:val="single" w:sz="4" w:space="0" w:color="auto"/>
              <w:right w:val="single" w:sz="4" w:space="0" w:color="auto"/>
            </w:tcBorders>
            <w:vAlign w:val="center"/>
            <w:hideMark/>
          </w:tcPr>
          <w:p w:rsidR="00B73B6B" w:rsidRPr="00B73B6B" w:rsidRDefault="00B73B6B" w:rsidP="00B73B6B">
            <w:pPr>
              <w:widowControl w:val="0"/>
              <w:autoSpaceDE w:val="0"/>
              <w:autoSpaceDN w:val="0"/>
              <w:spacing w:after="0"/>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0</w:t>
            </w:r>
          </w:p>
        </w:tc>
        <w:tc>
          <w:tcPr>
            <w:tcW w:w="1640" w:type="dxa"/>
            <w:tcBorders>
              <w:top w:val="nil"/>
              <w:left w:val="nil"/>
              <w:bottom w:val="single" w:sz="4" w:space="0" w:color="auto"/>
              <w:right w:val="single" w:sz="4" w:space="0" w:color="auto"/>
            </w:tcBorders>
            <w:vAlign w:val="center"/>
            <w:hideMark/>
          </w:tcPr>
          <w:p w:rsidR="00B73B6B" w:rsidRPr="00B73B6B" w:rsidRDefault="00B73B6B" w:rsidP="00B73B6B">
            <w:pPr>
              <w:widowControl w:val="0"/>
              <w:autoSpaceDE w:val="0"/>
              <w:autoSpaceDN w:val="0"/>
              <w:spacing w:after="0"/>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1</w:t>
            </w:r>
          </w:p>
        </w:tc>
        <w:tc>
          <w:tcPr>
            <w:tcW w:w="1120" w:type="dxa"/>
            <w:tcBorders>
              <w:top w:val="nil"/>
              <w:left w:val="nil"/>
              <w:bottom w:val="single" w:sz="4" w:space="0" w:color="auto"/>
              <w:right w:val="single" w:sz="4" w:space="0" w:color="auto"/>
            </w:tcBorders>
            <w:vAlign w:val="center"/>
            <w:hideMark/>
          </w:tcPr>
          <w:p w:rsidR="00B73B6B" w:rsidRPr="00B73B6B" w:rsidRDefault="00B73B6B" w:rsidP="00B73B6B">
            <w:pPr>
              <w:widowControl w:val="0"/>
              <w:autoSpaceDE w:val="0"/>
              <w:autoSpaceDN w:val="0"/>
              <w:spacing w:after="0"/>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1</w:t>
            </w:r>
          </w:p>
        </w:tc>
        <w:tc>
          <w:tcPr>
            <w:tcW w:w="960" w:type="dxa"/>
            <w:tcBorders>
              <w:top w:val="nil"/>
              <w:left w:val="nil"/>
              <w:bottom w:val="single" w:sz="4" w:space="0" w:color="auto"/>
              <w:right w:val="single" w:sz="4" w:space="0" w:color="auto"/>
            </w:tcBorders>
            <w:vAlign w:val="center"/>
            <w:hideMark/>
          </w:tcPr>
          <w:p w:rsidR="00B73B6B" w:rsidRPr="00B73B6B" w:rsidRDefault="00B73B6B" w:rsidP="00B73B6B">
            <w:pPr>
              <w:widowControl w:val="0"/>
              <w:autoSpaceDE w:val="0"/>
              <w:autoSpaceDN w:val="0"/>
              <w:spacing w:after="0"/>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0</w:t>
            </w:r>
          </w:p>
        </w:tc>
      </w:tr>
      <w:tr w:rsidR="00B73B6B" w:rsidRPr="00B73B6B" w:rsidTr="0035460D">
        <w:trPr>
          <w:trHeight w:val="300"/>
          <w:jc w:val="center"/>
        </w:trPr>
        <w:tc>
          <w:tcPr>
            <w:tcW w:w="5060" w:type="dxa"/>
            <w:tcBorders>
              <w:top w:val="nil"/>
              <w:left w:val="single" w:sz="4" w:space="0" w:color="auto"/>
              <w:bottom w:val="single" w:sz="4" w:space="0" w:color="auto"/>
              <w:right w:val="single" w:sz="4" w:space="0" w:color="auto"/>
            </w:tcBorders>
            <w:vAlign w:val="center"/>
            <w:hideMark/>
          </w:tcPr>
          <w:p w:rsidR="00B73B6B" w:rsidRPr="00B73B6B" w:rsidRDefault="00B73B6B" w:rsidP="00B73B6B">
            <w:pPr>
              <w:widowControl w:val="0"/>
              <w:autoSpaceDE w:val="0"/>
              <w:autoSpaceDN w:val="0"/>
              <w:spacing w:after="0"/>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Kurumumuzdaki dizüstü bilgisayar sayısı</w:t>
            </w:r>
          </w:p>
        </w:tc>
        <w:tc>
          <w:tcPr>
            <w:tcW w:w="1200" w:type="dxa"/>
            <w:tcBorders>
              <w:top w:val="nil"/>
              <w:left w:val="nil"/>
              <w:bottom w:val="single" w:sz="4" w:space="0" w:color="auto"/>
              <w:right w:val="single" w:sz="4" w:space="0" w:color="auto"/>
            </w:tcBorders>
            <w:vAlign w:val="center"/>
            <w:hideMark/>
          </w:tcPr>
          <w:p w:rsidR="00B73B6B" w:rsidRPr="00B73B6B" w:rsidRDefault="00B73B6B" w:rsidP="00B73B6B">
            <w:pPr>
              <w:widowControl w:val="0"/>
              <w:autoSpaceDE w:val="0"/>
              <w:autoSpaceDN w:val="0"/>
              <w:spacing w:after="0"/>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7</w:t>
            </w:r>
          </w:p>
        </w:tc>
        <w:tc>
          <w:tcPr>
            <w:tcW w:w="1640" w:type="dxa"/>
            <w:tcBorders>
              <w:top w:val="nil"/>
              <w:left w:val="nil"/>
              <w:bottom w:val="single" w:sz="4" w:space="0" w:color="auto"/>
              <w:right w:val="single" w:sz="4" w:space="0" w:color="auto"/>
            </w:tcBorders>
            <w:vAlign w:val="center"/>
            <w:hideMark/>
          </w:tcPr>
          <w:p w:rsidR="00B73B6B" w:rsidRPr="00B73B6B" w:rsidRDefault="00B73B6B" w:rsidP="00B73B6B">
            <w:pPr>
              <w:widowControl w:val="0"/>
              <w:autoSpaceDE w:val="0"/>
              <w:autoSpaceDN w:val="0"/>
              <w:spacing w:after="0"/>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10</w:t>
            </w:r>
          </w:p>
        </w:tc>
        <w:tc>
          <w:tcPr>
            <w:tcW w:w="1120" w:type="dxa"/>
            <w:tcBorders>
              <w:top w:val="nil"/>
              <w:left w:val="nil"/>
              <w:bottom w:val="single" w:sz="4" w:space="0" w:color="auto"/>
              <w:right w:val="single" w:sz="4" w:space="0" w:color="auto"/>
            </w:tcBorders>
            <w:vAlign w:val="center"/>
            <w:hideMark/>
          </w:tcPr>
          <w:p w:rsidR="00B73B6B" w:rsidRPr="00B73B6B" w:rsidRDefault="00B73B6B" w:rsidP="00B73B6B">
            <w:pPr>
              <w:widowControl w:val="0"/>
              <w:autoSpaceDE w:val="0"/>
              <w:autoSpaceDN w:val="0"/>
              <w:spacing w:after="0"/>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12</w:t>
            </w:r>
          </w:p>
        </w:tc>
        <w:tc>
          <w:tcPr>
            <w:tcW w:w="960" w:type="dxa"/>
            <w:tcBorders>
              <w:top w:val="nil"/>
              <w:left w:val="nil"/>
              <w:bottom w:val="single" w:sz="4" w:space="0" w:color="auto"/>
              <w:right w:val="single" w:sz="4" w:space="0" w:color="auto"/>
            </w:tcBorders>
            <w:vAlign w:val="center"/>
            <w:hideMark/>
          </w:tcPr>
          <w:p w:rsidR="00B73B6B" w:rsidRPr="00B73B6B" w:rsidRDefault="00B73B6B" w:rsidP="00B73B6B">
            <w:pPr>
              <w:widowControl w:val="0"/>
              <w:autoSpaceDE w:val="0"/>
              <w:autoSpaceDN w:val="0"/>
              <w:spacing w:after="0"/>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3</w:t>
            </w:r>
          </w:p>
        </w:tc>
      </w:tr>
      <w:tr w:rsidR="00B73B6B" w:rsidRPr="00B73B6B" w:rsidTr="0035460D">
        <w:trPr>
          <w:trHeight w:val="300"/>
          <w:jc w:val="center"/>
        </w:trPr>
        <w:tc>
          <w:tcPr>
            <w:tcW w:w="5060" w:type="dxa"/>
            <w:tcBorders>
              <w:top w:val="nil"/>
              <w:left w:val="single" w:sz="4" w:space="0" w:color="auto"/>
              <w:bottom w:val="single" w:sz="4" w:space="0" w:color="auto"/>
              <w:right w:val="single" w:sz="4" w:space="0" w:color="auto"/>
            </w:tcBorders>
            <w:vAlign w:val="center"/>
            <w:hideMark/>
          </w:tcPr>
          <w:p w:rsidR="00B73B6B" w:rsidRPr="00B73B6B" w:rsidRDefault="00B73B6B" w:rsidP="00B73B6B">
            <w:pPr>
              <w:widowControl w:val="0"/>
              <w:autoSpaceDE w:val="0"/>
              <w:autoSpaceDN w:val="0"/>
              <w:spacing w:after="0"/>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Kurumumuzdaki çok fonksiyonlu yazıcı sayısı</w:t>
            </w:r>
          </w:p>
        </w:tc>
        <w:tc>
          <w:tcPr>
            <w:tcW w:w="1200" w:type="dxa"/>
            <w:tcBorders>
              <w:top w:val="nil"/>
              <w:left w:val="nil"/>
              <w:bottom w:val="single" w:sz="4" w:space="0" w:color="auto"/>
              <w:right w:val="single" w:sz="4" w:space="0" w:color="auto"/>
            </w:tcBorders>
            <w:vAlign w:val="center"/>
            <w:hideMark/>
          </w:tcPr>
          <w:p w:rsidR="00B73B6B" w:rsidRPr="00B73B6B" w:rsidRDefault="00B73B6B" w:rsidP="00B73B6B">
            <w:pPr>
              <w:widowControl w:val="0"/>
              <w:autoSpaceDE w:val="0"/>
              <w:autoSpaceDN w:val="0"/>
              <w:spacing w:after="0"/>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3</w:t>
            </w:r>
          </w:p>
        </w:tc>
        <w:tc>
          <w:tcPr>
            <w:tcW w:w="1640" w:type="dxa"/>
            <w:tcBorders>
              <w:top w:val="nil"/>
              <w:left w:val="nil"/>
              <w:bottom w:val="single" w:sz="4" w:space="0" w:color="auto"/>
              <w:right w:val="single" w:sz="4" w:space="0" w:color="auto"/>
            </w:tcBorders>
            <w:vAlign w:val="center"/>
            <w:hideMark/>
          </w:tcPr>
          <w:p w:rsidR="00B73B6B" w:rsidRPr="00B73B6B" w:rsidRDefault="00B73B6B" w:rsidP="00B73B6B">
            <w:pPr>
              <w:widowControl w:val="0"/>
              <w:autoSpaceDE w:val="0"/>
              <w:autoSpaceDN w:val="0"/>
              <w:spacing w:after="0"/>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3</w:t>
            </w:r>
          </w:p>
        </w:tc>
        <w:tc>
          <w:tcPr>
            <w:tcW w:w="1120" w:type="dxa"/>
            <w:tcBorders>
              <w:top w:val="nil"/>
              <w:left w:val="nil"/>
              <w:bottom w:val="single" w:sz="4" w:space="0" w:color="auto"/>
              <w:right w:val="single" w:sz="4" w:space="0" w:color="auto"/>
            </w:tcBorders>
            <w:vAlign w:val="center"/>
            <w:hideMark/>
          </w:tcPr>
          <w:p w:rsidR="00B73B6B" w:rsidRPr="00B73B6B" w:rsidRDefault="00B73B6B" w:rsidP="00B73B6B">
            <w:pPr>
              <w:widowControl w:val="0"/>
              <w:autoSpaceDE w:val="0"/>
              <w:autoSpaceDN w:val="0"/>
              <w:spacing w:after="0"/>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5</w:t>
            </w:r>
          </w:p>
        </w:tc>
        <w:tc>
          <w:tcPr>
            <w:tcW w:w="960" w:type="dxa"/>
            <w:tcBorders>
              <w:top w:val="nil"/>
              <w:left w:val="nil"/>
              <w:bottom w:val="single" w:sz="4" w:space="0" w:color="auto"/>
              <w:right w:val="single" w:sz="4" w:space="0" w:color="auto"/>
            </w:tcBorders>
            <w:vAlign w:val="center"/>
            <w:hideMark/>
          </w:tcPr>
          <w:p w:rsidR="00B73B6B" w:rsidRPr="00B73B6B" w:rsidRDefault="00B73B6B" w:rsidP="00B73B6B">
            <w:pPr>
              <w:widowControl w:val="0"/>
              <w:autoSpaceDE w:val="0"/>
              <w:autoSpaceDN w:val="0"/>
              <w:spacing w:after="0"/>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1</w:t>
            </w:r>
          </w:p>
        </w:tc>
      </w:tr>
      <w:tr w:rsidR="00B73B6B" w:rsidRPr="00B73B6B" w:rsidTr="0035460D">
        <w:trPr>
          <w:trHeight w:val="300"/>
          <w:jc w:val="center"/>
        </w:trPr>
        <w:tc>
          <w:tcPr>
            <w:tcW w:w="5060" w:type="dxa"/>
            <w:tcBorders>
              <w:top w:val="nil"/>
              <w:left w:val="single" w:sz="4" w:space="0" w:color="auto"/>
              <w:bottom w:val="single" w:sz="4" w:space="0" w:color="auto"/>
              <w:right w:val="single" w:sz="4" w:space="0" w:color="auto"/>
            </w:tcBorders>
            <w:vAlign w:val="center"/>
            <w:hideMark/>
          </w:tcPr>
          <w:p w:rsidR="00B73B6B" w:rsidRPr="00B73B6B" w:rsidRDefault="00B73B6B" w:rsidP="00B73B6B">
            <w:pPr>
              <w:widowControl w:val="0"/>
              <w:autoSpaceDE w:val="0"/>
              <w:autoSpaceDN w:val="0"/>
              <w:spacing w:after="0"/>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Kurumumuzdaki yazıcı sayısı</w:t>
            </w:r>
          </w:p>
        </w:tc>
        <w:tc>
          <w:tcPr>
            <w:tcW w:w="1200" w:type="dxa"/>
            <w:tcBorders>
              <w:top w:val="nil"/>
              <w:left w:val="nil"/>
              <w:bottom w:val="single" w:sz="4" w:space="0" w:color="auto"/>
              <w:right w:val="single" w:sz="4" w:space="0" w:color="auto"/>
            </w:tcBorders>
            <w:vAlign w:val="center"/>
            <w:hideMark/>
          </w:tcPr>
          <w:p w:rsidR="00B73B6B" w:rsidRPr="00B73B6B" w:rsidRDefault="00B73B6B" w:rsidP="00B73B6B">
            <w:pPr>
              <w:widowControl w:val="0"/>
              <w:autoSpaceDE w:val="0"/>
              <w:autoSpaceDN w:val="0"/>
              <w:spacing w:after="0"/>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0</w:t>
            </w:r>
          </w:p>
        </w:tc>
        <w:tc>
          <w:tcPr>
            <w:tcW w:w="1640" w:type="dxa"/>
            <w:tcBorders>
              <w:top w:val="nil"/>
              <w:left w:val="nil"/>
              <w:bottom w:val="single" w:sz="4" w:space="0" w:color="auto"/>
              <w:right w:val="single" w:sz="4" w:space="0" w:color="auto"/>
            </w:tcBorders>
            <w:vAlign w:val="center"/>
            <w:hideMark/>
          </w:tcPr>
          <w:p w:rsidR="00B73B6B" w:rsidRPr="00B73B6B" w:rsidRDefault="00B73B6B" w:rsidP="00B73B6B">
            <w:pPr>
              <w:widowControl w:val="0"/>
              <w:autoSpaceDE w:val="0"/>
              <w:autoSpaceDN w:val="0"/>
              <w:spacing w:after="0"/>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0</w:t>
            </w:r>
          </w:p>
        </w:tc>
        <w:tc>
          <w:tcPr>
            <w:tcW w:w="1120" w:type="dxa"/>
            <w:tcBorders>
              <w:top w:val="nil"/>
              <w:left w:val="nil"/>
              <w:bottom w:val="single" w:sz="4" w:space="0" w:color="auto"/>
              <w:right w:val="single" w:sz="4" w:space="0" w:color="auto"/>
            </w:tcBorders>
            <w:vAlign w:val="center"/>
            <w:hideMark/>
          </w:tcPr>
          <w:p w:rsidR="00B73B6B" w:rsidRPr="00B73B6B" w:rsidRDefault="00B73B6B" w:rsidP="00B73B6B">
            <w:pPr>
              <w:widowControl w:val="0"/>
              <w:autoSpaceDE w:val="0"/>
              <w:autoSpaceDN w:val="0"/>
              <w:spacing w:after="0"/>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0</w:t>
            </w:r>
          </w:p>
        </w:tc>
        <w:tc>
          <w:tcPr>
            <w:tcW w:w="960" w:type="dxa"/>
            <w:tcBorders>
              <w:top w:val="nil"/>
              <w:left w:val="nil"/>
              <w:bottom w:val="single" w:sz="4" w:space="0" w:color="auto"/>
              <w:right w:val="single" w:sz="4" w:space="0" w:color="auto"/>
            </w:tcBorders>
            <w:vAlign w:val="center"/>
            <w:hideMark/>
          </w:tcPr>
          <w:p w:rsidR="00B73B6B" w:rsidRPr="00B73B6B" w:rsidRDefault="00B73B6B" w:rsidP="00B73B6B">
            <w:pPr>
              <w:widowControl w:val="0"/>
              <w:autoSpaceDE w:val="0"/>
              <w:autoSpaceDN w:val="0"/>
              <w:spacing w:after="0"/>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0</w:t>
            </w:r>
          </w:p>
        </w:tc>
      </w:tr>
      <w:tr w:rsidR="00B73B6B" w:rsidRPr="00B73B6B" w:rsidTr="0035460D">
        <w:trPr>
          <w:trHeight w:val="300"/>
          <w:jc w:val="center"/>
        </w:trPr>
        <w:tc>
          <w:tcPr>
            <w:tcW w:w="5060" w:type="dxa"/>
            <w:tcBorders>
              <w:top w:val="nil"/>
              <w:left w:val="single" w:sz="4" w:space="0" w:color="auto"/>
              <w:bottom w:val="single" w:sz="4" w:space="0" w:color="auto"/>
              <w:right w:val="single" w:sz="4" w:space="0" w:color="auto"/>
            </w:tcBorders>
            <w:vAlign w:val="center"/>
            <w:hideMark/>
          </w:tcPr>
          <w:p w:rsidR="00B73B6B" w:rsidRPr="00B73B6B" w:rsidRDefault="00B73B6B" w:rsidP="00B73B6B">
            <w:pPr>
              <w:widowControl w:val="0"/>
              <w:autoSpaceDE w:val="0"/>
              <w:autoSpaceDN w:val="0"/>
              <w:spacing w:after="0"/>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 xml:space="preserve">Kurumumuzdaki </w:t>
            </w:r>
            <w:proofErr w:type="gramStart"/>
            <w:r w:rsidRPr="00B73B6B">
              <w:rPr>
                <w:rFonts w:ascii="Times New Roman" w:eastAsia="Calibri" w:hAnsi="Times New Roman" w:cs="Times New Roman"/>
                <w:szCs w:val="20"/>
                <w:lang w:eastAsia="tr-TR"/>
              </w:rPr>
              <w:t>projeksiyon</w:t>
            </w:r>
            <w:proofErr w:type="gramEnd"/>
            <w:r w:rsidRPr="00B73B6B">
              <w:rPr>
                <w:rFonts w:ascii="Times New Roman" w:eastAsia="Calibri" w:hAnsi="Times New Roman" w:cs="Times New Roman"/>
                <w:szCs w:val="20"/>
                <w:lang w:eastAsia="tr-TR"/>
              </w:rPr>
              <w:t xml:space="preserve"> sayısı</w:t>
            </w:r>
          </w:p>
        </w:tc>
        <w:tc>
          <w:tcPr>
            <w:tcW w:w="1200" w:type="dxa"/>
            <w:tcBorders>
              <w:top w:val="nil"/>
              <w:left w:val="nil"/>
              <w:bottom w:val="single" w:sz="4" w:space="0" w:color="auto"/>
              <w:right w:val="single" w:sz="4" w:space="0" w:color="auto"/>
            </w:tcBorders>
            <w:vAlign w:val="center"/>
            <w:hideMark/>
          </w:tcPr>
          <w:p w:rsidR="00B73B6B" w:rsidRPr="00B73B6B" w:rsidRDefault="00B73B6B" w:rsidP="00B73B6B">
            <w:pPr>
              <w:widowControl w:val="0"/>
              <w:autoSpaceDE w:val="0"/>
              <w:autoSpaceDN w:val="0"/>
              <w:spacing w:after="0"/>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0</w:t>
            </w:r>
          </w:p>
        </w:tc>
        <w:tc>
          <w:tcPr>
            <w:tcW w:w="1640" w:type="dxa"/>
            <w:tcBorders>
              <w:top w:val="nil"/>
              <w:left w:val="nil"/>
              <w:bottom w:val="single" w:sz="4" w:space="0" w:color="auto"/>
              <w:right w:val="single" w:sz="4" w:space="0" w:color="auto"/>
            </w:tcBorders>
            <w:vAlign w:val="center"/>
            <w:hideMark/>
          </w:tcPr>
          <w:p w:rsidR="00B73B6B" w:rsidRPr="00B73B6B" w:rsidRDefault="00B73B6B" w:rsidP="00B73B6B">
            <w:pPr>
              <w:widowControl w:val="0"/>
              <w:autoSpaceDE w:val="0"/>
              <w:autoSpaceDN w:val="0"/>
              <w:spacing w:after="0"/>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0</w:t>
            </w:r>
          </w:p>
        </w:tc>
        <w:tc>
          <w:tcPr>
            <w:tcW w:w="1120" w:type="dxa"/>
            <w:tcBorders>
              <w:top w:val="nil"/>
              <w:left w:val="nil"/>
              <w:bottom w:val="single" w:sz="4" w:space="0" w:color="auto"/>
              <w:right w:val="single" w:sz="4" w:space="0" w:color="auto"/>
            </w:tcBorders>
            <w:vAlign w:val="center"/>
            <w:hideMark/>
          </w:tcPr>
          <w:p w:rsidR="00B73B6B" w:rsidRPr="00B73B6B" w:rsidRDefault="00B73B6B" w:rsidP="00B73B6B">
            <w:pPr>
              <w:widowControl w:val="0"/>
              <w:autoSpaceDE w:val="0"/>
              <w:autoSpaceDN w:val="0"/>
              <w:spacing w:after="0"/>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0</w:t>
            </w:r>
          </w:p>
        </w:tc>
        <w:tc>
          <w:tcPr>
            <w:tcW w:w="960" w:type="dxa"/>
            <w:tcBorders>
              <w:top w:val="nil"/>
              <w:left w:val="nil"/>
              <w:bottom w:val="single" w:sz="4" w:space="0" w:color="auto"/>
              <w:right w:val="single" w:sz="4" w:space="0" w:color="auto"/>
            </w:tcBorders>
            <w:vAlign w:val="center"/>
            <w:hideMark/>
          </w:tcPr>
          <w:p w:rsidR="00B73B6B" w:rsidRPr="00B73B6B" w:rsidRDefault="00B73B6B" w:rsidP="00B73B6B">
            <w:pPr>
              <w:widowControl w:val="0"/>
              <w:autoSpaceDE w:val="0"/>
              <w:autoSpaceDN w:val="0"/>
              <w:spacing w:after="0"/>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0</w:t>
            </w:r>
          </w:p>
        </w:tc>
      </w:tr>
      <w:tr w:rsidR="00B73B6B" w:rsidRPr="00B73B6B" w:rsidTr="0035460D">
        <w:trPr>
          <w:trHeight w:val="300"/>
          <w:jc w:val="center"/>
        </w:trPr>
        <w:tc>
          <w:tcPr>
            <w:tcW w:w="5060" w:type="dxa"/>
            <w:tcBorders>
              <w:top w:val="nil"/>
              <w:left w:val="single" w:sz="4" w:space="0" w:color="auto"/>
              <w:bottom w:val="single" w:sz="4" w:space="0" w:color="auto"/>
              <w:right w:val="single" w:sz="4" w:space="0" w:color="auto"/>
            </w:tcBorders>
            <w:vAlign w:val="center"/>
            <w:hideMark/>
          </w:tcPr>
          <w:p w:rsidR="00B73B6B" w:rsidRPr="00B73B6B" w:rsidRDefault="00B73B6B" w:rsidP="00B73B6B">
            <w:pPr>
              <w:widowControl w:val="0"/>
              <w:autoSpaceDE w:val="0"/>
              <w:autoSpaceDN w:val="0"/>
              <w:spacing w:after="0"/>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Kurumumuzdaki telefon sayısı</w:t>
            </w:r>
          </w:p>
        </w:tc>
        <w:tc>
          <w:tcPr>
            <w:tcW w:w="1200" w:type="dxa"/>
            <w:tcBorders>
              <w:top w:val="nil"/>
              <w:left w:val="nil"/>
              <w:bottom w:val="single" w:sz="4" w:space="0" w:color="auto"/>
              <w:right w:val="single" w:sz="4" w:space="0" w:color="auto"/>
            </w:tcBorders>
            <w:vAlign w:val="center"/>
            <w:hideMark/>
          </w:tcPr>
          <w:p w:rsidR="00B73B6B" w:rsidRPr="00B73B6B" w:rsidRDefault="00B73B6B" w:rsidP="00B73B6B">
            <w:pPr>
              <w:widowControl w:val="0"/>
              <w:autoSpaceDE w:val="0"/>
              <w:autoSpaceDN w:val="0"/>
              <w:spacing w:after="0"/>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11</w:t>
            </w:r>
          </w:p>
        </w:tc>
        <w:tc>
          <w:tcPr>
            <w:tcW w:w="1640" w:type="dxa"/>
            <w:tcBorders>
              <w:top w:val="nil"/>
              <w:left w:val="nil"/>
              <w:bottom w:val="single" w:sz="4" w:space="0" w:color="auto"/>
              <w:right w:val="single" w:sz="4" w:space="0" w:color="auto"/>
            </w:tcBorders>
            <w:vAlign w:val="center"/>
            <w:hideMark/>
          </w:tcPr>
          <w:p w:rsidR="00B73B6B" w:rsidRPr="00B73B6B" w:rsidRDefault="00B73B6B" w:rsidP="00B73B6B">
            <w:pPr>
              <w:widowControl w:val="0"/>
              <w:autoSpaceDE w:val="0"/>
              <w:autoSpaceDN w:val="0"/>
              <w:spacing w:after="0"/>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12</w:t>
            </w:r>
          </w:p>
        </w:tc>
        <w:tc>
          <w:tcPr>
            <w:tcW w:w="1120" w:type="dxa"/>
            <w:tcBorders>
              <w:top w:val="nil"/>
              <w:left w:val="nil"/>
              <w:bottom w:val="single" w:sz="4" w:space="0" w:color="auto"/>
              <w:right w:val="single" w:sz="4" w:space="0" w:color="auto"/>
            </w:tcBorders>
            <w:vAlign w:val="center"/>
            <w:hideMark/>
          </w:tcPr>
          <w:p w:rsidR="00B73B6B" w:rsidRPr="00B73B6B" w:rsidRDefault="00B73B6B" w:rsidP="00B73B6B">
            <w:pPr>
              <w:widowControl w:val="0"/>
              <w:autoSpaceDE w:val="0"/>
              <w:autoSpaceDN w:val="0"/>
              <w:spacing w:after="0"/>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13</w:t>
            </w:r>
          </w:p>
        </w:tc>
        <w:tc>
          <w:tcPr>
            <w:tcW w:w="960" w:type="dxa"/>
            <w:tcBorders>
              <w:top w:val="nil"/>
              <w:left w:val="nil"/>
              <w:bottom w:val="single" w:sz="4" w:space="0" w:color="auto"/>
              <w:right w:val="single" w:sz="4" w:space="0" w:color="auto"/>
            </w:tcBorders>
            <w:vAlign w:val="center"/>
            <w:hideMark/>
          </w:tcPr>
          <w:p w:rsidR="00B73B6B" w:rsidRPr="00B73B6B" w:rsidRDefault="00B73B6B" w:rsidP="00B73B6B">
            <w:pPr>
              <w:widowControl w:val="0"/>
              <w:autoSpaceDE w:val="0"/>
              <w:autoSpaceDN w:val="0"/>
              <w:spacing w:after="0"/>
              <w:rPr>
                <w:rFonts w:ascii="Times New Roman" w:eastAsia="Calibri" w:hAnsi="Times New Roman" w:cs="Times New Roman"/>
                <w:sz w:val="20"/>
                <w:szCs w:val="20"/>
                <w:lang w:eastAsia="tr-TR"/>
              </w:rPr>
            </w:pPr>
            <w:r w:rsidRPr="00B73B6B">
              <w:rPr>
                <w:rFonts w:ascii="Times New Roman" w:eastAsia="Calibri" w:hAnsi="Times New Roman" w:cs="Times New Roman"/>
                <w:szCs w:val="20"/>
                <w:lang w:eastAsia="tr-TR"/>
              </w:rPr>
              <w:t>0</w:t>
            </w:r>
          </w:p>
        </w:tc>
      </w:tr>
    </w:tbl>
    <w:p w:rsidR="00B73B6B" w:rsidRPr="00B73B6B" w:rsidRDefault="00B73B6B" w:rsidP="00B73B6B">
      <w:pPr>
        <w:spacing w:after="0" w:line="0" w:lineRule="atLeast"/>
        <w:ind w:left="700"/>
        <w:rPr>
          <w:rFonts w:ascii="Book Antiqua" w:eastAsia="Book Antiqua" w:hAnsi="Book Antiqua" w:cs="Arial"/>
          <w:b/>
          <w:color w:val="44546A"/>
          <w:sz w:val="23"/>
          <w:szCs w:val="23"/>
          <w:lang w:eastAsia="tr-TR"/>
        </w:rPr>
      </w:pPr>
    </w:p>
    <w:p w:rsidR="00B73B6B" w:rsidRPr="00B73B6B" w:rsidRDefault="00B73B6B" w:rsidP="00B73B6B">
      <w:pPr>
        <w:spacing w:after="0" w:line="0" w:lineRule="atLeast"/>
        <w:ind w:left="700"/>
        <w:rPr>
          <w:rFonts w:ascii="Times New Roman" w:eastAsia="Book Antiqua" w:hAnsi="Times New Roman" w:cs="Times New Roman"/>
          <w:b/>
          <w:color w:val="1F4E79"/>
          <w:sz w:val="24"/>
          <w:szCs w:val="24"/>
          <w:lang w:eastAsia="tr-TR"/>
        </w:rPr>
      </w:pPr>
    </w:p>
    <w:p w:rsidR="00B73B6B" w:rsidRPr="00B73B6B" w:rsidRDefault="00B73B6B" w:rsidP="00B73B6B">
      <w:pPr>
        <w:spacing w:after="0" w:line="0" w:lineRule="atLeast"/>
        <w:ind w:left="700"/>
        <w:rPr>
          <w:rFonts w:ascii="Times New Roman" w:eastAsia="Book Antiqua" w:hAnsi="Times New Roman" w:cs="Times New Roman"/>
          <w:b/>
          <w:color w:val="1F4E79"/>
          <w:sz w:val="24"/>
          <w:szCs w:val="24"/>
          <w:lang w:eastAsia="tr-TR"/>
        </w:rPr>
      </w:pPr>
    </w:p>
    <w:p w:rsidR="00B73B6B" w:rsidRPr="00B73B6B" w:rsidRDefault="00B73B6B" w:rsidP="00B73B6B">
      <w:pPr>
        <w:spacing w:after="0" w:line="0" w:lineRule="atLeast"/>
        <w:rPr>
          <w:rFonts w:ascii="Times New Roman" w:eastAsia="Book Antiqua" w:hAnsi="Times New Roman" w:cs="Times New Roman"/>
          <w:b/>
          <w:color w:val="1F4E79"/>
          <w:sz w:val="24"/>
          <w:szCs w:val="24"/>
          <w:lang w:eastAsia="tr-TR"/>
        </w:rPr>
      </w:pPr>
    </w:p>
    <w:p w:rsidR="00B73B6B" w:rsidRPr="00B73B6B" w:rsidRDefault="00B73B6B" w:rsidP="00B73B6B">
      <w:pPr>
        <w:spacing w:after="0" w:line="0" w:lineRule="atLeast"/>
        <w:ind w:left="700"/>
        <w:rPr>
          <w:rFonts w:ascii="Times New Roman" w:eastAsia="Book Antiqua" w:hAnsi="Times New Roman" w:cs="Times New Roman"/>
          <w:b/>
          <w:color w:val="1F4E79"/>
          <w:sz w:val="24"/>
          <w:szCs w:val="24"/>
          <w:lang w:eastAsia="tr-TR"/>
        </w:rPr>
      </w:pPr>
    </w:p>
    <w:p w:rsidR="00B73B6B" w:rsidRPr="00B73B6B" w:rsidRDefault="00B73B6B" w:rsidP="00B73B6B">
      <w:pPr>
        <w:spacing w:after="0" w:line="0" w:lineRule="atLeast"/>
        <w:ind w:left="700"/>
        <w:rPr>
          <w:rFonts w:ascii="Times New Roman" w:eastAsia="Book Antiqua" w:hAnsi="Times New Roman" w:cs="Times New Roman"/>
          <w:b/>
          <w:color w:val="1F4E79"/>
          <w:sz w:val="24"/>
          <w:szCs w:val="24"/>
          <w:lang w:eastAsia="tr-TR"/>
        </w:rPr>
      </w:pPr>
      <w:r w:rsidRPr="00B73B6B">
        <w:rPr>
          <w:rFonts w:ascii="Times New Roman" w:eastAsia="Book Antiqua" w:hAnsi="Times New Roman" w:cs="Times New Roman"/>
          <w:b/>
          <w:color w:val="1F4E79"/>
          <w:sz w:val="24"/>
          <w:szCs w:val="24"/>
          <w:lang w:eastAsia="tr-TR"/>
        </w:rPr>
        <w:t>Mali Kaynaklar</w:t>
      </w:r>
    </w:p>
    <w:p w:rsidR="00B73B6B" w:rsidRPr="00B73B6B" w:rsidRDefault="00B73B6B" w:rsidP="00B73B6B">
      <w:pPr>
        <w:spacing w:after="0" w:line="278" w:lineRule="exact"/>
        <w:rPr>
          <w:rFonts w:ascii="Times New Roman" w:eastAsia="Times New Roman" w:hAnsi="Times New Roman" w:cs="Times New Roman"/>
          <w:sz w:val="24"/>
          <w:szCs w:val="24"/>
          <w:lang w:eastAsia="tr-TR"/>
        </w:rPr>
      </w:pPr>
    </w:p>
    <w:p w:rsidR="00B73B6B" w:rsidRPr="00B73B6B" w:rsidRDefault="00B73B6B" w:rsidP="00B73B6B">
      <w:pPr>
        <w:tabs>
          <w:tab w:val="left" w:pos="426"/>
        </w:tabs>
        <w:spacing w:after="0" w:line="240" w:lineRule="auto"/>
        <w:ind w:left="708" w:firstLine="709"/>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xml:space="preserve">Milli Eğitim Müdürlüğümüzde eğitim ve öğretimin başlıca finans kaynaklarını Milli Eğitim Bakanlığından gelen bütçe, okul-aile birliği gelirleri, yerel ve ulusal kurum ve kuruluşlardan sağlanan proje destekli hibeler, gerçek ve tüzel kişilerin bağışları oluşturmaktadır. </w:t>
      </w:r>
    </w:p>
    <w:p w:rsidR="00B73B6B" w:rsidRPr="00B73B6B" w:rsidRDefault="00B73B6B" w:rsidP="00B73B6B">
      <w:pPr>
        <w:spacing w:after="0" w:line="126" w:lineRule="exact"/>
        <w:rPr>
          <w:rFonts w:ascii="Book Antiqua" w:eastAsia="Book Antiqua" w:hAnsi="Book Antiqua" w:cs="Arial"/>
          <w:sz w:val="23"/>
          <w:szCs w:val="23"/>
          <w:lang w:eastAsia="tr-TR"/>
        </w:rPr>
      </w:pPr>
    </w:p>
    <w:p w:rsidR="00B73B6B" w:rsidRPr="00B73B6B" w:rsidRDefault="00B73B6B" w:rsidP="00B73B6B">
      <w:pPr>
        <w:spacing w:after="0" w:line="182" w:lineRule="exact"/>
        <w:rPr>
          <w:rFonts w:ascii="Book Antiqua" w:eastAsia="Book Antiqua" w:hAnsi="Book Antiqua" w:cs="Arial"/>
          <w:b/>
          <w:color w:val="44546A"/>
          <w:sz w:val="23"/>
          <w:szCs w:val="23"/>
          <w:lang w:eastAsia="tr-TR"/>
        </w:rPr>
      </w:pPr>
    </w:p>
    <w:p w:rsidR="00B73B6B" w:rsidRPr="00B73B6B" w:rsidRDefault="00B73B6B" w:rsidP="00B73B6B">
      <w:pPr>
        <w:spacing w:after="0" w:line="182" w:lineRule="exact"/>
        <w:rPr>
          <w:rFonts w:ascii="Book Antiqua" w:eastAsia="Book Antiqua" w:hAnsi="Book Antiqua" w:cs="Arial"/>
          <w:b/>
          <w:color w:val="44546A"/>
          <w:sz w:val="23"/>
          <w:szCs w:val="23"/>
          <w:lang w:eastAsia="tr-TR"/>
        </w:rPr>
      </w:pPr>
      <w:r w:rsidRPr="00B73B6B">
        <w:rPr>
          <w:rFonts w:ascii="Book Antiqua" w:eastAsia="Book Antiqua" w:hAnsi="Book Antiqua" w:cs="Arial"/>
          <w:b/>
          <w:color w:val="44546A"/>
          <w:sz w:val="23"/>
          <w:szCs w:val="23"/>
          <w:lang w:eastAsia="tr-TR"/>
        </w:rPr>
        <w:t xml:space="preserve">Tablo </w:t>
      </w:r>
      <w:proofErr w:type="gramStart"/>
      <w:r w:rsidRPr="00B73B6B">
        <w:rPr>
          <w:rFonts w:ascii="Book Antiqua" w:eastAsia="Book Antiqua" w:hAnsi="Book Antiqua" w:cs="Arial"/>
          <w:b/>
          <w:color w:val="44546A"/>
          <w:sz w:val="23"/>
          <w:szCs w:val="23"/>
          <w:lang w:eastAsia="tr-TR"/>
        </w:rPr>
        <w:t xml:space="preserve">22 :  </w:t>
      </w:r>
      <w:bookmarkStart w:id="37" w:name="RANGE!A1"/>
      <w:bookmarkEnd w:id="37"/>
      <w:r w:rsidRPr="00B73B6B">
        <w:rPr>
          <w:rFonts w:ascii="Book Antiqua" w:eastAsia="Book Antiqua" w:hAnsi="Book Antiqua" w:cs="Arial"/>
          <w:b/>
          <w:color w:val="44546A"/>
          <w:sz w:val="23"/>
          <w:szCs w:val="23"/>
          <w:lang w:eastAsia="tr-TR"/>
        </w:rPr>
        <w:t>Kurum</w:t>
      </w:r>
      <w:proofErr w:type="gramEnd"/>
      <w:r w:rsidRPr="00B73B6B">
        <w:rPr>
          <w:rFonts w:ascii="Book Antiqua" w:eastAsia="Book Antiqua" w:hAnsi="Book Antiqua" w:cs="Arial"/>
          <w:b/>
          <w:color w:val="44546A"/>
          <w:sz w:val="23"/>
          <w:szCs w:val="23"/>
          <w:lang w:eastAsia="tr-TR"/>
        </w:rPr>
        <w:t xml:space="preserve">  Mali Kaynak Tablosu:</w:t>
      </w:r>
    </w:p>
    <w:p w:rsidR="00B73B6B" w:rsidRPr="00B73B6B" w:rsidRDefault="00B73B6B" w:rsidP="00B73B6B">
      <w:pPr>
        <w:spacing w:after="0" w:line="182" w:lineRule="exact"/>
        <w:rPr>
          <w:rFonts w:ascii="Book Antiqua" w:eastAsia="Book Antiqua" w:hAnsi="Book Antiqua" w:cs="Arial"/>
          <w:b/>
          <w:color w:val="44546A"/>
          <w:sz w:val="23"/>
          <w:szCs w:val="23"/>
          <w:lang w:eastAsia="tr-TR"/>
        </w:rPr>
      </w:pPr>
    </w:p>
    <w:tbl>
      <w:tblPr>
        <w:tblW w:w="13608" w:type="dxa"/>
        <w:jc w:val="center"/>
        <w:tblCellMar>
          <w:left w:w="70" w:type="dxa"/>
          <w:right w:w="70" w:type="dxa"/>
        </w:tblCellMar>
        <w:tblLook w:val="04A0" w:firstRow="1" w:lastRow="0" w:firstColumn="1" w:lastColumn="0" w:noHBand="0" w:noVBand="1"/>
      </w:tblPr>
      <w:tblGrid>
        <w:gridCol w:w="2772"/>
        <w:gridCol w:w="3612"/>
        <w:gridCol w:w="3612"/>
        <w:gridCol w:w="3612"/>
      </w:tblGrid>
      <w:tr w:rsidR="00B73B6B" w:rsidRPr="00B73B6B" w:rsidTr="0035460D">
        <w:trPr>
          <w:trHeight w:val="378"/>
          <w:jc w:val="center"/>
        </w:trPr>
        <w:tc>
          <w:tcPr>
            <w:tcW w:w="1780" w:type="dxa"/>
            <w:tcBorders>
              <w:top w:val="single" w:sz="8" w:space="0" w:color="auto"/>
              <w:left w:val="single" w:sz="8" w:space="0" w:color="auto"/>
              <w:bottom w:val="single" w:sz="8" w:space="0" w:color="auto"/>
              <w:right w:val="single" w:sz="8" w:space="0" w:color="auto"/>
            </w:tcBorders>
            <w:shd w:val="clear" w:color="000000" w:fill="8DB3E2"/>
            <w:vAlign w:val="center"/>
            <w:hideMark/>
          </w:tcPr>
          <w:p w:rsidR="00B73B6B" w:rsidRPr="00B73B6B" w:rsidRDefault="00B73B6B" w:rsidP="00B73B6B">
            <w:pPr>
              <w:spacing w:after="0" w:line="240" w:lineRule="auto"/>
              <w:jc w:val="center"/>
              <w:rPr>
                <w:rFonts w:ascii="Times New Roman" w:eastAsia="Times New Roman" w:hAnsi="Times New Roman" w:cs="Times New Roman"/>
                <w:b/>
                <w:bCs/>
                <w:color w:val="000000"/>
                <w:sz w:val="20"/>
                <w:szCs w:val="20"/>
                <w:lang w:eastAsia="tr-TR"/>
              </w:rPr>
            </w:pPr>
            <w:r w:rsidRPr="00B73B6B">
              <w:rPr>
                <w:rFonts w:ascii="Times New Roman" w:eastAsia="Times New Roman" w:hAnsi="Times New Roman" w:cs="Times New Roman"/>
                <w:b/>
                <w:bCs/>
                <w:color w:val="000000"/>
                <w:szCs w:val="20"/>
                <w:lang w:eastAsia="tr-TR"/>
              </w:rPr>
              <w:t>Kaynaklar</w:t>
            </w:r>
          </w:p>
        </w:tc>
        <w:tc>
          <w:tcPr>
            <w:tcW w:w="2320" w:type="dxa"/>
            <w:tcBorders>
              <w:top w:val="single" w:sz="8" w:space="0" w:color="auto"/>
              <w:left w:val="nil"/>
              <w:bottom w:val="single" w:sz="8" w:space="0" w:color="auto"/>
              <w:right w:val="single" w:sz="8" w:space="0" w:color="auto"/>
            </w:tcBorders>
            <w:shd w:val="clear" w:color="auto" w:fill="8DB3E2"/>
            <w:vAlign w:val="center"/>
            <w:hideMark/>
          </w:tcPr>
          <w:p w:rsidR="00B73B6B" w:rsidRPr="00B73B6B" w:rsidRDefault="00B73B6B" w:rsidP="00B73B6B">
            <w:pPr>
              <w:spacing w:after="0" w:line="240" w:lineRule="auto"/>
              <w:jc w:val="center"/>
              <w:rPr>
                <w:rFonts w:ascii="Times New Roman" w:eastAsia="Times New Roman" w:hAnsi="Times New Roman" w:cs="Times New Roman"/>
                <w:b/>
                <w:bCs/>
                <w:color w:val="000000"/>
                <w:sz w:val="20"/>
                <w:szCs w:val="20"/>
                <w:lang w:eastAsia="tr-TR"/>
              </w:rPr>
            </w:pPr>
            <w:r w:rsidRPr="00B73B6B">
              <w:rPr>
                <w:rFonts w:ascii="Times New Roman" w:eastAsia="Times New Roman" w:hAnsi="Times New Roman" w:cs="Times New Roman"/>
                <w:b/>
                <w:bCs/>
                <w:color w:val="000000"/>
                <w:szCs w:val="20"/>
                <w:lang w:eastAsia="tr-TR"/>
              </w:rPr>
              <w:t>2016</w:t>
            </w:r>
          </w:p>
        </w:tc>
        <w:tc>
          <w:tcPr>
            <w:tcW w:w="2320" w:type="dxa"/>
            <w:tcBorders>
              <w:top w:val="single" w:sz="8" w:space="0" w:color="auto"/>
              <w:left w:val="nil"/>
              <w:bottom w:val="single" w:sz="8" w:space="0" w:color="auto"/>
              <w:right w:val="single" w:sz="8" w:space="0" w:color="auto"/>
            </w:tcBorders>
            <w:shd w:val="clear" w:color="000000" w:fill="8DB3E2"/>
            <w:vAlign w:val="center"/>
            <w:hideMark/>
          </w:tcPr>
          <w:p w:rsidR="00B73B6B" w:rsidRPr="00B73B6B" w:rsidRDefault="00B73B6B" w:rsidP="00B73B6B">
            <w:pPr>
              <w:spacing w:after="0" w:line="240" w:lineRule="auto"/>
              <w:jc w:val="center"/>
              <w:rPr>
                <w:rFonts w:ascii="Times New Roman" w:eastAsia="Times New Roman" w:hAnsi="Times New Roman" w:cs="Times New Roman"/>
                <w:b/>
                <w:bCs/>
                <w:color w:val="000000"/>
                <w:sz w:val="20"/>
                <w:szCs w:val="20"/>
                <w:lang w:eastAsia="tr-TR"/>
              </w:rPr>
            </w:pPr>
            <w:r w:rsidRPr="00B73B6B">
              <w:rPr>
                <w:rFonts w:ascii="Times New Roman" w:eastAsia="Times New Roman" w:hAnsi="Times New Roman" w:cs="Times New Roman"/>
                <w:b/>
                <w:bCs/>
                <w:color w:val="000000"/>
                <w:szCs w:val="20"/>
                <w:lang w:eastAsia="tr-TR"/>
              </w:rPr>
              <w:t>2017</w:t>
            </w:r>
          </w:p>
        </w:tc>
        <w:tc>
          <w:tcPr>
            <w:tcW w:w="2320" w:type="dxa"/>
            <w:tcBorders>
              <w:top w:val="single" w:sz="8" w:space="0" w:color="auto"/>
              <w:left w:val="nil"/>
              <w:bottom w:val="single" w:sz="8" w:space="0" w:color="auto"/>
              <w:right w:val="single" w:sz="8" w:space="0" w:color="auto"/>
            </w:tcBorders>
            <w:shd w:val="clear" w:color="000000" w:fill="8DB3E2"/>
            <w:vAlign w:val="center"/>
            <w:hideMark/>
          </w:tcPr>
          <w:p w:rsidR="00B73B6B" w:rsidRPr="00B73B6B" w:rsidRDefault="00B73B6B" w:rsidP="00B73B6B">
            <w:pPr>
              <w:spacing w:after="0" w:line="240" w:lineRule="auto"/>
              <w:jc w:val="center"/>
              <w:rPr>
                <w:rFonts w:ascii="Times New Roman" w:eastAsia="Times New Roman" w:hAnsi="Times New Roman" w:cs="Times New Roman"/>
                <w:b/>
                <w:bCs/>
                <w:color w:val="000000"/>
                <w:sz w:val="20"/>
                <w:szCs w:val="20"/>
                <w:lang w:eastAsia="tr-TR"/>
              </w:rPr>
            </w:pPr>
            <w:r w:rsidRPr="00B73B6B">
              <w:rPr>
                <w:rFonts w:ascii="Times New Roman" w:eastAsia="Times New Roman" w:hAnsi="Times New Roman" w:cs="Times New Roman"/>
                <w:b/>
                <w:bCs/>
                <w:color w:val="000000"/>
                <w:szCs w:val="20"/>
                <w:lang w:eastAsia="tr-TR"/>
              </w:rPr>
              <w:t>2018</w:t>
            </w:r>
          </w:p>
        </w:tc>
      </w:tr>
      <w:tr w:rsidR="00B73B6B" w:rsidRPr="00B73B6B" w:rsidTr="0035460D">
        <w:trPr>
          <w:trHeight w:hRule="exact" w:val="340"/>
          <w:jc w:val="center"/>
        </w:trPr>
        <w:tc>
          <w:tcPr>
            <w:tcW w:w="1780" w:type="dxa"/>
            <w:tcBorders>
              <w:top w:val="nil"/>
              <w:left w:val="single" w:sz="8" w:space="0" w:color="auto"/>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rPr>
                <w:rFonts w:ascii="Times New Roman" w:eastAsia="Times New Roman" w:hAnsi="Times New Roman" w:cs="Times New Roman"/>
                <w:color w:val="000000"/>
                <w:sz w:val="20"/>
                <w:szCs w:val="20"/>
                <w:lang w:eastAsia="tr-TR"/>
              </w:rPr>
            </w:pPr>
            <w:r w:rsidRPr="00B73B6B">
              <w:rPr>
                <w:rFonts w:ascii="Times New Roman" w:eastAsia="Times New Roman" w:hAnsi="Times New Roman" w:cs="Times New Roman"/>
                <w:color w:val="000000"/>
                <w:sz w:val="20"/>
                <w:szCs w:val="20"/>
                <w:lang w:eastAsia="tr-TR"/>
              </w:rPr>
              <w:t>Genel Bütçe</w:t>
            </w:r>
          </w:p>
        </w:tc>
        <w:tc>
          <w:tcPr>
            <w:tcW w:w="2320" w:type="dxa"/>
            <w:tcBorders>
              <w:top w:val="nil"/>
              <w:left w:val="nil"/>
              <w:bottom w:val="single" w:sz="8" w:space="0" w:color="auto"/>
              <w:right w:val="single" w:sz="8" w:space="0" w:color="auto"/>
            </w:tcBorders>
            <w:shd w:val="clear" w:color="auto" w:fill="auto"/>
            <w:vAlign w:val="center"/>
          </w:tcPr>
          <w:p w:rsidR="00B73B6B" w:rsidRPr="00B73B6B" w:rsidRDefault="00B73B6B" w:rsidP="00B73B6B">
            <w:pPr>
              <w:spacing w:after="0" w:line="240" w:lineRule="auto"/>
              <w:rPr>
                <w:rFonts w:ascii="Times New Roman" w:eastAsia="Times New Roman" w:hAnsi="Times New Roman" w:cs="Times New Roman"/>
                <w:color w:val="000000"/>
                <w:sz w:val="20"/>
                <w:szCs w:val="20"/>
                <w:lang w:eastAsia="tr-TR"/>
              </w:rPr>
            </w:pPr>
            <w:r w:rsidRPr="00B73B6B">
              <w:rPr>
                <w:rFonts w:ascii="Times New Roman" w:eastAsia="Times New Roman" w:hAnsi="Times New Roman" w:cs="Times New Roman"/>
                <w:color w:val="000000"/>
                <w:sz w:val="20"/>
                <w:szCs w:val="20"/>
                <w:lang w:eastAsia="tr-TR"/>
              </w:rPr>
              <w:t>53.657,12</w:t>
            </w:r>
          </w:p>
        </w:tc>
        <w:tc>
          <w:tcPr>
            <w:tcW w:w="2320" w:type="dxa"/>
            <w:tcBorders>
              <w:top w:val="nil"/>
              <w:left w:val="nil"/>
              <w:bottom w:val="single" w:sz="8" w:space="0" w:color="auto"/>
              <w:right w:val="single" w:sz="8" w:space="0" w:color="auto"/>
            </w:tcBorders>
            <w:shd w:val="clear" w:color="auto" w:fill="auto"/>
            <w:vAlign w:val="center"/>
          </w:tcPr>
          <w:p w:rsidR="00B73B6B" w:rsidRPr="00B73B6B" w:rsidRDefault="00B73B6B" w:rsidP="00B73B6B">
            <w:pPr>
              <w:spacing w:after="0" w:line="240" w:lineRule="auto"/>
              <w:rPr>
                <w:rFonts w:ascii="Times New Roman" w:eastAsia="Times New Roman" w:hAnsi="Times New Roman" w:cs="Times New Roman"/>
                <w:color w:val="000000"/>
                <w:sz w:val="20"/>
                <w:szCs w:val="20"/>
                <w:lang w:eastAsia="tr-TR"/>
              </w:rPr>
            </w:pPr>
            <w:r w:rsidRPr="00B73B6B">
              <w:rPr>
                <w:rFonts w:ascii="Times New Roman" w:eastAsia="Times New Roman" w:hAnsi="Times New Roman" w:cs="Times New Roman"/>
                <w:color w:val="000000"/>
                <w:sz w:val="20"/>
                <w:szCs w:val="20"/>
                <w:lang w:eastAsia="tr-TR"/>
              </w:rPr>
              <w:t>59.752,21</w:t>
            </w:r>
          </w:p>
        </w:tc>
        <w:tc>
          <w:tcPr>
            <w:tcW w:w="2320" w:type="dxa"/>
            <w:tcBorders>
              <w:top w:val="nil"/>
              <w:left w:val="nil"/>
              <w:bottom w:val="single" w:sz="8" w:space="0" w:color="auto"/>
              <w:right w:val="single" w:sz="8" w:space="0" w:color="auto"/>
            </w:tcBorders>
            <w:shd w:val="clear" w:color="auto" w:fill="auto"/>
            <w:vAlign w:val="center"/>
          </w:tcPr>
          <w:p w:rsidR="00B73B6B" w:rsidRPr="00B73B6B" w:rsidRDefault="00B73B6B" w:rsidP="00B73B6B">
            <w:pPr>
              <w:spacing w:after="0" w:line="240" w:lineRule="auto"/>
              <w:rPr>
                <w:rFonts w:ascii="Times New Roman" w:eastAsia="Times New Roman" w:hAnsi="Times New Roman" w:cs="Times New Roman"/>
                <w:color w:val="000000"/>
                <w:sz w:val="20"/>
                <w:szCs w:val="20"/>
                <w:lang w:eastAsia="tr-TR"/>
              </w:rPr>
            </w:pPr>
            <w:r w:rsidRPr="00B73B6B">
              <w:rPr>
                <w:rFonts w:ascii="Times New Roman" w:eastAsia="Times New Roman" w:hAnsi="Times New Roman" w:cs="Times New Roman"/>
                <w:color w:val="000000"/>
                <w:sz w:val="20"/>
                <w:szCs w:val="20"/>
                <w:lang w:eastAsia="tr-TR"/>
              </w:rPr>
              <w:t>65.445,51</w:t>
            </w:r>
          </w:p>
        </w:tc>
      </w:tr>
      <w:tr w:rsidR="00B73B6B" w:rsidRPr="00B73B6B" w:rsidTr="0035460D">
        <w:trPr>
          <w:trHeight w:hRule="exact" w:val="340"/>
          <w:jc w:val="center"/>
        </w:trPr>
        <w:tc>
          <w:tcPr>
            <w:tcW w:w="1780" w:type="dxa"/>
            <w:tcBorders>
              <w:top w:val="nil"/>
              <w:left w:val="single" w:sz="8" w:space="0" w:color="auto"/>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rPr>
                <w:rFonts w:ascii="Times New Roman" w:eastAsia="Times New Roman" w:hAnsi="Times New Roman" w:cs="Times New Roman"/>
                <w:color w:val="000000"/>
                <w:sz w:val="20"/>
                <w:szCs w:val="20"/>
                <w:lang w:eastAsia="tr-TR"/>
              </w:rPr>
            </w:pPr>
            <w:r w:rsidRPr="00B73B6B">
              <w:rPr>
                <w:rFonts w:ascii="Times New Roman" w:eastAsia="Times New Roman" w:hAnsi="Times New Roman" w:cs="Times New Roman"/>
                <w:color w:val="000000"/>
                <w:sz w:val="20"/>
                <w:szCs w:val="20"/>
                <w:lang w:eastAsia="tr-TR"/>
              </w:rPr>
              <w:t>Kantin Gelirleri</w:t>
            </w:r>
          </w:p>
        </w:tc>
        <w:tc>
          <w:tcPr>
            <w:tcW w:w="2320" w:type="dxa"/>
            <w:tcBorders>
              <w:top w:val="nil"/>
              <w:left w:val="nil"/>
              <w:bottom w:val="single" w:sz="8" w:space="0" w:color="auto"/>
              <w:right w:val="single" w:sz="8" w:space="0" w:color="auto"/>
            </w:tcBorders>
            <w:shd w:val="clear" w:color="auto" w:fill="auto"/>
            <w:vAlign w:val="center"/>
          </w:tcPr>
          <w:p w:rsidR="00B73B6B" w:rsidRPr="00B73B6B" w:rsidRDefault="00B73B6B" w:rsidP="00B73B6B">
            <w:pPr>
              <w:spacing w:after="0" w:line="240" w:lineRule="auto"/>
              <w:rPr>
                <w:rFonts w:ascii="Times New Roman" w:eastAsia="Times New Roman" w:hAnsi="Times New Roman" w:cs="Times New Roman"/>
                <w:color w:val="000000"/>
                <w:sz w:val="20"/>
                <w:szCs w:val="20"/>
                <w:lang w:eastAsia="tr-TR"/>
              </w:rPr>
            </w:pPr>
            <w:r w:rsidRPr="00B73B6B">
              <w:rPr>
                <w:rFonts w:ascii="Times New Roman" w:eastAsia="Times New Roman" w:hAnsi="Times New Roman" w:cs="Times New Roman"/>
                <w:color w:val="000000"/>
                <w:sz w:val="20"/>
                <w:szCs w:val="20"/>
                <w:lang w:eastAsia="tr-TR"/>
              </w:rPr>
              <w:t>8.489,56</w:t>
            </w:r>
          </w:p>
        </w:tc>
        <w:tc>
          <w:tcPr>
            <w:tcW w:w="2320" w:type="dxa"/>
            <w:tcBorders>
              <w:top w:val="nil"/>
              <w:left w:val="nil"/>
              <w:bottom w:val="single" w:sz="8" w:space="0" w:color="auto"/>
              <w:right w:val="single" w:sz="8" w:space="0" w:color="auto"/>
            </w:tcBorders>
            <w:shd w:val="clear" w:color="auto" w:fill="auto"/>
            <w:vAlign w:val="center"/>
          </w:tcPr>
          <w:p w:rsidR="00B73B6B" w:rsidRPr="00B73B6B" w:rsidRDefault="00B73B6B" w:rsidP="00B73B6B">
            <w:pPr>
              <w:spacing w:after="0" w:line="240" w:lineRule="auto"/>
              <w:rPr>
                <w:rFonts w:ascii="Times New Roman" w:eastAsia="Times New Roman" w:hAnsi="Times New Roman" w:cs="Times New Roman"/>
                <w:color w:val="000000"/>
                <w:sz w:val="20"/>
                <w:szCs w:val="20"/>
                <w:lang w:eastAsia="tr-TR"/>
              </w:rPr>
            </w:pPr>
            <w:r w:rsidRPr="00B73B6B">
              <w:rPr>
                <w:rFonts w:ascii="Times New Roman" w:eastAsia="Times New Roman" w:hAnsi="Times New Roman" w:cs="Times New Roman"/>
                <w:color w:val="000000"/>
                <w:sz w:val="20"/>
                <w:szCs w:val="20"/>
                <w:lang w:eastAsia="tr-TR"/>
              </w:rPr>
              <w:t>10.345,06</w:t>
            </w:r>
          </w:p>
        </w:tc>
        <w:tc>
          <w:tcPr>
            <w:tcW w:w="2320" w:type="dxa"/>
            <w:tcBorders>
              <w:top w:val="nil"/>
              <w:left w:val="nil"/>
              <w:bottom w:val="single" w:sz="8" w:space="0" w:color="auto"/>
              <w:right w:val="single" w:sz="8" w:space="0" w:color="auto"/>
            </w:tcBorders>
            <w:shd w:val="clear" w:color="auto" w:fill="auto"/>
            <w:vAlign w:val="center"/>
          </w:tcPr>
          <w:p w:rsidR="00B73B6B" w:rsidRPr="00B73B6B" w:rsidRDefault="00B73B6B" w:rsidP="00B73B6B">
            <w:pPr>
              <w:spacing w:after="0" w:line="240" w:lineRule="auto"/>
              <w:rPr>
                <w:rFonts w:ascii="Times New Roman" w:eastAsia="Times New Roman" w:hAnsi="Times New Roman" w:cs="Times New Roman"/>
                <w:color w:val="000000"/>
                <w:sz w:val="20"/>
                <w:szCs w:val="20"/>
                <w:lang w:eastAsia="tr-TR"/>
              </w:rPr>
            </w:pPr>
            <w:r w:rsidRPr="00B73B6B">
              <w:rPr>
                <w:rFonts w:ascii="Times New Roman" w:eastAsia="Times New Roman" w:hAnsi="Times New Roman" w:cs="Times New Roman"/>
                <w:color w:val="000000"/>
                <w:sz w:val="20"/>
                <w:szCs w:val="20"/>
                <w:lang w:eastAsia="tr-TR"/>
              </w:rPr>
              <w:t>11.212,06</w:t>
            </w:r>
          </w:p>
        </w:tc>
      </w:tr>
      <w:tr w:rsidR="00B73B6B" w:rsidRPr="00B73B6B" w:rsidTr="0035460D">
        <w:trPr>
          <w:trHeight w:hRule="exact" w:val="340"/>
          <w:jc w:val="center"/>
        </w:trPr>
        <w:tc>
          <w:tcPr>
            <w:tcW w:w="1780" w:type="dxa"/>
            <w:tcBorders>
              <w:top w:val="nil"/>
              <w:left w:val="single" w:sz="8" w:space="0" w:color="auto"/>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rPr>
                <w:rFonts w:ascii="Times New Roman" w:eastAsia="Times New Roman" w:hAnsi="Times New Roman" w:cs="Times New Roman"/>
                <w:color w:val="000000"/>
                <w:sz w:val="20"/>
                <w:szCs w:val="20"/>
                <w:lang w:eastAsia="tr-TR"/>
              </w:rPr>
            </w:pPr>
            <w:r w:rsidRPr="00B73B6B">
              <w:rPr>
                <w:rFonts w:ascii="Times New Roman" w:eastAsia="Times New Roman" w:hAnsi="Times New Roman" w:cs="Times New Roman"/>
                <w:color w:val="000000"/>
                <w:sz w:val="20"/>
                <w:szCs w:val="20"/>
                <w:lang w:eastAsia="tr-TR"/>
              </w:rPr>
              <w:t>Proje Gelirleri</w:t>
            </w:r>
          </w:p>
        </w:tc>
        <w:tc>
          <w:tcPr>
            <w:tcW w:w="2320" w:type="dxa"/>
            <w:tcBorders>
              <w:top w:val="nil"/>
              <w:left w:val="nil"/>
              <w:bottom w:val="single" w:sz="8" w:space="0" w:color="auto"/>
              <w:right w:val="single" w:sz="8" w:space="0" w:color="auto"/>
            </w:tcBorders>
            <w:shd w:val="clear" w:color="auto" w:fill="auto"/>
            <w:vAlign w:val="center"/>
          </w:tcPr>
          <w:p w:rsidR="00B73B6B" w:rsidRPr="00B73B6B" w:rsidRDefault="00B73B6B" w:rsidP="00B73B6B">
            <w:pPr>
              <w:spacing w:after="0" w:line="240" w:lineRule="auto"/>
              <w:rPr>
                <w:rFonts w:ascii="Times New Roman" w:eastAsia="Times New Roman" w:hAnsi="Times New Roman" w:cs="Times New Roman"/>
                <w:color w:val="000000"/>
                <w:sz w:val="20"/>
                <w:szCs w:val="20"/>
                <w:lang w:eastAsia="tr-TR"/>
              </w:rPr>
            </w:pPr>
            <w:r w:rsidRPr="00B73B6B">
              <w:rPr>
                <w:rFonts w:ascii="Times New Roman" w:eastAsia="Times New Roman" w:hAnsi="Times New Roman" w:cs="Times New Roman"/>
                <w:color w:val="000000"/>
                <w:sz w:val="20"/>
                <w:szCs w:val="20"/>
                <w:lang w:eastAsia="tr-TR"/>
              </w:rPr>
              <w:t>0</w:t>
            </w:r>
          </w:p>
        </w:tc>
        <w:tc>
          <w:tcPr>
            <w:tcW w:w="2320" w:type="dxa"/>
            <w:tcBorders>
              <w:top w:val="nil"/>
              <w:left w:val="nil"/>
              <w:bottom w:val="single" w:sz="8" w:space="0" w:color="auto"/>
              <w:right w:val="single" w:sz="8" w:space="0" w:color="auto"/>
            </w:tcBorders>
            <w:shd w:val="clear" w:color="auto" w:fill="auto"/>
            <w:vAlign w:val="center"/>
          </w:tcPr>
          <w:p w:rsidR="00B73B6B" w:rsidRPr="00B73B6B" w:rsidRDefault="00B73B6B" w:rsidP="00B73B6B">
            <w:pPr>
              <w:spacing w:after="0" w:line="240" w:lineRule="auto"/>
              <w:rPr>
                <w:rFonts w:ascii="Times New Roman" w:eastAsia="Times New Roman" w:hAnsi="Times New Roman" w:cs="Times New Roman"/>
                <w:color w:val="000000"/>
                <w:sz w:val="20"/>
                <w:szCs w:val="20"/>
                <w:lang w:eastAsia="tr-TR"/>
              </w:rPr>
            </w:pPr>
            <w:r w:rsidRPr="00B73B6B">
              <w:rPr>
                <w:rFonts w:ascii="Times New Roman" w:eastAsia="Times New Roman" w:hAnsi="Times New Roman" w:cs="Times New Roman"/>
                <w:color w:val="000000"/>
                <w:sz w:val="20"/>
                <w:szCs w:val="20"/>
                <w:lang w:eastAsia="tr-TR"/>
              </w:rPr>
              <w:t>0</w:t>
            </w:r>
          </w:p>
        </w:tc>
        <w:tc>
          <w:tcPr>
            <w:tcW w:w="2320" w:type="dxa"/>
            <w:tcBorders>
              <w:top w:val="nil"/>
              <w:left w:val="nil"/>
              <w:bottom w:val="single" w:sz="8" w:space="0" w:color="auto"/>
              <w:right w:val="single" w:sz="8" w:space="0" w:color="auto"/>
            </w:tcBorders>
            <w:shd w:val="clear" w:color="auto" w:fill="auto"/>
            <w:vAlign w:val="center"/>
          </w:tcPr>
          <w:p w:rsidR="00B73B6B" w:rsidRPr="00B73B6B" w:rsidRDefault="00B73B6B" w:rsidP="00B73B6B">
            <w:pPr>
              <w:spacing w:after="0" w:line="240" w:lineRule="auto"/>
              <w:rPr>
                <w:rFonts w:ascii="Times New Roman" w:eastAsia="Times New Roman" w:hAnsi="Times New Roman" w:cs="Times New Roman"/>
                <w:color w:val="000000"/>
                <w:sz w:val="20"/>
                <w:szCs w:val="20"/>
                <w:lang w:eastAsia="tr-TR"/>
              </w:rPr>
            </w:pPr>
            <w:r w:rsidRPr="00B73B6B">
              <w:rPr>
                <w:rFonts w:ascii="Times New Roman" w:eastAsia="Times New Roman" w:hAnsi="Times New Roman" w:cs="Times New Roman"/>
                <w:color w:val="000000"/>
                <w:sz w:val="20"/>
                <w:szCs w:val="20"/>
                <w:lang w:eastAsia="tr-TR"/>
              </w:rPr>
              <w:t>0</w:t>
            </w:r>
          </w:p>
        </w:tc>
      </w:tr>
      <w:tr w:rsidR="00B73B6B" w:rsidRPr="00B73B6B" w:rsidTr="0035460D">
        <w:trPr>
          <w:trHeight w:hRule="exact" w:val="340"/>
          <w:jc w:val="center"/>
        </w:trPr>
        <w:tc>
          <w:tcPr>
            <w:tcW w:w="1780" w:type="dxa"/>
            <w:tcBorders>
              <w:top w:val="nil"/>
              <w:left w:val="single" w:sz="8" w:space="0" w:color="auto"/>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rPr>
                <w:rFonts w:ascii="Times New Roman" w:eastAsia="Times New Roman" w:hAnsi="Times New Roman" w:cs="Times New Roman"/>
                <w:color w:val="000000"/>
                <w:sz w:val="20"/>
                <w:szCs w:val="20"/>
                <w:lang w:eastAsia="tr-TR"/>
              </w:rPr>
            </w:pPr>
            <w:r w:rsidRPr="00B73B6B">
              <w:rPr>
                <w:rFonts w:ascii="Times New Roman" w:eastAsia="Times New Roman" w:hAnsi="Times New Roman" w:cs="Times New Roman"/>
                <w:color w:val="000000"/>
                <w:sz w:val="20"/>
                <w:szCs w:val="20"/>
                <w:lang w:eastAsia="tr-TR"/>
              </w:rPr>
              <w:t>Hayırsever desteği*</w:t>
            </w:r>
          </w:p>
        </w:tc>
        <w:tc>
          <w:tcPr>
            <w:tcW w:w="2320" w:type="dxa"/>
            <w:tcBorders>
              <w:top w:val="nil"/>
              <w:left w:val="nil"/>
              <w:bottom w:val="single" w:sz="8" w:space="0" w:color="auto"/>
              <w:right w:val="single" w:sz="8" w:space="0" w:color="auto"/>
            </w:tcBorders>
            <w:shd w:val="clear" w:color="auto" w:fill="auto"/>
            <w:vAlign w:val="center"/>
          </w:tcPr>
          <w:p w:rsidR="00B73B6B" w:rsidRPr="00B73B6B" w:rsidRDefault="00B73B6B" w:rsidP="00B73B6B">
            <w:pPr>
              <w:spacing w:after="0" w:line="240" w:lineRule="auto"/>
              <w:rPr>
                <w:rFonts w:ascii="Times New Roman" w:eastAsia="Times New Roman" w:hAnsi="Times New Roman" w:cs="Times New Roman"/>
                <w:color w:val="000000"/>
                <w:sz w:val="20"/>
                <w:szCs w:val="20"/>
                <w:lang w:eastAsia="tr-TR"/>
              </w:rPr>
            </w:pPr>
            <w:r w:rsidRPr="00B73B6B">
              <w:rPr>
                <w:rFonts w:ascii="Times New Roman" w:eastAsia="Times New Roman" w:hAnsi="Times New Roman" w:cs="Times New Roman"/>
                <w:color w:val="000000"/>
                <w:sz w:val="20"/>
                <w:szCs w:val="20"/>
                <w:lang w:eastAsia="tr-TR"/>
              </w:rPr>
              <w:t>0</w:t>
            </w:r>
          </w:p>
        </w:tc>
        <w:tc>
          <w:tcPr>
            <w:tcW w:w="2320" w:type="dxa"/>
            <w:tcBorders>
              <w:top w:val="nil"/>
              <w:left w:val="nil"/>
              <w:bottom w:val="single" w:sz="8" w:space="0" w:color="auto"/>
              <w:right w:val="single" w:sz="8" w:space="0" w:color="auto"/>
            </w:tcBorders>
            <w:shd w:val="clear" w:color="auto" w:fill="auto"/>
            <w:vAlign w:val="center"/>
          </w:tcPr>
          <w:p w:rsidR="00B73B6B" w:rsidRPr="00B73B6B" w:rsidRDefault="00B73B6B" w:rsidP="00B73B6B">
            <w:pPr>
              <w:spacing w:after="0" w:line="240" w:lineRule="auto"/>
              <w:rPr>
                <w:rFonts w:ascii="Times New Roman" w:eastAsia="Times New Roman" w:hAnsi="Times New Roman" w:cs="Times New Roman"/>
                <w:color w:val="000000"/>
                <w:sz w:val="20"/>
                <w:szCs w:val="20"/>
                <w:lang w:eastAsia="tr-TR"/>
              </w:rPr>
            </w:pPr>
            <w:r w:rsidRPr="00B73B6B">
              <w:rPr>
                <w:rFonts w:ascii="Times New Roman" w:eastAsia="Times New Roman" w:hAnsi="Times New Roman" w:cs="Times New Roman"/>
                <w:color w:val="000000"/>
                <w:sz w:val="20"/>
                <w:szCs w:val="20"/>
                <w:lang w:eastAsia="tr-TR"/>
              </w:rPr>
              <w:t>0</w:t>
            </w:r>
          </w:p>
        </w:tc>
        <w:tc>
          <w:tcPr>
            <w:tcW w:w="2320" w:type="dxa"/>
            <w:tcBorders>
              <w:top w:val="nil"/>
              <w:left w:val="nil"/>
              <w:bottom w:val="single" w:sz="8" w:space="0" w:color="auto"/>
              <w:right w:val="single" w:sz="8" w:space="0" w:color="auto"/>
            </w:tcBorders>
            <w:shd w:val="clear" w:color="auto" w:fill="auto"/>
            <w:vAlign w:val="center"/>
          </w:tcPr>
          <w:p w:rsidR="00B73B6B" w:rsidRPr="00B73B6B" w:rsidRDefault="00B73B6B" w:rsidP="00B73B6B">
            <w:pPr>
              <w:spacing w:after="0" w:line="240" w:lineRule="auto"/>
              <w:rPr>
                <w:rFonts w:ascii="Times New Roman" w:eastAsia="Times New Roman" w:hAnsi="Times New Roman" w:cs="Times New Roman"/>
                <w:color w:val="000000"/>
                <w:sz w:val="20"/>
                <w:szCs w:val="20"/>
                <w:lang w:eastAsia="tr-TR"/>
              </w:rPr>
            </w:pPr>
            <w:r w:rsidRPr="00B73B6B">
              <w:rPr>
                <w:rFonts w:ascii="Times New Roman" w:eastAsia="Times New Roman" w:hAnsi="Times New Roman" w:cs="Times New Roman"/>
                <w:color w:val="000000"/>
                <w:sz w:val="20"/>
                <w:szCs w:val="20"/>
                <w:lang w:eastAsia="tr-TR"/>
              </w:rPr>
              <w:t>0</w:t>
            </w:r>
          </w:p>
        </w:tc>
      </w:tr>
      <w:tr w:rsidR="00B73B6B" w:rsidRPr="00B73B6B" w:rsidTr="0035460D">
        <w:trPr>
          <w:trHeight w:hRule="exact" w:val="340"/>
          <w:jc w:val="center"/>
        </w:trPr>
        <w:tc>
          <w:tcPr>
            <w:tcW w:w="1780" w:type="dxa"/>
            <w:tcBorders>
              <w:top w:val="nil"/>
              <w:left w:val="single" w:sz="8" w:space="0" w:color="auto"/>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rPr>
                <w:rFonts w:ascii="Times New Roman" w:eastAsia="Times New Roman" w:hAnsi="Times New Roman" w:cs="Times New Roman"/>
                <w:color w:val="000000"/>
                <w:sz w:val="20"/>
                <w:szCs w:val="20"/>
                <w:lang w:eastAsia="tr-TR"/>
              </w:rPr>
            </w:pPr>
            <w:proofErr w:type="gramStart"/>
            <w:r w:rsidRPr="00B73B6B">
              <w:rPr>
                <w:rFonts w:ascii="Times New Roman" w:eastAsia="Times New Roman" w:hAnsi="Times New Roman" w:cs="Times New Roman"/>
                <w:color w:val="000000"/>
                <w:sz w:val="20"/>
                <w:szCs w:val="20"/>
                <w:lang w:eastAsia="tr-TR"/>
              </w:rPr>
              <w:t>TOPLAM  GELİR</w:t>
            </w:r>
            <w:proofErr w:type="gramEnd"/>
          </w:p>
        </w:tc>
        <w:tc>
          <w:tcPr>
            <w:tcW w:w="2320" w:type="dxa"/>
            <w:tcBorders>
              <w:top w:val="nil"/>
              <w:left w:val="nil"/>
              <w:bottom w:val="single" w:sz="8" w:space="0" w:color="auto"/>
              <w:right w:val="single" w:sz="8" w:space="0" w:color="auto"/>
            </w:tcBorders>
            <w:shd w:val="clear" w:color="auto" w:fill="auto"/>
            <w:vAlign w:val="center"/>
          </w:tcPr>
          <w:p w:rsidR="00B73B6B" w:rsidRPr="00B73B6B" w:rsidRDefault="00B73B6B" w:rsidP="00B73B6B">
            <w:pPr>
              <w:spacing w:after="0" w:line="240" w:lineRule="auto"/>
              <w:rPr>
                <w:rFonts w:ascii="Times New Roman" w:eastAsia="Times New Roman" w:hAnsi="Times New Roman" w:cs="Times New Roman"/>
                <w:color w:val="000000"/>
                <w:sz w:val="20"/>
                <w:szCs w:val="20"/>
                <w:lang w:eastAsia="tr-TR"/>
              </w:rPr>
            </w:pPr>
            <w:r w:rsidRPr="00B73B6B">
              <w:rPr>
                <w:rFonts w:ascii="Times New Roman" w:eastAsia="Times New Roman" w:hAnsi="Times New Roman" w:cs="Times New Roman"/>
                <w:color w:val="000000"/>
                <w:sz w:val="20"/>
                <w:szCs w:val="20"/>
                <w:lang w:eastAsia="tr-TR"/>
              </w:rPr>
              <w:t>62.146,68</w:t>
            </w:r>
          </w:p>
        </w:tc>
        <w:tc>
          <w:tcPr>
            <w:tcW w:w="2320" w:type="dxa"/>
            <w:tcBorders>
              <w:top w:val="nil"/>
              <w:left w:val="nil"/>
              <w:bottom w:val="single" w:sz="8" w:space="0" w:color="auto"/>
              <w:right w:val="single" w:sz="8" w:space="0" w:color="auto"/>
            </w:tcBorders>
            <w:shd w:val="clear" w:color="auto" w:fill="auto"/>
            <w:vAlign w:val="center"/>
          </w:tcPr>
          <w:p w:rsidR="00B73B6B" w:rsidRPr="00B73B6B" w:rsidRDefault="00B73B6B" w:rsidP="00B73B6B">
            <w:pPr>
              <w:spacing w:after="0" w:line="240" w:lineRule="auto"/>
              <w:rPr>
                <w:rFonts w:ascii="Times New Roman" w:eastAsia="Times New Roman" w:hAnsi="Times New Roman" w:cs="Times New Roman"/>
                <w:color w:val="000000"/>
                <w:sz w:val="20"/>
                <w:szCs w:val="20"/>
                <w:lang w:eastAsia="tr-TR"/>
              </w:rPr>
            </w:pPr>
            <w:r w:rsidRPr="00B73B6B">
              <w:rPr>
                <w:rFonts w:ascii="Times New Roman" w:eastAsia="Times New Roman" w:hAnsi="Times New Roman" w:cs="Times New Roman"/>
                <w:color w:val="000000"/>
                <w:sz w:val="20"/>
                <w:szCs w:val="20"/>
                <w:lang w:eastAsia="tr-TR"/>
              </w:rPr>
              <w:t>70.097,27</w:t>
            </w:r>
          </w:p>
        </w:tc>
        <w:tc>
          <w:tcPr>
            <w:tcW w:w="2320" w:type="dxa"/>
            <w:tcBorders>
              <w:top w:val="nil"/>
              <w:left w:val="nil"/>
              <w:bottom w:val="single" w:sz="8" w:space="0" w:color="auto"/>
              <w:right w:val="single" w:sz="8" w:space="0" w:color="auto"/>
            </w:tcBorders>
            <w:shd w:val="clear" w:color="auto" w:fill="auto"/>
            <w:vAlign w:val="center"/>
          </w:tcPr>
          <w:p w:rsidR="00B73B6B" w:rsidRPr="00B73B6B" w:rsidRDefault="00B73B6B" w:rsidP="00B73B6B">
            <w:pPr>
              <w:spacing w:after="0" w:line="240" w:lineRule="auto"/>
              <w:rPr>
                <w:rFonts w:ascii="Times New Roman" w:eastAsia="Times New Roman" w:hAnsi="Times New Roman" w:cs="Times New Roman"/>
                <w:color w:val="000000"/>
                <w:sz w:val="20"/>
                <w:szCs w:val="20"/>
                <w:lang w:eastAsia="tr-TR"/>
              </w:rPr>
            </w:pPr>
            <w:r w:rsidRPr="00B73B6B">
              <w:rPr>
                <w:rFonts w:ascii="Times New Roman" w:eastAsia="Times New Roman" w:hAnsi="Times New Roman" w:cs="Times New Roman"/>
                <w:color w:val="000000"/>
                <w:sz w:val="20"/>
                <w:szCs w:val="20"/>
                <w:lang w:eastAsia="tr-TR"/>
              </w:rPr>
              <w:t>76.657,57</w:t>
            </w:r>
          </w:p>
        </w:tc>
      </w:tr>
    </w:tbl>
    <w:p w:rsidR="00B73B6B" w:rsidRPr="00B73B6B" w:rsidRDefault="00B73B6B" w:rsidP="00B73B6B">
      <w:pPr>
        <w:spacing w:after="0" w:line="182" w:lineRule="exact"/>
        <w:rPr>
          <w:rFonts w:ascii="Book Antiqua" w:eastAsia="Book Antiqua" w:hAnsi="Book Antiqua" w:cs="Arial"/>
          <w:b/>
          <w:color w:val="44546A"/>
          <w:sz w:val="23"/>
          <w:szCs w:val="23"/>
          <w:lang w:eastAsia="tr-TR"/>
        </w:rPr>
      </w:pPr>
    </w:p>
    <w:p w:rsidR="00B73B6B" w:rsidRPr="00B73B6B" w:rsidRDefault="00B73B6B" w:rsidP="00B73B6B">
      <w:pPr>
        <w:spacing w:after="0" w:line="182" w:lineRule="exact"/>
        <w:rPr>
          <w:rFonts w:ascii="Book Antiqua" w:eastAsia="Book Antiqua" w:hAnsi="Book Antiqua" w:cs="Arial"/>
          <w:b/>
          <w:color w:val="44546A"/>
          <w:sz w:val="23"/>
          <w:szCs w:val="23"/>
          <w:lang w:eastAsia="tr-TR"/>
        </w:rPr>
      </w:pPr>
    </w:p>
    <w:p w:rsidR="00B73B6B" w:rsidRPr="00B73B6B" w:rsidRDefault="00B73B6B" w:rsidP="00B73B6B">
      <w:pPr>
        <w:spacing w:after="0" w:line="200" w:lineRule="exact"/>
        <w:rPr>
          <w:rFonts w:ascii="Times New Roman" w:eastAsia="Times New Roman" w:hAnsi="Times New Roman" w:cs="Arial"/>
          <w:sz w:val="19"/>
          <w:szCs w:val="19"/>
          <w:lang w:eastAsia="tr-TR"/>
        </w:rPr>
      </w:pPr>
    </w:p>
    <w:p w:rsidR="00B73B6B" w:rsidRPr="00B73B6B" w:rsidRDefault="00B73B6B" w:rsidP="00B73B6B">
      <w:pPr>
        <w:spacing w:after="0" w:line="0" w:lineRule="atLeast"/>
        <w:rPr>
          <w:rFonts w:ascii="Book Antiqua" w:eastAsia="Book Antiqua" w:hAnsi="Book Antiqua" w:cs="Arial"/>
          <w:b/>
          <w:color w:val="1F4E79"/>
          <w:sz w:val="27"/>
          <w:szCs w:val="27"/>
          <w:lang w:eastAsia="tr-TR"/>
        </w:rPr>
      </w:pPr>
      <w:r w:rsidRPr="00B73B6B">
        <w:rPr>
          <w:rFonts w:ascii="Book Antiqua" w:eastAsia="Book Antiqua" w:hAnsi="Book Antiqua" w:cs="Arial"/>
          <w:b/>
          <w:color w:val="1F4E79"/>
          <w:sz w:val="27"/>
          <w:szCs w:val="27"/>
          <w:lang w:eastAsia="tr-TR"/>
        </w:rPr>
        <w:t>Fiziki Kaynak Analizi</w:t>
      </w:r>
    </w:p>
    <w:p w:rsidR="00B73B6B" w:rsidRPr="00B73B6B" w:rsidRDefault="00B73B6B" w:rsidP="00B73B6B">
      <w:pPr>
        <w:spacing w:after="0" w:line="0" w:lineRule="atLeast"/>
        <w:rPr>
          <w:rFonts w:ascii="Book Antiqua" w:eastAsia="Book Antiqua" w:hAnsi="Book Antiqua" w:cs="Arial"/>
          <w:b/>
          <w:color w:val="1F4E79"/>
          <w:sz w:val="27"/>
          <w:szCs w:val="27"/>
          <w:lang w:eastAsia="tr-TR"/>
        </w:rPr>
      </w:pPr>
    </w:p>
    <w:p w:rsidR="00B73B6B" w:rsidRPr="00B73B6B" w:rsidRDefault="00B73B6B" w:rsidP="00B73B6B">
      <w:pPr>
        <w:widowControl w:val="0"/>
        <w:shd w:val="clear" w:color="auto" w:fill="FFFFFF"/>
        <w:autoSpaceDE w:val="0"/>
        <w:autoSpaceDN w:val="0"/>
        <w:spacing w:after="240"/>
        <w:rPr>
          <w:rFonts w:ascii="Book Antiqua" w:eastAsia="Book Antiqua" w:hAnsi="Book Antiqua" w:cs="Arial"/>
          <w:b/>
          <w:color w:val="44546A"/>
          <w:sz w:val="23"/>
          <w:szCs w:val="23"/>
          <w:lang w:eastAsia="tr-TR"/>
        </w:rPr>
      </w:pPr>
      <w:r w:rsidRPr="00B73B6B">
        <w:rPr>
          <w:rFonts w:ascii="Book Antiqua" w:eastAsia="Book Antiqua" w:hAnsi="Book Antiqua" w:cs="Arial"/>
          <w:b/>
          <w:color w:val="44546A"/>
          <w:sz w:val="23"/>
          <w:szCs w:val="23"/>
          <w:lang w:eastAsia="tr-TR"/>
        </w:rPr>
        <w:t xml:space="preserve">Tablo </w:t>
      </w:r>
      <w:proofErr w:type="gramStart"/>
      <w:r w:rsidRPr="00B73B6B">
        <w:rPr>
          <w:rFonts w:ascii="Book Antiqua" w:eastAsia="Book Antiqua" w:hAnsi="Book Antiqua" w:cs="Arial"/>
          <w:b/>
          <w:color w:val="44546A"/>
          <w:sz w:val="23"/>
          <w:szCs w:val="23"/>
          <w:lang w:eastAsia="tr-TR"/>
        </w:rPr>
        <w:t>23 :  Bayındır</w:t>
      </w:r>
      <w:proofErr w:type="gramEnd"/>
      <w:r w:rsidRPr="00B73B6B">
        <w:rPr>
          <w:rFonts w:ascii="Book Antiqua" w:eastAsia="Book Antiqua" w:hAnsi="Book Antiqua" w:cs="Arial"/>
          <w:b/>
          <w:color w:val="44546A"/>
          <w:sz w:val="23"/>
          <w:szCs w:val="23"/>
          <w:lang w:eastAsia="tr-TR"/>
        </w:rPr>
        <w:t xml:space="preserve"> İlçe MEM Bina Bilgileri</w:t>
      </w:r>
    </w:p>
    <w:tbl>
      <w:tblPr>
        <w:tblW w:w="13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956"/>
        <w:gridCol w:w="3489"/>
        <w:gridCol w:w="2271"/>
        <w:gridCol w:w="1179"/>
        <w:gridCol w:w="1013"/>
        <w:gridCol w:w="873"/>
        <w:gridCol w:w="1497"/>
        <w:gridCol w:w="1557"/>
      </w:tblGrid>
      <w:tr w:rsidR="00B73B6B" w:rsidRPr="00B73B6B" w:rsidTr="0035460D">
        <w:trPr>
          <w:trHeight w:val="570"/>
          <w:jc w:val="center"/>
        </w:trPr>
        <w:tc>
          <w:tcPr>
            <w:tcW w:w="1956" w:type="dxa"/>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color w:val="000000"/>
                <w:sz w:val="20"/>
                <w:szCs w:val="20"/>
                <w:lang w:eastAsia="tr-TR"/>
              </w:rPr>
            </w:pPr>
            <w:r w:rsidRPr="00B73B6B">
              <w:rPr>
                <w:rFonts w:ascii="Times New Roman" w:eastAsia="Calibri" w:hAnsi="Times New Roman" w:cs="Times New Roman"/>
                <w:b/>
                <w:bCs/>
                <w:color w:val="000000"/>
                <w:szCs w:val="20"/>
                <w:lang w:eastAsia="tr-TR"/>
              </w:rPr>
              <w:t>Parsel</w:t>
            </w:r>
          </w:p>
        </w:tc>
        <w:tc>
          <w:tcPr>
            <w:tcW w:w="3489" w:type="dxa"/>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color w:val="000000"/>
                <w:sz w:val="20"/>
                <w:szCs w:val="20"/>
                <w:lang w:eastAsia="tr-TR"/>
              </w:rPr>
            </w:pPr>
            <w:r w:rsidRPr="00B73B6B">
              <w:rPr>
                <w:rFonts w:ascii="Times New Roman" w:eastAsia="Calibri" w:hAnsi="Times New Roman" w:cs="Times New Roman"/>
                <w:b/>
                <w:bCs/>
                <w:color w:val="000000"/>
                <w:szCs w:val="20"/>
                <w:lang w:eastAsia="tr-TR"/>
              </w:rPr>
              <w:t>Blok</w:t>
            </w:r>
          </w:p>
        </w:tc>
        <w:tc>
          <w:tcPr>
            <w:tcW w:w="2271" w:type="dxa"/>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color w:val="000000"/>
                <w:sz w:val="20"/>
                <w:szCs w:val="20"/>
                <w:lang w:eastAsia="tr-TR"/>
              </w:rPr>
            </w:pPr>
            <w:r w:rsidRPr="00B73B6B">
              <w:rPr>
                <w:rFonts w:ascii="Times New Roman" w:eastAsia="Calibri" w:hAnsi="Times New Roman" w:cs="Times New Roman"/>
                <w:b/>
                <w:bCs/>
                <w:color w:val="000000"/>
                <w:szCs w:val="20"/>
                <w:lang w:eastAsia="tr-TR"/>
              </w:rPr>
              <w:t>Kat</w:t>
            </w:r>
          </w:p>
        </w:tc>
        <w:tc>
          <w:tcPr>
            <w:tcW w:w="1179" w:type="dxa"/>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color w:val="000000"/>
                <w:sz w:val="20"/>
                <w:szCs w:val="20"/>
                <w:lang w:eastAsia="tr-TR"/>
              </w:rPr>
            </w:pPr>
            <w:r w:rsidRPr="00B73B6B">
              <w:rPr>
                <w:rFonts w:ascii="Times New Roman" w:eastAsia="Calibri" w:hAnsi="Times New Roman" w:cs="Times New Roman"/>
                <w:b/>
                <w:bCs/>
                <w:color w:val="000000"/>
                <w:szCs w:val="20"/>
                <w:lang w:eastAsia="tr-TR"/>
              </w:rPr>
              <w:t>Toplam</w:t>
            </w:r>
          </w:p>
        </w:tc>
        <w:tc>
          <w:tcPr>
            <w:tcW w:w="1013" w:type="dxa"/>
            <w:vMerge w:val="restart"/>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color w:val="000000"/>
                <w:sz w:val="20"/>
                <w:szCs w:val="20"/>
                <w:lang w:eastAsia="tr-TR"/>
              </w:rPr>
            </w:pPr>
            <w:r w:rsidRPr="00B73B6B">
              <w:rPr>
                <w:rFonts w:ascii="Times New Roman" w:eastAsia="Calibri" w:hAnsi="Times New Roman" w:cs="Times New Roman"/>
                <w:b/>
                <w:bCs/>
                <w:color w:val="000000"/>
                <w:szCs w:val="20"/>
                <w:lang w:eastAsia="tr-TR"/>
              </w:rPr>
              <w:t>Yapı Türü</w:t>
            </w:r>
          </w:p>
        </w:tc>
        <w:tc>
          <w:tcPr>
            <w:tcW w:w="873" w:type="dxa"/>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color w:val="000000"/>
                <w:sz w:val="20"/>
                <w:szCs w:val="20"/>
                <w:lang w:eastAsia="tr-TR"/>
              </w:rPr>
            </w:pPr>
            <w:r w:rsidRPr="00B73B6B">
              <w:rPr>
                <w:rFonts w:ascii="Times New Roman" w:eastAsia="Calibri" w:hAnsi="Times New Roman" w:cs="Times New Roman"/>
                <w:b/>
                <w:bCs/>
                <w:color w:val="000000"/>
                <w:szCs w:val="20"/>
                <w:lang w:eastAsia="tr-TR"/>
              </w:rPr>
              <w:t>Yapım</w:t>
            </w:r>
          </w:p>
        </w:tc>
        <w:tc>
          <w:tcPr>
            <w:tcW w:w="1497" w:type="dxa"/>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color w:val="000000"/>
                <w:sz w:val="20"/>
                <w:szCs w:val="20"/>
                <w:lang w:eastAsia="tr-TR"/>
              </w:rPr>
            </w:pPr>
            <w:r w:rsidRPr="00B73B6B">
              <w:rPr>
                <w:rFonts w:ascii="Times New Roman" w:eastAsia="Calibri" w:hAnsi="Times New Roman" w:cs="Times New Roman"/>
                <w:b/>
                <w:bCs/>
                <w:color w:val="000000"/>
                <w:szCs w:val="20"/>
                <w:lang w:eastAsia="tr-TR"/>
              </w:rPr>
              <w:t>Yemekhane/</w:t>
            </w:r>
          </w:p>
        </w:tc>
        <w:tc>
          <w:tcPr>
            <w:tcW w:w="1557" w:type="dxa"/>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color w:val="000000"/>
                <w:sz w:val="20"/>
                <w:szCs w:val="20"/>
                <w:lang w:eastAsia="tr-TR"/>
              </w:rPr>
            </w:pPr>
            <w:r w:rsidRPr="00B73B6B">
              <w:rPr>
                <w:rFonts w:ascii="Times New Roman" w:eastAsia="Calibri" w:hAnsi="Times New Roman" w:cs="Times New Roman"/>
                <w:b/>
                <w:bCs/>
                <w:color w:val="000000"/>
                <w:szCs w:val="20"/>
                <w:lang w:eastAsia="tr-TR"/>
              </w:rPr>
              <w:t>Isınma</w:t>
            </w:r>
          </w:p>
        </w:tc>
      </w:tr>
      <w:tr w:rsidR="00B73B6B" w:rsidRPr="00B73B6B" w:rsidTr="0035460D">
        <w:trPr>
          <w:trHeight w:val="570"/>
          <w:jc w:val="center"/>
        </w:trPr>
        <w:tc>
          <w:tcPr>
            <w:tcW w:w="1956" w:type="dxa"/>
            <w:vAlign w:val="center"/>
          </w:tcPr>
          <w:p w:rsidR="00B73B6B" w:rsidRPr="00B73B6B" w:rsidRDefault="00B73B6B" w:rsidP="00B73B6B">
            <w:pPr>
              <w:spacing w:after="0" w:line="240" w:lineRule="auto"/>
              <w:jc w:val="center"/>
              <w:rPr>
                <w:rFonts w:ascii="Times New Roman" w:eastAsia="Calibri" w:hAnsi="Times New Roman" w:cs="Times New Roman"/>
                <w:b/>
                <w:bCs/>
                <w:color w:val="000000"/>
                <w:sz w:val="20"/>
                <w:szCs w:val="20"/>
                <w:lang w:eastAsia="tr-TR"/>
              </w:rPr>
            </w:pPr>
            <w:r w:rsidRPr="00B73B6B">
              <w:rPr>
                <w:rFonts w:ascii="Times New Roman" w:eastAsia="Calibri" w:hAnsi="Times New Roman" w:cs="Times New Roman"/>
                <w:b/>
                <w:bCs/>
                <w:color w:val="000000"/>
                <w:szCs w:val="20"/>
                <w:lang w:eastAsia="tr-TR"/>
              </w:rPr>
              <w:t>Alanı</w:t>
            </w:r>
          </w:p>
        </w:tc>
        <w:tc>
          <w:tcPr>
            <w:tcW w:w="3489" w:type="dxa"/>
            <w:vAlign w:val="center"/>
          </w:tcPr>
          <w:p w:rsidR="00B73B6B" w:rsidRPr="00B73B6B" w:rsidRDefault="00B73B6B" w:rsidP="00B73B6B">
            <w:pPr>
              <w:spacing w:after="0" w:line="240" w:lineRule="auto"/>
              <w:jc w:val="center"/>
              <w:rPr>
                <w:rFonts w:ascii="Times New Roman" w:eastAsia="Calibri" w:hAnsi="Times New Roman" w:cs="Times New Roman"/>
                <w:b/>
                <w:bCs/>
                <w:color w:val="000000"/>
                <w:sz w:val="20"/>
                <w:szCs w:val="20"/>
                <w:lang w:eastAsia="tr-TR"/>
              </w:rPr>
            </w:pPr>
            <w:r w:rsidRPr="00B73B6B">
              <w:rPr>
                <w:rFonts w:ascii="Times New Roman" w:eastAsia="Calibri" w:hAnsi="Times New Roman" w:cs="Times New Roman"/>
                <w:b/>
                <w:bCs/>
                <w:color w:val="000000"/>
                <w:szCs w:val="20"/>
                <w:lang w:eastAsia="tr-TR"/>
              </w:rPr>
              <w:t>Adedi</w:t>
            </w:r>
          </w:p>
        </w:tc>
        <w:tc>
          <w:tcPr>
            <w:tcW w:w="2271" w:type="dxa"/>
            <w:vAlign w:val="center"/>
          </w:tcPr>
          <w:p w:rsidR="00B73B6B" w:rsidRPr="00B73B6B" w:rsidRDefault="00B73B6B" w:rsidP="00B73B6B">
            <w:pPr>
              <w:spacing w:after="0" w:line="240" w:lineRule="auto"/>
              <w:jc w:val="center"/>
              <w:rPr>
                <w:rFonts w:ascii="Times New Roman" w:eastAsia="Calibri" w:hAnsi="Times New Roman" w:cs="Times New Roman"/>
                <w:b/>
                <w:bCs/>
                <w:color w:val="000000"/>
                <w:sz w:val="20"/>
                <w:szCs w:val="20"/>
                <w:lang w:eastAsia="tr-TR"/>
              </w:rPr>
            </w:pPr>
            <w:r w:rsidRPr="00B73B6B">
              <w:rPr>
                <w:rFonts w:ascii="Times New Roman" w:eastAsia="Calibri" w:hAnsi="Times New Roman" w:cs="Times New Roman"/>
                <w:b/>
                <w:bCs/>
                <w:color w:val="000000"/>
                <w:szCs w:val="20"/>
                <w:lang w:eastAsia="tr-TR"/>
              </w:rPr>
              <w:t>Adedi</w:t>
            </w:r>
          </w:p>
        </w:tc>
        <w:tc>
          <w:tcPr>
            <w:tcW w:w="1179" w:type="dxa"/>
            <w:vAlign w:val="center"/>
          </w:tcPr>
          <w:p w:rsidR="00B73B6B" w:rsidRPr="00B73B6B" w:rsidRDefault="00B73B6B" w:rsidP="00B73B6B">
            <w:pPr>
              <w:spacing w:after="0" w:line="240" w:lineRule="auto"/>
              <w:jc w:val="center"/>
              <w:rPr>
                <w:rFonts w:ascii="Times New Roman" w:eastAsia="Calibri" w:hAnsi="Times New Roman" w:cs="Times New Roman"/>
                <w:b/>
                <w:bCs/>
                <w:color w:val="000000"/>
                <w:sz w:val="20"/>
                <w:szCs w:val="20"/>
                <w:lang w:eastAsia="tr-TR"/>
              </w:rPr>
            </w:pPr>
            <w:r w:rsidRPr="00B73B6B">
              <w:rPr>
                <w:rFonts w:ascii="Times New Roman" w:eastAsia="Calibri" w:hAnsi="Times New Roman" w:cs="Times New Roman"/>
                <w:b/>
                <w:bCs/>
                <w:color w:val="000000"/>
                <w:szCs w:val="20"/>
                <w:lang w:eastAsia="tr-TR"/>
              </w:rPr>
              <w:t>Bina Alanı</w:t>
            </w:r>
          </w:p>
        </w:tc>
        <w:tc>
          <w:tcPr>
            <w:tcW w:w="1013" w:type="dxa"/>
            <w:vMerge/>
            <w:shd w:val="clear" w:color="auto" w:fill="8DB3E2"/>
            <w:vAlign w:val="center"/>
          </w:tcPr>
          <w:p w:rsidR="00B73B6B" w:rsidRPr="00B73B6B" w:rsidRDefault="00B73B6B" w:rsidP="00B73B6B">
            <w:pPr>
              <w:spacing w:after="0" w:line="240" w:lineRule="auto"/>
              <w:rPr>
                <w:rFonts w:ascii="Times New Roman" w:eastAsia="Calibri" w:hAnsi="Times New Roman" w:cs="Times New Roman"/>
                <w:b/>
                <w:bCs/>
                <w:color w:val="000000"/>
                <w:sz w:val="20"/>
                <w:szCs w:val="20"/>
                <w:lang w:eastAsia="tr-TR"/>
              </w:rPr>
            </w:pPr>
          </w:p>
        </w:tc>
        <w:tc>
          <w:tcPr>
            <w:tcW w:w="873" w:type="dxa"/>
            <w:vAlign w:val="center"/>
          </w:tcPr>
          <w:p w:rsidR="00B73B6B" w:rsidRPr="00B73B6B" w:rsidRDefault="00B73B6B" w:rsidP="00B73B6B">
            <w:pPr>
              <w:spacing w:after="0" w:line="240" w:lineRule="auto"/>
              <w:jc w:val="center"/>
              <w:rPr>
                <w:rFonts w:ascii="Times New Roman" w:eastAsia="Calibri" w:hAnsi="Times New Roman" w:cs="Times New Roman"/>
                <w:b/>
                <w:bCs/>
                <w:color w:val="000000"/>
                <w:sz w:val="20"/>
                <w:szCs w:val="20"/>
                <w:lang w:eastAsia="tr-TR"/>
              </w:rPr>
            </w:pPr>
            <w:r w:rsidRPr="00B73B6B">
              <w:rPr>
                <w:rFonts w:ascii="Times New Roman" w:eastAsia="Calibri" w:hAnsi="Times New Roman" w:cs="Times New Roman"/>
                <w:b/>
                <w:bCs/>
                <w:color w:val="000000"/>
                <w:szCs w:val="20"/>
                <w:lang w:eastAsia="tr-TR"/>
              </w:rPr>
              <w:t>Yılı</w:t>
            </w:r>
          </w:p>
        </w:tc>
        <w:tc>
          <w:tcPr>
            <w:tcW w:w="1497" w:type="dxa"/>
            <w:vAlign w:val="center"/>
          </w:tcPr>
          <w:p w:rsidR="00B73B6B" w:rsidRPr="00B73B6B" w:rsidRDefault="00B73B6B" w:rsidP="00B73B6B">
            <w:pPr>
              <w:spacing w:after="0" w:line="240" w:lineRule="auto"/>
              <w:jc w:val="center"/>
              <w:rPr>
                <w:rFonts w:ascii="Times New Roman" w:eastAsia="Calibri" w:hAnsi="Times New Roman" w:cs="Times New Roman"/>
                <w:b/>
                <w:bCs/>
                <w:color w:val="000000"/>
                <w:sz w:val="20"/>
                <w:szCs w:val="20"/>
                <w:lang w:eastAsia="tr-TR"/>
              </w:rPr>
            </w:pPr>
            <w:r w:rsidRPr="00B73B6B">
              <w:rPr>
                <w:rFonts w:ascii="Times New Roman" w:eastAsia="Calibri" w:hAnsi="Times New Roman" w:cs="Times New Roman"/>
                <w:b/>
                <w:bCs/>
                <w:color w:val="000000"/>
                <w:szCs w:val="20"/>
                <w:lang w:eastAsia="tr-TR"/>
              </w:rPr>
              <w:t>Kapasite(Kişi)</w:t>
            </w:r>
          </w:p>
        </w:tc>
        <w:tc>
          <w:tcPr>
            <w:tcW w:w="1557" w:type="dxa"/>
            <w:vAlign w:val="center"/>
          </w:tcPr>
          <w:p w:rsidR="00B73B6B" w:rsidRPr="00B73B6B" w:rsidRDefault="00B73B6B" w:rsidP="00B73B6B">
            <w:pPr>
              <w:spacing w:after="0" w:line="240" w:lineRule="auto"/>
              <w:jc w:val="center"/>
              <w:rPr>
                <w:rFonts w:ascii="Times New Roman" w:eastAsia="Calibri" w:hAnsi="Times New Roman" w:cs="Times New Roman"/>
                <w:b/>
                <w:bCs/>
                <w:color w:val="000000"/>
                <w:sz w:val="20"/>
                <w:szCs w:val="20"/>
                <w:lang w:eastAsia="tr-TR"/>
              </w:rPr>
            </w:pPr>
            <w:r w:rsidRPr="00B73B6B">
              <w:rPr>
                <w:rFonts w:ascii="Times New Roman" w:eastAsia="Calibri" w:hAnsi="Times New Roman" w:cs="Times New Roman"/>
                <w:b/>
                <w:bCs/>
                <w:color w:val="000000"/>
                <w:szCs w:val="20"/>
                <w:lang w:eastAsia="tr-TR"/>
              </w:rPr>
              <w:t>Şekli</w:t>
            </w:r>
          </w:p>
        </w:tc>
      </w:tr>
      <w:tr w:rsidR="00B73B6B" w:rsidRPr="00B73B6B" w:rsidTr="0035460D">
        <w:trPr>
          <w:trHeight w:val="1002"/>
          <w:jc w:val="center"/>
        </w:trPr>
        <w:tc>
          <w:tcPr>
            <w:tcW w:w="1956" w:type="dxa"/>
            <w:vAlign w:val="center"/>
          </w:tcPr>
          <w:p w:rsidR="00B73B6B" w:rsidRPr="00B73B6B" w:rsidRDefault="00B73B6B" w:rsidP="00B73B6B">
            <w:pPr>
              <w:spacing w:after="0" w:line="240" w:lineRule="auto"/>
              <w:jc w:val="center"/>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1</w:t>
            </w:r>
          </w:p>
        </w:tc>
        <w:tc>
          <w:tcPr>
            <w:tcW w:w="3489" w:type="dxa"/>
            <w:vAlign w:val="center"/>
          </w:tcPr>
          <w:p w:rsidR="00B73B6B" w:rsidRPr="00B73B6B" w:rsidRDefault="00B73B6B" w:rsidP="00B73B6B">
            <w:pPr>
              <w:spacing w:after="0" w:line="240" w:lineRule="auto"/>
              <w:jc w:val="center"/>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1</w:t>
            </w:r>
          </w:p>
        </w:tc>
        <w:tc>
          <w:tcPr>
            <w:tcW w:w="2271" w:type="dxa"/>
            <w:vAlign w:val="center"/>
          </w:tcPr>
          <w:p w:rsidR="00B73B6B" w:rsidRPr="00B73B6B" w:rsidRDefault="00B73B6B" w:rsidP="00B73B6B">
            <w:pPr>
              <w:spacing w:after="0" w:line="240" w:lineRule="auto"/>
              <w:jc w:val="center"/>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Bodrum + 1 Kat</w:t>
            </w:r>
          </w:p>
        </w:tc>
        <w:tc>
          <w:tcPr>
            <w:tcW w:w="1179" w:type="dxa"/>
            <w:vAlign w:val="center"/>
          </w:tcPr>
          <w:p w:rsidR="00B73B6B" w:rsidRPr="00B73B6B" w:rsidRDefault="00B73B6B" w:rsidP="00B73B6B">
            <w:pPr>
              <w:spacing w:after="0" w:line="240" w:lineRule="auto"/>
              <w:jc w:val="center"/>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4725m</w:t>
            </w:r>
            <w:r w:rsidRPr="00B73B6B">
              <w:rPr>
                <w:rFonts w:ascii="Times New Roman" w:eastAsia="Calibri" w:hAnsi="Times New Roman" w:cs="Times New Roman"/>
                <w:color w:val="000000"/>
                <w:szCs w:val="20"/>
                <w:vertAlign w:val="superscript"/>
                <w:lang w:eastAsia="tr-TR"/>
              </w:rPr>
              <w:t>2</w:t>
            </w:r>
          </w:p>
        </w:tc>
        <w:tc>
          <w:tcPr>
            <w:tcW w:w="1013" w:type="dxa"/>
            <w:vAlign w:val="center"/>
          </w:tcPr>
          <w:p w:rsidR="00B73B6B" w:rsidRPr="00B73B6B" w:rsidRDefault="00B73B6B" w:rsidP="00B73B6B">
            <w:pPr>
              <w:spacing w:after="0" w:line="240" w:lineRule="auto"/>
              <w:jc w:val="center"/>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Karkas</w:t>
            </w:r>
          </w:p>
        </w:tc>
        <w:tc>
          <w:tcPr>
            <w:tcW w:w="873" w:type="dxa"/>
            <w:vAlign w:val="center"/>
          </w:tcPr>
          <w:p w:rsidR="00B73B6B" w:rsidRPr="00B73B6B" w:rsidRDefault="00B73B6B" w:rsidP="00B73B6B">
            <w:pPr>
              <w:spacing w:after="0" w:line="240" w:lineRule="auto"/>
              <w:jc w:val="center"/>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 w:val="20"/>
                <w:szCs w:val="20"/>
                <w:lang w:eastAsia="tr-TR"/>
              </w:rPr>
              <w:t>2014</w:t>
            </w:r>
          </w:p>
        </w:tc>
        <w:tc>
          <w:tcPr>
            <w:tcW w:w="1497" w:type="dxa"/>
            <w:vAlign w:val="center"/>
          </w:tcPr>
          <w:p w:rsidR="00B73B6B" w:rsidRPr="00B73B6B" w:rsidRDefault="00B73B6B" w:rsidP="00B73B6B">
            <w:pPr>
              <w:spacing w:after="0" w:line="240" w:lineRule="auto"/>
              <w:jc w:val="center"/>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w:t>
            </w:r>
          </w:p>
        </w:tc>
        <w:tc>
          <w:tcPr>
            <w:tcW w:w="1557" w:type="dxa"/>
            <w:vAlign w:val="center"/>
          </w:tcPr>
          <w:p w:rsidR="00B73B6B" w:rsidRPr="00B73B6B" w:rsidRDefault="00B73B6B" w:rsidP="00B73B6B">
            <w:pPr>
              <w:spacing w:after="0" w:line="240" w:lineRule="auto"/>
              <w:jc w:val="center"/>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Cs w:val="20"/>
                <w:lang w:eastAsia="tr-TR"/>
              </w:rPr>
              <w:t>Merkezi Isıtma Sistemi (Doğalgaz)</w:t>
            </w:r>
          </w:p>
        </w:tc>
      </w:tr>
    </w:tbl>
    <w:p w:rsidR="00B73B6B" w:rsidRPr="00B73B6B" w:rsidRDefault="00B73B6B" w:rsidP="00B73B6B">
      <w:pPr>
        <w:spacing w:after="0" w:line="182" w:lineRule="exact"/>
        <w:rPr>
          <w:rFonts w:ascii="Times New Roman" w:eastAsia="Calibri" w:hAnsi="Times New Roman" w:cs="Times New Roman"/>
          <w:bCs/>
          <w:i/>
          <w:color w:val="000000"/>
          <w:sz w:val="20"/>
          <w:szCs w:val="24"/>
          <w:lang w:eastAsia="tr-TR"/>
        </w:rPr>
      </w:pPr>
      <w:bookmarkStart w:id="38" w:name="page20"/>
      <w:bookmarkStart w:id="39" w:name="_Toc1390549"/>
    </w:p>
    <w:p w:rsidR="00B73B6B" w:rsidRPr="00B73B6B" w:rsidRDefault="00B73B6B" w:rsidP="00B73B6B">
      <w:pPr>
        <w:spacing w:after="0" w:line="182" w:lineRule="exact"/>
        <w:rPr>
          <w:rFonts w:ascii="Times New Roman" w:eastAsia="Calibri" w:hAnsi="Times New Roman" w:cs="Times New Roman"/>
          <w:bCs/>
          <w:i/>
          <w:color w:val="000000"/>
          <w:sz w:val="20"/>
          <w:szCs w:val="24"/>
          <w:lang w:eastAsia="tr-TR"/>
        </w:rPr>
      </w:pPr>
    </w:p>
    <w:p w:rsidR="00B73B6B" w:rsidRPr="00B73B6B" w:rsidRDefault="00B73B6B" w:rsidP="00B73B6B">
      <w:pPr>
        <w:spacing w:after="0" w:line="182" w:lineRule="exact"/>
        <w:rPr>
          <w:rFonts w:ascii="Times New Roman" w:eastAsia="Calibri" w:hAnsi="Times New Roman" w:cs="Times New Roman"/>
          <w:bCs/>
          <w:i/>
          <w:color w:val="000000"/>
          <w:sz w:val="20"/>
          <w:szCs w:val="24"/>
          <w:lang w:eastAsia="tr-TR"/>
        </w:rPr>
      </w:pPr>
    </w:p>
    <w:p w:rsidR="00B73B6B" w:rsidRPr="00B73B6B" w:rsidRDefault="00B73B6B" w:rsidP="00B73B6B">
      <w:pPr>
        <w:spacing w:after="0" w:line="182" w:lineRule="exact"/>
        <w:rPr>
          <w:rFonts w:ascii="Times New Roman" w:eastAsia="Calibri" w:hAnsi="Times New Roman" w:cs="Times New Roman"/>
          <w:bCs/>
          <w:i/>
          <w:color w:val="000000"/>
          <w:sz w:val="20"/>
          <w:szCs w:val="24"/>
          <w:lang w:eastAsia="tr-TR"/>
        </w:rPr>
      </w:pPr>
    </w:p>
    <w:p w:rsidR="00B73B6B" w:rsidRPr="00B73B6B" w:rsidRDefault="00B73B6B" w:rsidP="00B73B6B">
      <w:pPr>
        <w:spacing w:after="0" w:line="182" w:lineRule="exact"/>
        <w:rPr>
          <w:rFonts w:ascii="Times New Roman" w:eastAsia="Calibri" w:hAnsi="Times New Roman" w:cs="Times New Roman"/>
          <w:bCs/>
          <w:i/>
          <w:color w:val="000000"/>
          <w:sz w:val="20"/>
          <w:szCs w:val="24"/>
          <w:lang w:eastAsia="tr-TR"/>
        </w:rPr>
      </w:pPr>
    </w:p>
    <w:p w:rsidR="00021A59" w:rsidRDefault="00021A59" w:rsidP="00B73B6B">
      <w:pPr>
        <w:widowControl w:val="0"/>
        <w:shd w:val="clear" w:color="auto" w:fill="FFFFFF"/>
        <w:autoSpaceDE w:val="0"/>
        <w:autoSpaceDN w:val="0"/>
        <w:spacing w:after="240"/>
        <w:rPr>
          <w:rFonts w:ascii="Book Antiqua" w:eastAsia="Book Antiqua" w:hAnsi="Book Antiqua" w:cs="Arial"/>
          <w:b/>
          <w:color w:val="44546A"/>
          <w:sz w:val="23"/>
          <w:szCs w:val="23"/>
          <w:lang w:eastAsia="tr-TR"/>
        </w:rPr>
      </w:pPr>
    </w:p>
    <w:p w:rsidR="00021A59" w:rsidRDefault="00021A59" w:rsidP="00B73B6B">
      <w:pPr>
        <w:widowControl w:val="0"/>
        <w:shd w:val="clear" w:color="auto" w:fill="FFFFFF"/>
        <w:autoSpaceDE w:val="0"/>
        <w:autoSpaceDN w:val="0"/>
        <w:spacing w:after="240"/>
        <w:rPr>
          <w:rFonts w:ascii="Book Antiqua" w:eastAsia="Book Antiqua" w:hAnsi="Book Antiqua" w:cs="Arial"/>
          <w:b/>
          <w:color w:val="44546A"/>
          <w:sz w:val="23"/>
          <w:szCs w:val="23"/>
          <w:lang w:eastAsia="tr-TR"/>
        </w:rPr>
      </w:pPr>
    </w:p>
    <w:p w:rsidR="00B73B6B" w:rsidRPr="00B73B6B" w:rsidRDefault="00B73B6B" w:rsidP="00B73B6B">
      <w:pPr>
        <w:widowControl w:val="0"/>
        <w:shd w:val="clear" w:color="auto" w:fill="FFFFFF"/>
        <w:autoSpaceDE w:val="0"/>
        <w:autoSpaceDN w:val="0"/>
        <w:spacing w:after="240"/>
        <w:rPr>
          <w:rFonts w:ascii="Book Antiqua" w:eastAsia="Book Antiqua" w:hAnsi="Book Antiqua" w:cs="Arial"/>
          <w:b/>
          <w:color w:val="44546A"/>
          <w:sz w:val="23"/>
          <w:szCs w:val="23"/>
          <w:lang w:eastAsia="tr-TR"/>
        </w:rPr>
      </w:pPr>
      <w:r w:rsidRPr="00B73B6B">
        <w:rPr>
          <w:rFonts w:ascii="Book Antiqua" w:eastAsia="Book Antiqua" w:hAnsi="Book Antiqua" w:cs="Arial"/>
          <w:b/>
          <w:color w:val="44546A"/>
          <w:sz w:val="23"/>
          <w:szCs w:val="23"/>
          <w:lang w:eastAsia="tr-TR"/>
        </w:rPr>
        <w:lastRenderedPageBreak/>
        <w:t xml:space="preserve">Tablo </w:t>
      </w:r>
      <w:proofErr w:type="gramStart"/>
      <w:r w:rsidRPr="00B73B6B">
        <w:rPr>
          <w:rFonts w:ascii="Book Antiqua" w:eastAsia="Book Antiqua" w:hAnsi="Book Antiqua" w:cs="Arial"/>
          <w:b/>
          <w:color w:val="44546A"/>
          <w:sz w:val="23"/>
          <w:szCs w:val="23"/>
          <w:lang w:eastAsia="tr-TR"/>
        </w:rPr>
        <w:t>24 :  Bayındır</w:t>
      </w:r>
      <w:proofErr w:type="gramEnd"/>
      <w:r w:rsidRPr="00B73B6B">
        <w:rPr>
          <w:rFonts w:ascii="Book Antiqua" w:eastAsia="Book Antiqua" w:hAnsi="Book Antiqua" w:cs="Arial"/>
          <w:b/>
          <w:color w:val="44546A"/>
          <w:sz w:val="23"/>
          <w:szCs w:val="23"/>
          <w:lang w:eastAsia="tr-TR"/>
        </w:rPr>
        <w:t xml:space="preserve"> İlçe MEM Bina Fiziki Kullanım Durumu </w:t>
      </w:r>
    </w:p>
    <w:p w:rsidR="00B73B6B" w:rsidRPr="00B73B6B" w:rsidRDefault="00B73B6B" w:rsidP="00B73B6B">
      <w:pPr>
        <w:spacing w:after="0" w:line="182" w:lineRule="exact"/>
        <w:rPr>
          <w:rFonts w:ascii="Times New Roman" w:eastAsia="Times New Roman" w:hAnsi="Times New Roman" w:cs="Arial"/>
          <w:sz w:val="19"/>
          <w:szCs w:val="19"/>
          <w:lang w:eastAsia="tr-TR"/>
        </w:rPr>
      </w:pPr>
    </w:p>
    <w:tbl>
      <w:tblPr>
        <w:tblW w:w="14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8010"/>
        <w:gridCol w:w="6451"/>
      </w:tblGrid>
      <w:tr w:rsidR="00B73B6B" w:rsidRPr="00B73B6B" w:rsidTr="0035460D">
        <w:trPr>
          <w:trHeight w:val="330"/>
          <w:jc w:val="center"/>
        </w:trPr>
        <w:tc>
          <w:tcPr>
            <w:tcW w:w="6933" w:type="dxa"/>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color w:val="000000"/>
                <w:sz w:val="24"/>
                <w:szCs w:val="24"/>
                <w:lang w:eastAsia="tr-TR"/>
              </w:rPr>
            </w:pPr>
            <w:r w:rsidRPr="00B73B6B">
              <w:rPr>
                <w:rFonts w:ascii="Times New Roman" w:eastAsia="Calibri" w:hAnsi="Times New Roman" w:cs="Times New Roman"/>
                <w:b/>
                <w:bCs/>
                <w:color w:val="000000"/>
                <w:sz w:val="24"/>
                <w:szCs w:val="24"/>
                <w:lang w:eastAsia="tr-TR"/>
              </w:rPr>
              <w:t>Fiziki Mekânın Adı</w:t>
            </w:r>
          </w:p>
        </w:tc>
        <w:tc>
          <w:tcPr>
            <w:tcW w:w="5584" w:type="dxa"/>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color w:val="000000"/>
                <w:sz w:val="24"/>
                <w:szCs w:val="24"/>
                <w:lang w:eastAsia="tr-TR"/>
              </w:rPr>
            </w:pPr>
            <w:r w:rsidRPr="00B73B6B">
              <w:rPr>
                <w:rFonts w:ascii="Times New Roman" w:eastAsia="Calibri" w:hAnsi="Times New Roman" w:cs="Times New Roman"/>
                <w:b/>
                <w:bCs/>
                <w:color w:val="000000"/>
                <w:sz w:val="24"/>
                <w:szCs w:val="24"/>
                <w:lang w:eastAsia="tr-TR"/>
              </w:rPr>
              <w:t>Sayısı</w:t>
            </w:r>
          </w:p>
        </w:tc>
      </w:tr>
      <w:tr w:rsidR="00B73B6B" w:rsidRPr="00B73B6B" w:rsidTr="0035460D">
        <w:trPr>
          <w:trHeight w:val="315"/>
          <w:jc w:val="center"/>
        </w:trPr>
        <w:tc>
          <w:tcPr>
            <w:tcW w:w="6933" w:type="dxa"/>
            <w:vAlign w:val="center"/>
          </w:tcPr>
          <w:p w:rsidR="00B73B6B" w:rsidRPr="00B73B6B" w:rsidRDefault="00B73B6B" w:rsidP="00B73B6B">
            <w:pPr>
              <w:spacing w:after="0" w:line="240" w:lineRule="auto"/>
              <w:rPr>
                <w:rFonts w:ascii="Times New Roman" w:eastAsia="Calibri" w:hAnsi="Times New Roman" w:cs="Times New Roman"/>
                <w:color w:val="000000"/>
                <w:sz w:val="24"/>
                <w:szCs w:val="20"/>
                <w:lang w:eastAsia="tr-TR"/>
              </w:rPr>
            </w:pPr>
            <w:r w:rsidRPr="00B73B6B">
              <w:rPr>
                <w:rFonts w:ascii="Times New Roman" w:eastAsia="Calibri" w:hAnsi="Times New Roman" w:cs="Times New Roman"/>
                <w:color w:val="000000"/>
                <w:sz w:val="24"/>
                <w:szCs w:val="20"/>
                <w:lang w:eastAsia="tr-TR"/>
              </w:rPr>
              <w:t>Müdür Odası</w:t>
            </w:r>
          </w:p>
        </w:tc>
        <w:tc>
          <w:tcPr>
            <w:tcW w:w="5584" w:type="dxa"/>
            <w:vAlign w:val="bottom"/>
          </w:tcPr>
          <w:p w:rsidR="00B73B6B" w:rsidRPr="00B73B6B" w:rsidRDefault="00B73B6B" w:rsidP="00B73B6B">
            <w:pPr>
              <w:spacing w:after="0" w:line="240" w:lineRule="auto"/>
              <w:jc w:val="center"/>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 w:val="20"/>
                <w:szCs w:val="20"/>
                <w:lang w:eastAsia="tr-TR"/>
              </w:rPr>
              <w:t>1</w:t>
            </w:r>
          </w:p>
        </w:tc>
      </w:tr>
      <w:tr w:rsidR="00B73B6B" w:rsidRPr="00B73B6B" w:rsidTr="0035460D">
        <w:trPr>
          <w:trHeight w:val="315"/>
          <w:jc w:val="center"/>
        </w:trPr>
        <w:tc>
          <w:tcPr>
            <w:tcW w:w="6933" w:type="dxa"/>
            <w:vAlign w:val="center"/>
          </w:tcPr>
          <w:p w:rsidR="00B73B6B" w:rsidRPr="00B73B6B" w:rsidRDefault="00B73B6B" w:rsidP="00B73B6B">
            <w:pPr>
              <w:spacing w:after="0" w:line="240" w:lineRule="auto"/>
              <w:rPr>
                <w:rFonts w:ascii="Times New Roman" w:eastAsia="Calibri" w:hAnsi="Times New Roman" w:cs="Times New Roman"/>
                <w:color w:val="000000"/>
                <w:sz w:val="24"/>
                <w:szCs w:val="20"/>
                <w:lang w:eastAsia="tr-TR"/>
              </w:rPr>
            </w:pPr>
            <w:r w:rsidRPr="00B73B6B">
              <w:rPr>
                <w:rFonts w:ascii="Times New Roman" w:eastAsia="Calibri" w:hAnsi="Times New Roman" w:cs="Times New Roman"/>
                <w:color w:val="000000"/>
                <w:sz w:val="24"/>
                <w:szCs w:val="20"/>
                <w:lang w:eastAsia="tr-TR"/>
              </w:rPr>
              <w:t>Şube Müdürü Odası</w:t>
            </w:r>
          </w:p>
        </w:tc>
        <w:tc>
          <w:tcPr>
            <w:tcW w:w="5584" w:type="dxa"/>
            <w:vAlign w:val="bottom"/>
          </w:tcPr>
          <w:p w:rsidR="00B73B6B" w:rsidRPr="00B73B6B" w:rsidRDefault="00B73B6B" w:rsidP="00B73B6B">
            <w:pPr>
              <w:spacing w:after="0" w:line="240" w:lineRule="auto"/>
              <w:jc w:val="center"/>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 w:val="20"/>
                <w:szCs w:val="20"/>
                <w:lang w:eastAsia="tr-TR"/>
              </w:rPr>
              <w:t>2</w:t>
            </w:r>
          </w:p>
        </w:tc>
      </w:tr>
      <w:tr w:rsidR="00B73B6B" w:rsidRPr="00B73B6B" w:rsidTr="0035460D">
        <w:trPr>
          <w:trHeight w:val="315"/>
          <w:jc w:val="center"/>
        </w:trPr>
        <w:tc>
          <w:tcPr>
            <w:tcW w:w="6933" w:type="dxa"/>
            <w:vAlign w:val="center"/>
          </w:tcPr>
          <w:p w:rsidR="00B73B6B" w:rsidRPr="00B73B6B" w:rsidRDefault="00B73B6B" w:rsidP="00B73B6B">
            <w:pPr>
              <w:spacing w:after="0" w:line="240" w:lineRule="auto"/>
              <w:rPr>
                <w:rFonts w:ascii="Times New Roman" w:eastAsia="Calibri" w:hAnsi="Times New Roman" w:cs="Times New Roman"/>
                <w:color w:val="000000"/>
                <w:sz w:val="24"/>
                <w:szCs w:val="20"/>
                <w:lang w:eastAsia="tr-TR"/>
              </w:rPr>
            </w:pPr>
            <w:r w:rsidRPr="00B73B6B">
              <w:rPr>
                <w:rFonts w:ascii="Times New Roman" w:eastAsia="Calibri" w:hAnsi="Times New Roman" w:cs="Times New Roman"/>
                <w:color w:val="000000"/>
                <w:sz w:val="24"/>
                <w:szCs w:val="20"/>
                <w:lang w:eastAsia="tr-TR"/>
              </w:rPr>
              <w:t>Birim Odaları</w:t>
            </w:r>
          </w:p>
        </w:tc>
        <w:tc>
          <w:tcPr>
            <w:tcW w:w="5584" w:type="dxa"/>
            <w:vAlign w:val="bottom"/>
          </w:tcPr>
          <w:p w:rsidR="00B73B6B" w:rsidRPr="00B73B6B" w:rsidRDefault="00B73B6B" w:rsidP="00B73B6B">
            <w:pPr>
              <w:spacing w:after="0" w:line="240" w:lineRule="auto"/>
              <w:jc w:val="center"/>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 w:val="20"/>
                <w:szCs w:val="20"/>
                <w:lang w:eastAsia="tr-TR"/>
              </w:rPr>
              <w:t>3</w:t>
            </w:r>
          </w:p>
        </w:tc>
      </w:tr>
      <w:tr w:rsidR="00B73B6B" w:rsidRPr="00B73B6B" w:rsidTr="0035460D">
        <w:trPr>
          <w:trHeight w:val="315"/>
          <w:jc w:val="center"/>
        </w:trPr>
        <w:tc>
          <w:tcPr>
            <w:tcW w:w="6933" w:type="dxa"/>
            <w:vAlign w:val="center"/>
          </w:tcPr>
          <w:p w:rsidR="00B73B6B" w:rsidRPr="00B73B6B" w:rsidRDefault="00B73B6B" w:rsidP="00B73B6B">
            <w:pPr>
              <w:spacing w:after="0" w:line="240" w:lineRule="auto"/>
              <w:rPr>
                <w:rFonts w:ascii="Times New Roman" w:eastAsia="Calibri" w:hAnsi="Times New Roman" w:cs="Times New Roman"/>
                <w:color w:val="000000"/>
                <w:sz w:val="24"/>
                <w:szCs w:val="20"/>
                <w:lang w:eastAsia="tr-TR"/>
              </w:rPr>
            </w:pPr>
            <w:r w:rsidRPr="00B73B6B">
              <w:rPr>
                <w:rFonts w:ascii="Times New Roman" w:eastAsia="Calibri" w:hAnsi="Times New Roman" w:cs="Times New Roman"/>
                <w:color w:val="000000"/>
                <w:sz w:val="24"/>
                <w:szCs w:val="20"/>
                <w:lang w:eastAsia="tr-TR"/>
              </w:rPr>
              <w:t>Depo (Kırtasiye-Temizlik- Malzeme )</w:t>
            </w:r>
          </w:p>
        </w:tc>
        <w:tc>
          <w:tcPr>
            <w:tcW w:w="5584" w:type="dxa"/>
            <w:vAlign w:val="bottom"/>
          </w:tcPr>
          <w:p w:rsidR="00B73B6B" w:rsidRPr="00B73B6B" w:rsidRDefault="00B73B6B" w:rsidP="00B73B6B">
            <w:pPr>
              <w:spacing w:after="0" w:line="240" w:lineRule="auto"/>
              <w:jc w:val="center"/>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 w:val="20"/>
                <w:szCs w:val="20"/>
                <w:lang w:eastAsia="tr-TR"/>
              </w:rPr>
              <w:t>2</w:t>
            </w:r>
          </w:p>
        </w:tc>
      </w:tr>
      <w:tr w:rsidR="00B73B6B" w:rsidRPr="00B73B6B" w:rsidTr="0035460D">
        <w:trPr>
          <w:trHeight w:val="395"/>
          <w:jc w:val="center"/>
        </w:trPr>
        <w:tc>
          <w:tcPr>
            <w:tcW w:w="6933" w:type="dxa"/>
            <w:vAlign w:val="center"/>
          </w:tcPr>
          <w:p w:rsidR="00B73B6B" w:rsidRPr="00B73B6B" w:rsidRDefault="00B73B6B" w:rsidP="00B73B6B">
            <w:pPr>
              <w:spacing w:after="0" w:line="240" w:lineRule="auto"/>
              <w:rPr>
                <w:rFonts w:ascii="Times New Roman" w:eastAsia="Calibri" w:hAnsi="Times New Roman" w:cs="Times New Roman"/>
                <w:color w:val="000000"/>
                <w:sz w:val="24"/>
                <w:szCs w:val="20"/>
                <w:lang w:eastAsia="tr-TR"/>
              </w:rPr>
            </w:pPr>
            <w:r w:rsidRPr="00B73B6B">
              <w:rPr>
                <w:rFonts w:ascii="Times New Roman" w:eastAsia="Calibri" w:hAnsi="Times New Roman" w:cs="Times New Roman"/>
                <w:color w:val="000000"/>
                <w:sz w:val="24"/>
                <w:szCs w:val="20"/>
                <w:lang w:eastAsia="tr-TR"/>
              </w:rPr>
              <w:t>Arşiv</w:t>
            </w:r>
          </w:p>
        </w:tc>
        <w:tc>
          <w:tcPr>
            <w:tcW w:w="5584" w:type="dxa"/>
            <w:vAlign w:val="bottom"/>
          </w:tcPr>
          <w:p w:rsidR="00B73B6B" w:rsidRPr="00B73B6B" w:rsidRDefault="00B73B6B" w:rsidP="00B73B6B">
            <w:pPr>
              <w:spacing w:after="0" w:line="240" w:lineRule="auto"/>
              <w:jc w:val="center"/>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 w:val="20"/>
                <w:szCs w:val="20"/>
                <w:lang w:eastAsia="tr-TR"/>
              </w:rPr>
              <w:t>1</w:t>
            </w:r>
          </w:p>
        </w:tc>
      </w:tr>
      <w:tr w:rsidR="00B73B6B" w:rsidRPr="00B73B6B" w:rsidTr="0035460D">
        <w:trPr>
          <w:trHeight w:val="315"/>
          <w:jc w:val="center"/>
        </w:trPr>
        <w:tc>
          <w:tcPr>
            <w:tcW w:w="6933" w:type="dxa"/>
            <w:shd w:val="clear" w:color="auto" w:fill="auto"/>
            <w:vAlign w:val="center"/>
          </w:tcPr>
          <w:p w:rsidR="00B73B6B" w:rsidRPr="00B73B6B" w:rsidRDefault="00B73B6B" w:rsidP="00B73B6B">
            <w:pPr>
              <w:spacing w:after="0" w:line="240" w:lineRule="auto"/>
              <w:rPr>
                <w:rFonts w:ascii="Times New Roman" w:eastAsia="Calibri" w:hAnsi="Times New Roman" w:cs="Times New Roman"/>
                <w:color w:val="000000"/>
                <w:sz w:val="24"/>
                <w:szCs w:val="20"/>
                <w:lang w:eastAsia="tr-TR"/>
              </w:rPr>
            </w:pPr>
            <w:r w:rsidRPr="00B73B6B">
              <w:rPr>
                <w:rFonts w:ascii="Times New Roman" w:eastAsia="Calibri" w:hAnsi="Times New Roman" w:cs="Times New Roman"/>
                <w:color w:val="000000"/>
                <w:sz w:val="24"/>
                <w:szCs w:val="20"/>
                <w:lang w:eastAsia="tr-TR"/>
              </w:rPr>
              <w:t>Çay Ocağı</w:t>
            </w:r>
          </w:p>
        </w:tc>
        <w:tc>
          <w:tcPr>
            <w:tcW w:w="5584" w:type="dxa"/>
            <w:shd w:val="clear" w:color="auto" w:fill="auto"/>
            <w:vAlign w:val="bottom"/>
          </w:tcPr>
          <w:p w:rsidR="00B73B6B" w:rsidRPr="00B73B6B" w:rsidRDefault="00B73B6B" w:rsidP="00B73B6B">
            <w:pPr>
              <w:spacing w:after="0" w:line="240" w:lineRule="auto"/>
              <w:jc w:val="center"/>
              <w:rPr>
                <w:rFonts w:ascii="Times New Roman" w:eastAsia="Calibri" w:hAnsi="Times New Roman" w:cs="Times New Roman"/>
                <w:color w:val="000000"/>
                <w:sz w:val="20"/>
                <w:szCs w:val="20"/>
                <w:lang w:eastAsia="tr-TR"/>
              </w:rPr>
            </w:pPr>
            <w:r w:rsidRPr="00B73B6B">
              <w:rPr>
                <w:rFonts w:ascii="Times New Roman" w:eastAsia="Calibri" w:hAnsi="Times New Roman" w:cs="Times New Roman"/>
                <w:color w:val="000000"/>
                <w:sz w:val="20"/>
                <w:szCs w:val="20"/>
                <w:lang w:eastAsia="tr-TR"/>
              </w:rPr>
              <w:t>1</w:t>
            </w:r>
          </w:p>
        </w:tc>
      </w:tr>
      <w:tr w:rsidR="00B73B6B" w:rsidRPr="00B73B6B" w:rsidTr="0035460D">
        <w:trPr>
          <w:trHeight w:val="315"/>
          <w:jc w:val="center"/>
        </w:trPr>
        <w:tc>
          <w:tcPr>
            <w:tcW w:w="6933" w:type="dxa"/>
            <w:shd w:val="clear" w:color="auto" w:fill="auto"/>
            <w:vAlign w:val="center"/>
          </w:tcPr>
          <w:p w:rsidR="00B73B6B" w:rsidRPr="00B73B6B" w:rsidRDefault="00B73B6B" w:rsidP="00B73B6B">
            <w:pPr>
              <w:spacing w:after="0" w:line="240" w:lineRule="auto"/>
              <w:rPr>
                <w:rFonts w:ascii="Times New Roman" w:eastAsia="Calibri" w:hAnsi="Times New Roman" w:cs="Times New Roman"/>
                <w:color w:val="000000"/>
                <w:sz w:val="24"/>
                <w:szCs w:val="20"/>
                <w:lang w:eastAsia="tr-TR"/>
              </w:rPr>
            </w:pPr>
          </w:p>
        </w:tc>
        <w:tc>
          <w:tcPr>
            <w:tcW w:w="5584" w:type="dxa"/>
            <w:shd w:val="clear" w:color="auto" w:fill="auto"/>
            <w:vAlign w:val="bottom"/>
          </w:tcPr>
          <w:p w:rsidR="00B73B6B" w:rsidRPr="00B73B6B" w:rsidRDefault="00B73B6B" w:rsidP="00B73B6B">
            <w:pPr>
              <w:spacing w:after="0" w:line="240" w:lineRule="auto"/>
              <w:jc w:val="center"/>
              <w:rPr>
                <w:rFonts w:ascii="Times New Roman" w:eastAsia="Calibri" w:hAnsi="Times New Roman" w:cs="Times New Roman"/>
                <w:color w:val="000000"/>
                <w:sz w:val="20"/>
                <w:szCs w:val="20"/>
                <w:lang w:eastAsia="tr-TR"/>
              </w:rPr>
            </w:pPr>
          </w:p>
        </w:tc>
      </w:tr>
    </w:tbl>
    <w:p w:rsidR="00B73B6B" w:rsidRPr="00B73B6B" w:rsidRDefault="00B73B6B" w:rsidP="00B73B6B">
      <w:pPr>
        <w:spacing w:after="0" w:line="240" w:lineRule="auto"/>
        <w:rPr>
          <w:rFonts w:ascii="Calibri" w:eastAsia="Calibri" w:hAnsi="Calibri" w:cs="Arial"/>
          <w:vanish/>
          <w:sz w:val="20"/>
          <w:szCs w:val="20"/>
          <w:lang w:eastAsia="tr-TR"/>
        </w:rPr>
      </w:pPr>
    </w:p>
    <w:tbl>
      <w:tblPr>
        <w:tblpPr w:leftFromText="141" w:rightFromText="141" w:vertAnchor="text" w:horzAnchor="margin" w:tblpY="-437"/>
        <w:tblW w:w="14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390"/>
        <w:gridCol w:w="590"/>
        <w:gridCol w:w="760"/>
        <w:gridCol w:w="920"/>
        <w:gridCol w:w="701"/>
        <w:gridCol w:w="591"/>
        <w:gridCol w:w="839"/>
        <w:gridCol w:w="703"/>
        <w:gridCol w:w="11"/>
        <w:gridCol w:w="823"/>
        <w:gridCol w:w="648"/>
        <w:gridCol w:w="590"/>
        <w:gridCol w:w="812"/>
        <w:gridCol w:w="703"/>
        <w:gridCol w:w="849"/>
        <w:gridCol w:w="648"/>
        <w:gridCol w:w="548"/>
        <w:gridCol w:w="878"/>
        <w:gridCol w:w="726"/>
        <w:gridCol w:w="731"/>
      </w:tblGrid>
      <w:tr w:rsidR="00B73B6B" w:rsidRPr="00B73B6B" w:rsidTr="0035460D">
        <w:trPr>
          <w:trHeight w:val="988"/>
        </w:trPr>
        <w:tc>
          <w:tcPr>
            <w:tcW w:w="14461" w:type="dxa"/>
            <w:gridSpan w:val="20"/>
            <w:shd w:val="clear" w:color="000000" w:fill="FFFFFF"/>
            <w:noWrap/>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lastRenderedPageBreak/>
              <w:t>(2019-2020 Eğitim Öğretim Yılı)</w:t>
            </w:r>
          </w:p>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p>
          <w:p w:rsidR="00B73B6B" w:rsidRPr="00B73B6B" w:rsidRDefault="00B73B6B" w:rsidP="00B73B6B">
            <w:pPr>
              <w:widowControl w:val="0"/>
              <w:shd w:val="clear" w:color="auto" w:fill="FFFFFF"/>
              <w:autoSpaceDE w:val="0"/>
              <w:autoSpaceDN w:val="0"/>
              <w:spacing w:after="0"/>
              <w:rPr>
                <w:rFonts w:ascii="Times New Roman" w:eastAsia="Calibri" w:hAnsi="Times New Roman" w:cs="Times New Roman"/>
                <w:i/>
                <w:sz w:val="20"/>
                <w:szCs w:val="20"/>
                <w:lang w:eastAsia="tr-TR"/>
              </w:rPr>
            </w:pPr>
            <w:r w:rsidRPr="00B73B6B">
              <w:rPr>
                <w:rFonts w:ascii="Times New Roman" w:eastAsia="Calibri" w:hAnsi="Times New Roman" w:cs="Times New Roman"/>
                <w:b/>
                <w:i/>
                <w:sz w:val="20"/>
                <w:szCs w:val="20"/>
                <w:lang w:eastAsia="tr-TR"/>
              </w:rPr>
              <w:t xml:space="preserve">Tablo </w:t>
            </w:r>
            <w:proofErr w:type="gramStart"/>
            <w:r w:rsidRPr="00B73B6B">
              <w:rPr>
                <w:rFonts w:ascii="Times New Roman" w:eastAsia="Calibri" w:hAnsi="Times New Roman" w:cs="Times New Roman"/>
                <w:b/>
                <w:i/>
                <w:sz w:val="20"/>
                <w:szCs w:val="20"/>
                <w:lang w:eastAsia="tr-TR"/>
              </w:rPr>
              <w:t xml:space="preserve">25 : </w:t>
            </w:r>
            <w:r w:rsidRPr="00B73B6B">
              <w:rPr>
                <w:rFonts w:ascii="Times New Roman" w:eastAsia="Calibri" w:hAnsi="Times New Roman" w:cs="Times New Roman"/>
                <w:i/>
                <w:sz w:val="20"/>
                <w:szCs w:val="20"/>
                <w:lang w:eastAsia="tr-TR"/>
              </w:rPr>
              <w:t>Okul</w:t>
            </w:r>
            <w:proofErr w:type="gramEnd"/>
            <w:r w:rsidRPr="00B73B6B">
              <w:rPr>
                <w:rFonts w:ascii="Times New Roman" w:eastAsia="Calibri" w:hAnsi="Times New Roman" w:cs="Times New Roman"/>
                <w:i/>
                <w:sz w:val="20"/>
                <w:szCs w:val="20"/>
                <w:lang w:eastAsia="tr-TR"/>
              </w:rPr>
              <w:t>/Öğrenci  verileri (İlçe Geneli Resmi)</w:t>
            </w:r>
          </w:p>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p>
        </w:tc>
      </w:tr>
      <w:tr w:rsidR="00B73B6B" w:rsidRPr="00B73B6B" w:rsidTr="0035460D">
        <w:trPr>
          <w:trHeight w:val="481"/>
        </w:trPr>
        <w:tc>
          <w:tcPr>
            <w:tcW w:w="1390" w:type="dxa"/>
            <w:vMerge w:val="restart"/>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sz w:val="16"/>
                <w:szCs w:val="18"/>
                <w:lang w:eastAsia="tr-TR"/>
              </w:rPr>
            </w:pPr>
            <w:r w:rsidRPr="00B73B6B">
              <w:rPr>
                <w:rFonts w:ascii="Times New Roman" w:eastAsia="Calibri" w:hAnsi="Times New Roman" w:cs="Times New Roman"/>
                <w:b/>
                <w:bCs/>
                <w:sz w:val="16"/>
                <w:szCs w:val="18"/>
                <w:lang w:eastAsia="tr-TR"/>
              </w:rPr>
              <w:t>Okul Türü</w:t>
            </w:r>
          </w:p>
        </w:tc>
        <w:tc>
          <w:tcPr>
            <w:tcW w:w="3562" w:type="dxa"/>
            <w:gridSpan w:val="5"/>
            <w:shd w:val="clear" w:color="auto" w:fill="8DB3E2"/>
            <w:noWrap/>
            <w:vAlign w:val="center"/>
          </w:tcPr>
          <w:p w:rsidR="00B73B6B" w:rsidRPr="00B73B6B" w:rsidRDefault="00B73B6B" w:rsidP="00B73B6B">
            <w:pPr>
              <w:spacing w:after="0" w:line="240" w:lineRule="auto"/>
              <w:jc w:val="center"/>
              <w:rPr>
                <w:rFonts w:ascii="Times New Roman" w:eastAsia="Calibri" w:hAnsi="Times New Roman" w:cs="Times New Roman"/>
                <w:b/>
                <w:bCs/>
                <w:sz w:val="16"/>
                <w:szCs w:val="18"/>
                <w:lang w:eastAsia="tr-TR"/>
              </w:rPr>
            </w:pPr>
            <w:proofErr w:type="spellStart"/>
            <w:r w:rsidRPr="00B73B6B">
              <w:rPr>
                <w:rFonts w:ascii="Times New Roman" w:eastAsia="Calibri" w:hAnsi="Times New Roman" w:cs="Times New Roman"/>
                <w:b/>
                <w:bCs/>
                <w:sz w:val="16"/>
                <w:szCs w:val="18"/>
                <w:lang w:eastAsia="tr-TR"/>
              </w:rPr>
              <w:t>Bağımsız+Bünye</w:t>
            </w:r>
            <w:proofErr w:type="spellEnd"/>
            <w:r w:rsidRPr="00B73B6B">
              <w:rPr>
                <w:rFonts w:ascii="Times New Roman" w:eastAsia="Calibri" w:hAnsi="Times New Roman" w:cs="Times New Roman"/>
                <w:b/>
                <w:bCs/>
                <w:sz w:val="16"/>
                <w:szCs w:val="18"/>
                <w:lang w:eastAsia="tr-TR"/>
              </w:rPr>
              <w:t xml:space="preserve"> Toplamı</w:t>
            </w:r>
          </w:p>
        </w:tc>
        <w:tc>
          <w:tcPr>
            <w:tcW w:w="839" w:type="dxa"/>
            <w:vMerge w:val="restart"/>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sz w:val="16"/>
                <w:szCs w:val="18"/>
                <w:lang w:eastAsia="tr-TR"/>
              </w:rPr>
            </w:pPr>
            <w:r w:rsidRPr="00B73B6B">
              <w:rPr>
                <w:rFonts w:ascii="Times New Roman" w:eastAsia="Calibri" w:hAnsi="Times New Roman" w:cs="Times New Roman"/>
                <w:b/>
                <w:bCs/>
                <w:sz w:val="16"/>
                <w:szCs w:val="18"/>
                <w:lang w:eastAsia="tr-TR"/>
              </w:rPr>
              <w:t>Okul Sayısı</w:t>
            </w:r>
          </w:p>
        </w:tc>
        <w:tc>
          <w:tcPr>
            <w:tcW w:w="703" w:type="dxa"/>
            <w:vMerge w:val="restart"/>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sz w:val="16"/>
                <w:szCs w:val="18"/>
                <w:lang w:eastAsia="tr-TR"/>
              </w:rPr>
            </w:pPr>
            <w:r w:rsidRPr="00B73B6B">
              <w:rPr>
                <w:rFonts w:ascii="Times New Roman" w:eastAsia="Calibri" w:hAnsi="Times New Roman" w:cs="Times New Roman"/>
                <w:b/>
                <w:bCs/>
                <w:sz w:val="16"/>
                <w:szCs w:val="18"/>
                <w:lang w:eastAsia="tr-TR"/>
              </w:rPr>
              <w:t>Öğrenci Sayısı</w:t>
            </w:r>
          </w:p>
        </w:tc>
        <w:tc>
          <w:tcPr>
            <w:tcW w:w="834" w:type="dxa"/>
            <w:gridSpan w:val="2"/>
            <w:vMerge w:val="restart"/>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sz w:val="16"/>
                <w:szCs w:val="18"/>
                <w:lang w:eastAsia="tr-TR"/>
              </w:rPr>
            </w:pPr>
            <w:r w:rsidRPr="00B73B6B">
              <w:rPr>
                <w:rFonts w:ascii="Times New Roman" w:eastAsia="Calibri" w:hAnsi="Times New Roman" w:cs="Times New Roman"/>
                <w:b/>
                <w:bCs/>
                <w:sz w:val="16"/>
                <w:szCs w:val="18"/>
                <w:lang w:eastAsia="tr-TR"/>
              </w:rPr>
              <w:t>Öğretmen Sayısı</w:t>
            </w:r>
          </w:p>
        </w:tc>
        <w:tc>
          <w:tcPr>
            <w:tcW w:w="648" w:type="dxa"/>
            <w:vMerge w:val="restart"/>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sz w:val="16"/>
                <w:szCs w:val="18"/>
                <w:lang w:eastAsia="tr-TR"/>
              </w:rPr>
            </w:pPr>
            <w:r w:rsidRPr="00B73B6B">
              <w:rPr>
                <w:rFonts w:ascii="Times New Roman" w:eastAsia="Calibri" w:hAnsi="Times New Roman" w:cs="Times New Roman"/>
                <w:b/>
                <w:bCs/>
                <w:sz w:val="16"/>
                <w:szCs w:val="18"/>
                <w:lang w:eastAsia="tr-TR"/>
              </w:rPr>
              <w:t>Derslik Sayısı</w:t>
            </w:r>
          </w:p>
        </w:tc>
        <w:tc>
          <w:tcPr>
            <w:tcW w:w="590" w:type="dxa"/>
            <w:vMerge w:val="restart"/>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sz w:val="16"/>
                <w:szCs w:val="18"/>
                <w:lang w:eastAsia="tr-TR"/>
              </w:rPr>
            </w:pPr>
            <w:r w:rsidRPr="00B73B6B">
              <w:rPr>
                <w:rFonts w:ascii="Times New Roman" w:eastAsia="Calibri" w:hAnsi="Times New Roman" w:cs="Times New Roman"/>
                <w:b/>
                <w:bCs/>
                <w:sz w:val="16"/>
                <w:szCs w:val="18"/>
                <w:lang w:eastAsia="tr-TR"/>
              </w:rPr>
              <w:t>Şube Sayısı</w:t>
            </w:r>
          </w:p>
        </w:tc>
        <w:tc>
          <w:tcPr>
            <w:tcW w:w="812" w:type="dxa"/>
            <w:vMerge w:val="restart"/>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sz w:val="16"/>
                <w:szCs w:val="18"/>
                <w:lang w:eastAsia="tr-TR"/>
              </w:rPr>
            </w:pPr>
            <w:r w:rsidRPr="00B73B6B">
              <w:rPr>
                <w:rFonts w:ascii="Times New Roman" w:eastAsia="Calibri" w:hAnsi="Times New Roman" w:cs="Times New Roman"/>
                <w:b/>
                <w:bCs/>
                <w:sz w:val="16"/>
                <w:szCs w:val="18"/>
                <w:lang w:eastAsia="tr-TR"/>
              </w:rPr>
              <w:t>Okul Sayısı</w:t>
            </w:r>
          </w:p>
        </w:tc>
        <w:tc>
          <w:tcPr>
            <w:tcW w:w="703" w:type="dxa"/>
            <w:vMerge w:val="restart"/>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sz w:val="16"/>
                <w:szCs w:val="18"/>
                <w:lang w:eastAsia="tr-TR"/>
              </w:rPr>
            </w:pPr>
            <w:r w:rsidRPr="00B73B6B">
              <w:rPr>
                <w:rFonts w:ascii="Times New Roman" w:eastAsia="Calibri" w:hAnsi="Times New Roman" w:cs="Times New Roman"/>
                <w:b/>
                <w:bCs/>
                <w:sz w:val="16"/>
                <w:szCs w:val="18"/>
                <w:lang w:eastAsia="tr-TR"/>
              </w:rPr>
              <w:t>Öğrenci Sayısı</w:t>
            </w:r>
          </w:p>
        </w:tc>
        <w:tc>
          <w:tcPr>
            <w:tcW w:w="849" w:type="dxa"/>
            <w:vMerge w:val="restart"/>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sz w:val="16"/>
                <w:szCs w:val="18"/>
                <w:lang w:eastAsia="tr-TR"/>
              </w:rPr>
            </w:pPr>
            <w:r w:rsidRPr="00B73B6B">
              <w:rPr>
                <w:rFonts w:ascii="Times New Roman" w:eastAsia="Calibri" w:hAnsi="Times New Roman" w:cs="Times New Roman"/>
                <w:b/>
                <w:bCs/>
                <w:sz w:val="16"/>
                <w:szCs w:val="18"/>
                <w:lang w:eastAsia="tr-TR"/>
              </w:rPr>
              <w:t>Öğretmen Sayısı</w:t>
            </w:r>
          </w:p>
        </w:tc>
        <w:tc>
          <w:tcPr>
            <w:tcW w:w="648" w:type="dxa"/>
            <w:vMerge w:val="restart"/>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sz w:val="16"/>
                <w:szCs w:val="18"/>
                <w:lang w:eastAsia="tr-TR"/>
              </w:rPr>
            </w:pPr>
            <w:r w:rsidRPr="00B73B6B">
              <w:rPr>
                <w:rFonts w:ascii="Times New Roman" w:eastAsia="Calibri" w:hAnsi="Times New Roman" w:cs="Times New Roman"/>
                <w:b/>
                <w:bCs/>
                <w:sz w:val="16"/>
                <w:szCs w:val="18"/>
                <w:lang w:eastAsia="tr-TR"/>
              </w:rPr>
              <w:t>Derslik Sayısı</w:t>
            </w:r>
          </w:p>
        </w:tc>
        <w:tc>
          <w:tcPr>
            <w:tcW w:w="548" w:type="dxa"/>
            <w:vMerge w:val="restart"/>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sz w:val="16"/>
                <w:szCs w:val="18"/>
                <w:lang w:eastAsia="tr-TR"/>
              </w:rPr>
            </w:pPr>
            <w:r w:rsidRPr="00B73B6B">
              <w:rPr>
                <w:rFonts w:ascii="Times New Roman" w:eastAsia="Calibri" w:hAnsi="Times New Roman" w:cs="Times New Roman"/>
                <w:b/>
                <w:bCs/>
                <w:sz w:val="16"/>
                <w:szCs w:val="18"/>
                <w:lang w:eastAsia="tr-TR"/>
              </w:rPr>
              <w:t>Şube Sayısı</w:t>
            </w:r>
          </w:p>
        </w:tc>
        <w:tc>
          <w:tcPr>
            <w:tcW w:w="878" w:type="dxa"/>
            <w:vMerge w:val="restart"/>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sz w:val="16"/>
                <w:szCs w:val="18"/>
                <w:lang w:eastAsia="tr-TR"/>
              </w:rPr>
            </w:pPr>
            <w:r w:rsidRPr="00B73B6B">
              <w:rPr>
                <w:rFonts w:ascii="Times New Roman" w:eastAsia="Calibri" w:hAnsi="Times New Roman" w:cs="Times New Roman"/>
                <w:b/>
                <w:bCs/>
                <w:sz w:val="16"/>
                <w:szCs w:val="18"/>
                <w:lang w:eastAsia="tr-TR"/>
              </w:rPr>
              <w:t>Öğretmen Başına Düşen Öğrenci Sayısı</w:t>
            </w:r>
          </w:p>
        </w:tc>
        <w:tc>
          <w:tcPr>
            <w:tcW w:w="726" w:type="dxa"/>
            <w:vMerge w:val="restart"/>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sz w:val="16"/>
                <w:szCs w:val="18"/>
                <w:lang w:eastAsia="tr-TR"/>
              </w:rPr>
            </w:pPr>
            <w:r w:rsidRPr="00B73B6B">
              <w:rPr>
                <w:rFonts w:ascii="Times New Roman" w:eastAsia="Calibri" w:hAnsi="Times New Roman" w:cs="Times New Roman"/>
                <w:b/>
                <w:bCs/>
                <w:sz w:val="16"/>
                <w:szCs w:val="18"/>
                <w:lang w:eastAsia="tr-TR"/>
              </w:rPr>
              <w:t>Derslik Başına Düşen Öğrenci Sayısı</w:t>
            </w:r>
          </w:p>
        </w:tc>
        <w:tc>
          <w:tcPr>
            <w:tcW w:w="731" w:type="dxa"/>
            <w:vMerge w:val="restart"/>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sz w:val="16"/>
                <w:szCs w:val="18"/>
                <w:lang w:eastAsia="tr-TR"/>
              </w:rPr>
            </w:pPr>
            <w:r w:rsidRPr="00B73B6B">
              <w:rPr>
                <w:rFonts w:ascii="Times New Roman" w:eastAsia="Calibri" w:hAnsi="Times New Roman" w:cs="Times New Roman"/>
                <w:b/>
                <w:bCs/>
                <w:sz w:val="16"/>
                <w:szCs w:val="18"/>
                <w:lang w:eastAsia="tr-TR"/>
              </w:rPr>
              <w:t>Şube Başına Düşen Öğrenci Sayısı</w:t>
            </w:r>
          </w:p>
        </w:tc>
      </w:tr>
      <w:tr w:rsidR="00B73B6B" w:rsidRPr="00B73B6B" w:rsidTr="0035460D">
        <w:trPr>
          <w:trHeight w:val="297"/>
        </w:trPr>
        <w:tc>
          <w:tcPr>
            <w:tcW w:w="1390" w:type="dxa"/>
            <w:vMerge/>
            <w:vAlign w:val="center"/>
          </w:tcPr>
          <w:p w:rsidR="00B73B6B" w:rsidRPr="00B73B6B" w:rsidRDefault="00B73B6B" w:rsidP="00B73B6B">
            <w:pPr>
              <w:spacing w:after="0" w:line="240" w:lineRule="auto"/>
              <w:rPr>
                <w:rFonts w:ascii="Times New Roman" w:eastAsia="Calibri" w:hAnsi="Times New Roman" w:cs="Times New Roman"/>
                <w:b/>
                <w:bCs/>
                <w:color w:val="EEECE1"/>
                <w:sz w:val="18"/>
                <w:szCs w:val="18"/>
                <w:lang w:eastAsia="tr-TR"/>
              </w:rPr>
            </w:pPr>
          </w:p>
        </w:tc>
        <w:tc>
          <w:tcPr>
            <w:tcW w:w="590" w:type="dxa"/>
            <w:vMerge w:val="restart"/>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sz w:val="16"/>
                <w:szCs w:val="18"/>
                <w:lang w:eastAsia="tr-TR"/>
              </w:rPr>
            </w:pPr>
            <w:r w:rsidRPr="00B73B6B">
              <w:rPr>
                <w:rFonts w:ascii="Times New Roman" w:eastAsia="Calibri" w:hAnsi="Times New Roman" w:cs="Times New Roman"/>
                <w:b/>
                <w:bCs/>
                <w:sz w:val="16"/>
                <w:szCs w:val="18"/>
                <w:lang w:eastAsia="tr-TR"/>
              </w:rPr>
              <w:t>Okul Sayısı</w:t>
            </w:r>
          </w:p>
        </w:tc>
        <w:tc>
          <w:tcPr>
            <w:tcW w:w="760" w:type="dxa"/>
            <w:vMerge w:val="restart"/>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sz w:val="16"/>
                <w:szCs w:val="18"/>
                <w:lang w:eastAsia="tr-TR"/>
              </w:rPr>
            </w:pPr>
            <w:r w:rsidRPr="00B73B6B">
              <w:rPr>
                <w:rFonts w:ascii="Times New Roman" w:eastAsia="Calibri" w:hAnsi="Times New Roman" w:cs="Times New Roman"/>
                <w:b/>
                <w:bCs/>
                <w:sz w:val="16"/>
                <w:szCs w:val="18"/>
                <w:lang w:eastAsia="tr-TR"/>
              </w:rPr>
              <w:t>Öğrenci Sayısı</w:t>
            </w:r>
          </w:p>
        </w:tc>
        <w:tc>
          <w:tcPr>
            <w:tcW w:w="920" w:type="dxa"/>
            <w:vMerge w:val="restart"/>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sz w:val="16"/>
                <w:szCs w:val="18"/>
                <w:lang w:eastAsia="tr-TR"/>
              </w:rPr>
            </w:pPr>
            <w:r w:rsidRPr="00B73B6B">
              <w:rPr>
                <w:rFonts w:ascii="Times New Roman" w:eastAsia="Calibri" w:hAnsi="Times New Roman" w:cs="Times New Roman"/>
                <w:b/>
                <w:bCs/>
                <w:sz w:val="16"/>
                <w:szCs w:val="18"/>
                <w:lang w:eastAsia="tr-TR"/>
              </w:rPr>
              <w:t>Öğretmen Sayısı</w:t>
            </w:r>
          </w:p>
        </w:tc>
        <w:tc>
          <w:tcPr>
            <w:tcW w:w="701" w:type="dxa"/>
            <w:vMerge w:val="restart"/>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sz w:val="16"/>
                <w:szCs w:val="18"/>
                <w:lang w:eastAsia="tr-TR"/>
              </w:rPr>
            </w:pPr>
            <w:r w:rsidRPr="00B73B6B">
              <w:rPr>
                <w:rFonts w:ascii="Times New Roman" w:eastAsia="Calibri" w:hAnsi="Times New Roman" w:cs="Times New Roman"/>
                <w:b/>
                <w:bCs/>
                <w:sz w:val="16"/>
                <w:szCs w:val="18"/>
                <w:lang w:eastAsia="tr-TR"/>
              </w:rPr>
              <w:t>Derslik Sayısı</w:t>
            </w:r>
          </w:p>
        </w:tc>
        <w:tc>
          <w:tcPr>
            <w:tcW w:w="591" w:type="dxa"/>
            <w:vMerge w:val="restart"/>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sz w:val="16"/>
                <w:szCs w:val="18"/>
                <w:lang w:eastAsia="tr-TR"/>
              </w:rPr>
            </w:pPr>
            <w:r w:rsidRPr="00B73B6B">
              <w:rPr>
                <w:rFonts w:ascii="Times New Roman" w:eastAsia="Calibri" w:hAnsi="Times New Roman" w:cs="Times New Roman"/>
                <w:b/>
                <w:bCs/>
                <w:sz w:val="16"/>
                <w:szCs w:val="18"/>
                <w:lang w:eastAsia="tr-TR"/>
              </w:rPr>
              <w:t>Şube Sayısı</w:t>
            </w:r>
          </w:p>
        </w:tc>
        <w:tc>
          <w:tcPr>
            <w:tcW w:w="839" w:type="dxa"/>
            <w:vMerge/>
            <w:shd w:val="clear" w:color="auto" w:fill="8DB3E2"/>
            <w:vAlign w:val="center"/>
          </w:tcPr>
          <w:p w:rsidR="00B73B6B" w:rsidRPr="00B73B6B" w:rsidRDefault="00B73B6B" w:rsidP="00B73B6B">
            <w:pPr>
              <w:spacing w:after="0" w:line="240" w:lineRule="auto"/>
              <w:rPr>
                <w:rFonts w:ascii="Times New Roman" w:eastAsia="Calibri" w:hAnsi="Times New Roman" w:cs="Times New Roman"/>
                <w:b/>
                <w:bCs/>
                <w:sz w:val="16"/>
                <w:szCs w:val="18"/>
                <w:lang w:eastAsia="tr-TR"/>
              </w:rPr>
            </w:pPr>
          </w:p>
        </w:tc>
        <w:tc>
          <w:tcPr>
            <w:tcW w:w="703" w:type="dxa"/>
            <w:vMerge/>
            <w:vAlign w:val="center"/>
          </w:tcPr>
          <w:p w:rsidR="00B73B6B" w:rsidRPr="00B73B6B" w:rsidRDefault="00B73B6B" w:rsidP="00B73B6B">
            <w:pPr>
              <w:spacing w:after="0" w:line="240" w:lineRule="auto"/>
              <w:rPr>
                <w:rFonts w:ascii="Times New Roman" w:eastAsia="Calibri" w:hAnsi="Times New Roman" w:cs="Times New Roman"/>
                <w:b/>
                <w:bCs/>
                <w:color w:val="EEECE1"/>
                <w:sz w:val="16"/>
                <w:szCs w:val="18"/>
                <w:lang w:eastAsia="tr-TR"/>
              </w:rPr>
            </w:pPr>
          </w:p>
        </w:tc>
        <w:tc>
          <w:tcPr>
            <w:tcW w:w="834" w:type="dxa"/>
            <w:gridSpan w:val="2"/>
            <w:vMerge/>
            <w:vAlign w:val="center"/>
          </w:tcPr>
          <w:p w:rsidR="00B73B6B" w:rsidRPr="00B73B6B" w:rsidRDefault="00B73B6B" w:rsidP="00B73B6B">
            <w:pPr>
              <w:spacing w:after="0" w:line="240" w:lineRule="auto"/>
              <w:rPr>
                <w:rFonts w:ascii="Times New Roman" w:eastAsia="Calibri" w:hAnsi="Times New Roman" w:cs="Times New Roman"/>
                <w:b/>
                <w:bCs/>
                <w:color w:val="EEECE1"/>
                <w:sz w:val="16"/>
                <w:szCs w:val="18"/>
                <w:lang w:eastAsia="tr-TR"/>
              </w:rPr>
            </w:pPr>
          </w:p>
        </w:tc>
        <w:tc>
          <w:tcPr>
            <w:tcW w:w="648" w:type="dxa"/>
            <w:vMerge/>
            <w:vAlign w:val="center"/>
          </w:tcPr>
          <w:p w:rsidR="00B73B6B" w:rsidRPr="00B73B6B" w:rsidRDefault="00B73B6B" w:rsidP="00B73B6B">
            <w:pPr>
              <w:spacing w:after="0" w:line="240" w:lineRule="auto"/>
              <w:rPr>
                <w:rFonts w:ascii="Times New Roman" w:eastAsia="Calibri" w:hAnsi="Times New Roman" w:cs="Times New Roman"/>
                <w:b/>
                <w:bCs/>
                <w:color w:val="EEECE1"/>
                <w:sz w:val="16"/>
                <w:szCs w:val="18"/>
                <w:lang w:eastAsia="tr-TR"/>
              </w:rPr>
            </w:pPr>
          </w:p>
        </w:tc>
        <w:tc>
          <w:tcPr>
            <w:tcW w:w="590" w:type="dxa"/>
            <w:vMerge/>
            <w:vAlign w:val="center"/>
          </w:tcPr>
          <w:p w:rsidR="00B73B6B" w:rsidRPr="00B73B6B" w:rsidRDefault="00B73B6B" w:rsidP="00B73B6B">
            <w:pPr>
              <w:spacing w:after="0" w:line="240" w:lineRule="auto"/>
              <w:rPr>
                <w:rFonts w:ascii="Times New Roman" w:eastAsia="Calibri" w:hAnsi="Times New Roman" w:cs="Times New Roman"/>
                <w:b/>
                <w:bCs/>
                <w:color w:val="EEECE1"/>
                <w:sz w:val="16"/>
                <w:szCs w:val="18"/>
                <w:lang w:eastAsia="tr-TR"/>
              </w:rPr>
            </w:pPr>
          </w:p>
        </w:tc>
        <w:tc>
          <w:tcPr>
            <w:tcW w:w="812" w:type="dxa"/>
            <w:vMerge/>
            <w:vAlign w:val="center"/>
          </w:tcPr>
          <w:p w:rsidR="00B73B6B" w:rsidRPr="00B73B6B" w:rsidRDefault="00B73B6B" w:rsidP="00B73B6B">
            <w:pPr>
              <w:spacing w:after="0" w:line="240" w:lineRule="auto"/>
              <w:rPr>
                <w:rFonts w:ascii="Times New Roman" w:eastAsia="Calibri" w:hAnsi="Times New Roman" w:cs="Times New Roman"/>
                <w:b/>
                <w:bCs/>
                <w:color w:val="EEECE1"/>
                <w:sz w:val="16"/>
                <w:szCs w:val="18"/>
                <w:lang w:eastAsia="tr-TR"/>
              </w:rPr>
            </w:pPr>
          </w:p>
        </w:tc>
        <w:tc>
          <w:tcPr>
            <w:tcW w:w="703" w:type="dxa"/>
            <w:vMerge/>
            <w:vAlign w:val="center"/>
          </w:tcPr>
          <w:p w:rsidR="00B73B6B" w:rsidRPr="00B73B6B" w:rsidRDefault="00B73B6B" w:rsidP="00B73B6B">
            <w:pPr>
              <w:spacing w:after="0" w:line="240" w:lineRule="auto"/>
              <w:rPr>
                <w:rFonts w:ascii="Times New Roman" w:eastAsia="Calibri" w:hAnsi="Times New Roman" w:cs="Times New Roman"/>
                <w:b/>
                <w:bCs/>
                <w:color w:val="EEECE1"/>
                <w:sz w:val="18"/>
                <w:szCs w:val="18"/>
                <w:lang w:eastAsia="tr-TR"/>
              </w:rPr>
            </w:pPr>
          </w:p>
        </w:tc>
        <w:tc>
          <w:tcPr>
            <w:tcW w:w="849" w:type="dxa"/>
            <w:vMerge/>
            <w:vAlign w:val="center"/>
          </w:tcPr>
          <w:p w:rsidR="00B73B6B" w:rsidRPr="00B73B6B" w:rsidRDefault="00B73B6B" w:rsidP="00B73B6B">
            <w:pPr>
              <w:spacing w:after="0" w:line="240" w:lineRule="auto"/>
              <w:rPr>
                <w:rFonts w:ascii="Times New Roman" w:eastAsia="Calibri" w:hAnsi="Times New Roman" w:cs="Times New Roman"/>
                <w:b/>
                <w:bCs/>
                <w:color w:val="EEECE1"/>
                <w:sz w:val="18"/>
                <w:szCs w:val="18"/>
                <w:lang w:eastAsia="tr-TR"/>
              </w:rPr>
            </w:pPr>
          </w:p>
        </w:tc>
        <w:tc>
          <w:tcPr>
            <w:tcW w:w="648" w:type="dxa"/>
            <w:vMerge/>
            <w:vAlign w:val="center"/>
          </w:tcPr>
          <w:p w:rsidR="00B73B6B" w:rsidRPr="00B73B6B" w:rsidRDefault="00B73B6B" w:rsidP="00B73B6B">
            <w:pPr>
              <w:spacing w:after="0" w:line="240" w:lineRule="auto"/>
              <w:rPr>
                <w:rFonts w:ascii="Times New Roman" w:eastAsia="Calibri" w:hAnsi="Times New Roman" w:cs="Times New Roman"/>
                <w:b/>
                <w:bCs/>
                <w:color w:val="EEECE1"/>
                <w:sz w:val="18"/>
                <w:szCs w:val="18"/>
                <w:lang w:eastAsia="tr-TR"/>
              </w:rPr>
            </w:pPr>
          </w:p>
        </w:tc>
        <w:tc>
          <w:tcPr>
            <w:tcW w:w="548" w:type="dxa"/>
            <w:vMerge/>
            <w:vAlign w:val="center"/>
          </w:tcPr>
          <w:p w:rsidR="00B73B6B" w:rsidRPr="00B73B6B" w:rsidRDefault="00B73B6B" w:rsidP="00B73B6B">
            <w:pPr>
              <w:spacing w:after="0" w:line="240" w:lineRule="auto"/>
              <w:rPr>
                <w:rFonts w:ascii="Times New Roman" w:eastAsia="Calibri" w:hAnsi="Times New Roman" w:cs="Times New Roman"/>
                <w:b/>
                <w:bCs/>
                <w:color w:val="EEECE1"/>
                <w:sz w:val="18"/>
                <w:szCs w:val="18"/>
                <w:lang w:eastAsia="tr-TR"/>
              </w:rPr>
            </w:pPr>
          </w:p>
        </w:tc>
        <w:tc>
          <w:tcPr>
            <w:tcW w:w="878" w:type="dxa"/>
            <w:vMerge/>
            <w:vAlign w:val="center"/>
          </w:tcPr>
          <w:p w:rsidR="00B73B6B" w:rsidRPr="00B73B6B" w:rsidRDefault="00B73B6B" w:rsidP="00B73B6B">
            <w:pPr>
              <w:spacing w:after="0" w:line="240" w:lineRule="auto"/>
              <w:rPr>
                <w:rFonts w:ascii="Times New Roman" w:eastAsia="Calibri" w:hAnsi="Times New Roman" w:cs="Times New Roman"/>
                <w:b/>
                <w:bCs/>
                <w:color w:val="EEECE1"/>
                <w:sz w:val="18"/>
                <w:szCs w:val="18"/>
                <w:lang w:eastAsia="tr-TR"/>
              </w:rPr>
            </w:pPr>
          </w:p>
        </w:tc>
        <w:tc>
          <w:tcPr>
            <w:tcW w:w="726" w:type="dxa"/>
            <w:vMerge/>
            <w:vAlign w:val="center"/>
          </w:tcPr>
          <w:p w:rsidR="00B73B6B" w:rsidRPr="00B73B6B" w:rsidRDefault="00B73B6B" w:rsidP="00B73B6B">
            <w:pPr>
              <w:spacing w:after="0" w:line="240" w:lineRule="auto"/>
              <w:rPr>
                <w:rFonts w:ascii="Times New Roman" w:eastAsia="Calibri" w:hAnsi="Times New Roman" w:cs="Times New Roman"/>
                <w:b/>
                <w:bCs/>
                <w:color w:val="EEECE1"/>
                <w:sz w:val="18"/>
                <w:szCs w:val="18"/>
                <w:lang w:eastAsia="tr-TR"/>
              </w:rPr>
            </w:pPr>
          </w:p>
        </w:tc>
        <w:tc>
          <w:tcPr>
            <w:tcW w:w="731" w:type="dxa"/>
            <w:vMerge/>
            <w:vAlign w:val="center"/>
          </w:tcPr>
          <w:p w:rsidR="00B73B6B" w:rsidRPr="00B73B6B" w:rsidRDefault="00B73B6B" w:rsidP="00B73B6B">
            <w:pPr>
              <w:spacing w:after="0" w:line="240" w:lineRule="auto"/>
              <w:rPr>
                <w:rFonts w:ascii="Times New Roman" w:eastAsia="Calibri" w:hAnsi="Times New Roman" w:cs="Times New Roman"/>
                <w:b/>
                <w:bCs/>
                <w:color w:val="EEECE1"/>
                <w:sz w:val="18"/>
                <w:szCs w:val="18"/>
                <w:lang w:eastAsia="tr-TR"/>
              </w:rPr>
            </w:pPr>
          </w:p>
        </w:tc>
      </w:tr>
      <w:tr w:rsidR="00B73B6B" w:rsidRPr="00B73B6B" w:rsidTr="0035460D">
        <w:trPr>
          <w:trHeight w:val="377"/>
        </w:trPr>
        <w:tc>
          <w:tcPr>
            <w:tcW w:w="1390" w:type="dxa"/>
            <w:vMerge/>
            <w:vAlign w:val="center"/>
          </w:tcPr>
          <w:p w:rsidR="00B73B6B" w:rsidRPr="00B73B6B" w:rsidRDefault="00B73B6B" w:rsidP="00B73B6B">
            <w:pPr>
              <w:spacing w:after="0" w:line="240" w:lineRule="auto"/>
              <w:rPr>
                <w:rFonts w:ascii="Times New Roman" w:eastAsia="Calibri" w:hAnsi="Times New Roman" w:cs="Times New Roman"/>
                <w:b/>
                <w:bCs/>
                <w:color w:val="EEECE1"/>
                <w:sz w:val="18"/>
                <w:szCs w:val="18"/>
                <w:lang w:eastAsia="tr-TR"/>
              </w:rPr>
            </w:pPr>
          </w:p>
        </w:tc>
        <w:tc>
          <w:tcPr>
            <w:tcW w:w="590" w:type="dxa"/>
            <w:vMerge/>
            <w:shd w:val="clear" w:color="auto" w:fill="8DB3E2"/>
            <w:vAlign w:val="center"/>
          </w:tcPr>
          <w:p w:rsidR="00B73B6B" w:rsidRPr="00B73B6B" w:rsidRDefault="00B73B6B" w:rsidP="00B73B6B">
            <w:pPr>
              <w:spacing w:after="0" w:line="240" w:lineRule="auto"/>
              <w:rPr>
                <w:rFonts w:ascii="Times New Roman" w:eastAsia="Calibri" w:hAnsi="Times New Roman" w:cs="Times New Roman"/>
                <w:b/>
                <w:bCs/>
                <w:sz w:val="16"/>
                <w:szCs w:val="18"/>
                <w:lang w:eastAsia="tr-TR"/>
              </w:rPr>
            </w:pPr>
          </w:p>
        </w:tc>
        <w:tc>
          <w:tcPr>
            <w:tcW w:w="760" w:type="dxa"/>
            <w:vMerge/>
            <w:shd w:val="clear" w:color="auto" w:fill="8DB3E2"/>
            <w:vAlign w:val="center"/>
          </w:tcPr>
          <w:p w:rsidR="00B73B6B" w:rsidRPr="00B73B6B" w:rsidRDefault="00B73B6B" w:rsidP="00B73B6B">
            <w:pPr>
              <w:spacing w:after="0" w:line="240" w:lineRule="auto"/>
              <w:rPr>
                <w:rFonts w:ascii="Times New Roman" w:eastAsia="Calibri" w:hAnsi="Times New Roman" w:cs="Times New Roman"/>
                <w:b/>
                <w:bCs/>
                <w:sz w:val="16"/>
                <w:szCs w:val="18"/>
                <w:lang w:eastAsia="tr-TR"/>
              </w:rPr>
            </w:pPr>
          </w:p>
        </w:tc>
        <w:tc>
          <w:tcPr>
            <w:tcW w:w="920" w:type="dxa"/>
            <w:vMerge/>
            <w:shd w:val="clear" w:color="auto" w:fill="8DB3E2"/>
            <w:vAlign w:val="center"/>
          </w:tcPr>
          <w:p w:rsidR="00B73B6B" w:rsidRPr="00B73B6B" w:rsidRDefault="00B73B6B" w:rsidP="00B73B6B">
            <w:pPr>
              <w:spacing w:after="0" w:line="240" w:lineRule="auto"/>
              <w:rPr>
                <w:rFonts w:ascii="Times New Roman" w:eastAsia="Calibri" w:hAnsi="Times New Roman" w:cs="Times New Roman"/>
                <w:b/>
                <w:bCs/>
                <w:sz w:val="16"/>
                <w:szCs w:val="18"/>
                <w:lang w:eastAsia="tr-TR"/>
              </w:rPr>
            </w:pPr>
          </w:p>
        </w:tc>
        <w:tc>
          <w:tcPr>
            <w:tcW w:w="701" w:type="dxa"/>
            <w:vMerge/>
            <w:shd w:val="clear" w:color="auto" w:fill="8DB3E2"/>
            <w:vAlign w:val="center"/>
          </w:tcPr>
          <w:p w:rsidR="00B73B6B" w:rsidRPr="00B73B6B" w:rsidRDefault="00B73B6B" w:rsidP="00B73B6B">
            <w:pPr>
              <w:spacing w:after="0" w:line="240" w:lineRule="auto"/>
              <w:rPr>
                <w:rFonts w:ascii="Times New Roman" w:eastAsia="Calibri" w:hAnsi="Times New Roman" w:cs="Times New Roman"/>
                <w:b/>
                <w:bCs/>
                <w:sz w:val="16"/>
                <w:szCs w:val="18"/>
                <w:lang w:eastAsia="tr-TR"/>
              </w:rPr>
            </w:pPr>
          </w:p>
        </w:tc>
        <w:tc>
          <w:tcPr>
            <w:tcW w:w="591" w:type="dxa"/>
            <w:vMerge/>
            <w:shd w:val="clear" w:color="auto" w:fill="8DB3E2"/>
            <w:vAlign w:val="center"/>
          </w:tcPr>
          <w:p w:rsidR="00B73B6B" w:rsidRPr="00B73B6B" w:rsidRDefault="00B73B6B" w:rsidP="00B73B6B">
            <w:pPr>
              <w:spacing w:after="0" w:line="240" w:lineRule="auto"/>
              <w:rPr>
                <w:rFonts w:ascii="Times New Roman" w:eastAsia="Calibri" w:hAnsi="Times New Roman" w:cs="Times New Roman"/>
                <w:b/>
                <w:bCs/>
                <w:sz w:val="16"/>
                <w:szCs w:val="18"/>
                <w:lang w:eastAsia="tr-TR"/>
              </w:rPr>
            </w:pPr>
          </w:p>
        </w:tc>
        <w:tc>
          <w:tcPr>
            <w:tcW w:w="839" w:type="dxa"/>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sz w:val="16"/>
                <w:szCs w:val="18"/>
                <w:lang w:eastAsia="tr-TR"/>
              </w:rPr>
            </w:pPr>
            <w:r w:rsidRPr="00B73B6B">
              <w:rPr>
                <w:rFonts w:ascii="Times New Roman" w:eastAsia="Calibri" w:hAnsi="Times New Roman" w:cs="Times New Roman"/>
                <w:b/>
                <w:bCs/>
                <w:sz w:val="16"/>
                <w:szCs w:val="18"/>
                <w:lang w:eastAsia="tr-TR"/>
              </w:rPr>
              <w:t>Bağımsız</w:t>
            </w:r>
          </w:p>
        </w:tc>
        <w:tc>
          <w:tcPr>
            <w:tcW w:w="703" w:type="dxa"/>
            <w:vMerge/>
            <w:vAlign w:val="center"/>
          </w:tcPr>
          <w:p w:rsidR="00B73B6B" w:rsidRPr="00B73B6B" w:rsidRDefault="00B73B6B" w:rsidP="00B73B6B">
            <w:pPr>
              <w:spacing w:after="0" w:line="240" w:lineRule="auto"/>
              <w:rPr>
                <w:rFonts w:ascii="Times New Roman" w:eastAsia="Calibri" w:hAnsi="Times New Roman" w:cs="Times New Roman"/>
                <w:b/>
                <w:bCs/>
                <w:color w:val="EEECE1"/>
                <w:sz w:val="16"/>
                <w:szCs w:val="18"/>
                <w:lang w:eastAsia="tr-TR"/>
              </w:rPr>
            </w:pPr>
          </w:p>
        </w:tc>
        <w:tc>
          <w:tcPr>
            <w:tcW w:w="834" w:type="dxa"/>
            <w:gridSpan w:val="2"/>
            <w:vMerge/>
            <w:vAlign w:val="center"/>
          </w:tcPr>
          <w:p w:rsidR="00B73B6B" w:rsidRPr="00B73B6B" w:rsidRDefault="00B73B6B" w:rsidP="00B73B6B">
            <w:pPr>
              <w:spacing w:after="0" w:line="240" w:lineRule="auto"/>
              <w:rPr>
                <w:rFonts w:ascii="Times New Roman" w:eastAsia="Calibri" w:hAnsi="Times New Roman" w:cs="Times New Roman"/>
                <w:b/>
                <w:bCs/>
                <w:color w:val="EEECE1"/>
                <w:sz w:val="16"/>
                <w:szCs w:val="18"/>
                <w:lang w:eastAsia="tr-TR"/>
              </w:rPr>
            </w:pPr>
          </w:p>
        </w:tc>
        <w:tc>
          <w:tcPr>
            <w:tcW w:w="648" w:type="dxa"/>
            <w:vMerge/>
            <w:vAlign w:val="center"/>
          </w:tcPr>
          <w:p w:rsidR="00B73B6B" w:rsidRPr="00B73B6B" w:rsidRDefault="00B73B6B" w:rsidP="00B73B6B">
            <w:pPr>
              <w:spacing w:after="0" w:line="240" w:lineRule="auto"/>
              <w:rPr>
                <w:rFonts w:ascii="Times New Roman" w:eastAsia="Calibri" w:hAnsi="Times New Roman" w:cs="Times New Roman"/>
                <w:b/>
                <w:bCs/>
                <w:color w:val="EEECE1"/>
                <w:sz w:val="16"/>
                <w:szCs w:val="18"/>
                <w:lang w:eastAsia="tr-TR"/>
              </w:rPr>
            </w:pPr>
          </w:p>
        </w:tc>
        <w:tc>
          <w:tcPr>
            <w:tcW w:w="590" w:type="dxa"/>
            <w:vMerge/>
            <w:vAlign w:val="center"/>
          </w:tcPr>
          <w:p w:rsidR="00B73B6B" w:rsidRPr="00B73B6B" w:rsidRDefault="00B73B6B" w:rsidP="00B73B6B">
            <w:pPr>
              <w:spacing w:after="0" w:line="240" w:lineRule="auto"/>
              <w:rPr>
                <w:rFonts w:ascii="Times New Roman" w:eastAsia="Calibri" w:hAnsi="Times New Roman" w:cs="Times New Roman"/>
                <w:b/>
                <w:bCs/>
                <w:color w:val="EEECE1"/>
                <w:sz w:val="16"/>
                <w:szCs w:val="18"/>
                <w:lang w:eastAsia="tr-TR"/>
              </w:rPr>
            </w:pPr>
          </w:p>
        </w:tc>
        <w:tc>
          <w:tcPr>
            <w:tcW w:w="812" w:type="dxa"/>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color w:val="EEECE1"/>
                <w:sz w:val="16"/>
                <w:szCs w:val="18"/>
                <w:lang w:eastAsia="tr-TR"/>
              </w:rPr>
            </w:pPr>
            <w:r w:rsidRPr="00B73B6B">
              <w:rPr>
                <w:rFonts w:ascii="Times New Roman" w:eastAsia="Calibri" w:hAnsi="Times New Roman" w:cs="Times New Roman"/>
                <w:b/>
                <w:bCs/>
                <w:sz w:val="16"/>
                <w:szCs w:val="18"/>
                <w:lang w:eastAsia="tr-TR"/>
              </w:rPr>
              <w:t>Bünyede</w:t>
            </w:r>
          </w:p>
        </w:tc>
        <w:tc>
          <w:tcPr>
            <w:tcW w:w="703" w:type="dxa"/>
            <w:vMerge/>
            <w:vAlign w:val="center"/>
          </w:tcPr>
          <w:p w:rsidR="00B73B6B" w:rsidRPr="00B73B6B" w:rsidRDefault="00B73B6B" w:rsidP="00B73B6B">
            <w:pPr>
              <w:spacing w:after="0" w:line="240" w:lineRule="auto"/>
              <w:rPr>
                <w:rFonts w:ascii="Times New Roman" w:eastAsia="Calibri" w:hAnsi="Times New Roman" w:cs="Times New Roman"/>
                <w:b/>
                <w:bCs/>
                <w:color w:val="EEECE1"/>
                <w:sz w:val="18"/>
                <w:szCs w:val="18"/>
                <w:lang w:eastAsia="tr-TR"/>
              </w:rPr>
            </w:pPr>
          </w:p>
        </w:tc>
        <w:tc>
          <w:tcPr>
            <w:tcW w:w="849" w:type="dxa"/>
            <w:vMerge/>
            <w:vAlign w:val="center"/>
          </w:tcPr>
          <w:p w:rsidR="00B73B6B" w:rsidRPr="00B73B6B" w:rsidRDefault="00B73B6B" w:rsidP="00B73B6B">
            <w:pPr>
              <w:spacing w:after="0" w:line="240" w:lineRule="auto"/>
              <w:rPr>
                <w:rFonts w:ascii="Times New Roman" w:eastAsia="Calibri" w:hAnsi="Times New Roman" w:cs="Times New Roman"/>
                <w:b/>
                <w:bCs/>
                <w:color w:val="EEECE1"/>
                <w:sz w:val="18"/>
                <w:szCs w:val="18"/>
                <w:lang w:eastAsia="tr-TR"/>
              </w:rPr>
            </w:pPr>
          </w:p>
        </w:tc>
        <w:tc>
          <w:tcPr>
            <w:tcW w:w="648" w:type="dxa"/>
            <w:vMerge/>
            <w:vAlign w:val="center"/>
          </w:tcPr>
          <w:p w:rsidR="00B73B6B" w:rsidRPr="00B73B6B" w:rsidRDefault="00B73B6B" w:rsidP="00B73B6B">
            <w:pPr>
              <w:spacing w:after="0" w:line="240" w:lineRule="auto"/>
              <w:rPr>
                <w:rFonts w:ascii="Times New Roman" w:eastAsia="Calibri" w:hAnsi="Times New Roman" w:cs="Times New Roman"/>
                <w:b/>
                <w:bCs/>
                <w:color w:val="EEECE1"/>
                <w:sz w:val="18"/>
                <w:szCs w:val="18"/>
                <w:lang w:eastAsia="tr-TR"/>
              </w:rPr>
            </w:pPr>
          </w:p>
        </w:tc>
        <w:tc>
          <w:tcPr>
            <w:tcW w:w="548" w:type="dxa"/>
            <w:vMerge/>
            <w:vAlign w:val="center"/>
          </w:tcPr>
          <w:p w:rsidR="00B73B6B" w:rsidRPr="00B73B6B" w:rsidRDefault="00B73B6B" w:rsidP="00B73B6B">
            <w:pPr>
              <w:spacing w:after="0" w:line="240" w:lineRule="auto"/>
              <w:rPr>
                <w:rFonts w:ascii="Times New Roman" w:eastAsia="Calibri" w:hAnsi="Times New Roman" w:cs="Times New Roman"/>
                <w:b/>
                <w:bCs/>
                <w:color w:val="EEECE1"/>
                <w:sz w:val="18"/>
                <w:szCs w:val="18"/>
                <w:lang w:eastAsia="tr-TR"/>
              </w:rPr>
            </w:pPr>
          </w:p>
        </w:tc>
        <w:tc>
          <w:tcPr>
            <w:tcW w:w="878" w:type="dxa"/>
            <w:vMerge/>
            <w:vAlign w:val="center"/>
          </w:tcPr>
          <w:p w:rsidR="00B73B6B" w:rsidRPr="00B73B6B" w:rsidRDefault="00B73B6B" w:rsidP="00B73B6B">
            <w:pPr>
              <w:spacing w:after="0" w:line="240" w:lineRule="auto"/>
              <w:rPr>
                <w:rFonts w:ascii="Times New Roman" w:eastAsia="Calibri" w:hAnsi="Times New Roman" w:cs="Times New Roman"/>
                <w:b/>
                <w:bCs/>
                <w:color w:val="EEECE1"/>
                <w:sz w:val="18"/>
                <w:szCs w:val="18"/>
                <w:lang w:eastAsia="tr-TR"/>
              </w:rPr>
            </w:pPr>
          </w:p>
        </w:tc>
        <w:tc>
          <w:tcPr>
            <w:tcW w:w="726" w:type="dxa"/>
            <w:vMerge/>
            <w:vAlign w:val="center"/>
          </w:tcPr>
          <w:p w:rsidR="00B73B6B" w:rsidRPr="00B73B6B" w:rsidRDefault="00B73B6B" w:rsidP="00B73B6B">
            <w:pPr>
              <w:spacing w:after="0" w:line="240" w:lineRule="auto"/>
              <w:rPr>
                <w:rFonts w:ascii="Times New Roman" w:eastAsia="Calibri" w:hAnsi="Times New Roman" w:cs="Times New Roman"/>
                <w:b/>
                <w:bCs/>
                <w:color w:val="EEECE1"/>
                <w:sz w:val="18"/>
                <w:szCs w:val="18"/>
                <w:lang w:eastAsia="tr-TR"/>
              </w:rPr>
            </w:pPr>
          </w:p>
        </w:tc>
        <w:tc>
          <w:tcPr>
            <w:tcW w:w="731" w:type="dxa"/>
            <w:vMerge/>
            <w:vAlign w:val="center"/>
          </w:tcPr>
          <w:p w:rsidR="00B73B6B" w:rsidRPr="00B73B6B" w:rsidRDefault="00B73B6B" w:rsidP="00B73B6B">
            <w:pPr>
              <w:spacing w:after="0" w:line="240" w:lineRule="auto"/>
              <w:rPr>
                <w:rFonts w:ascii="Times New Roman" w:eastAsia="Calibri" w:hAnsi="Times New Roman" w:cs="Times New Roman"/>
                <w:b/>
                <w:bCs/>
                <w:color w:val="EEECE1"/>
                <w:sz w:val="18"/>
                <w:szCs w:val="18"/>
                <w:lang w:eastAsia="tr-TR"/>
              </w:rPr>
            </w:pPr>
          </w:p>
        </w:tc>
      </w:tr>
      <w:tr w:rsidR="00B73B6B" w:rsidRPr="00B73B6B" w:rsidTr="0035460D">
        <w:trPr>
          <w:trHeight w:hRule="exact" w:val="634"/>
        </w:trPr>
        <w:tc>
          <w:tcPr>
            <w:tcW w:w="1390" w:type="dxa"/>
            <w:shd w:val="clear" w:color="auto" w:fill="auto"/>
            <w:vAlign w:val="center"/>
          </w:tcPr>
          <w:p w:rsidR="00B73B6B" w:rsidRPr="00B73B6B" w:rsidRDefault="00B73B6B" w:rsidP="00B73B6B">
            <w:pPr>
              <w:spacing w:after="0" w:line="240" w:lineRule="auto"/>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Okul Öncesi</w:t>
            </w:r>
          </w:p>
        </w:tc>
        <w:tc>
          <w:tcPr>
            <w:tcW w:w="590"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1</w:t>
            </w:r>
          </w:p>
        </w:tc>
        <w:tc>
          <w:tcPr>
            <w:tcW w:w="760"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586</w:t>
            </w:r>
          </w:p>
        </w:tc>
        <w:tc>
          <w:tcPr>
            <w:tcW w:w="920"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37</w:t>
            </w:r>
          </w:p>
        </w:tc>
        <w:tc>
          <w:tcPr>
            <w:tcW w:w="701"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37</w:t>
            </w:r>
          </w:p>
        </w:tc>
        <w:tc>
          <w:tcPr>
            <w:tcW w:w="591"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38</w:t>
            </w:r>
          </w:p>
        </w:tc>
        <w:tc>
          <w:tcPr>
            <w:tcW w:w="839"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b/>
                <w:sz w:val="18"/>
                <w:szCs w:val="18"/>
                <w:lang w:eastAsia="tr-TR"/>
              </w:rPr>
            </w:pPr>
            <w:r w:rsidRPr="00B73B6B">
              <w:rPr>
                <w:rFonts w:ascii="Times New Roman" w:eastAsia="Calibri" w:hAnsi="Times New Roman" w:cs="Times New Roman"/>
                <w:b/>
                <w:sz w:val="18"/>
                <w:szCs w:val="18"/>
                <w:lang w:eastAsia="tr-TR"/>
              </w:rPr>
              <w:t>1</w:t>
            </w:r>
          </w:p>
        </w:tc>
        <w:tc>
          <w:tcPr>
            <w:tcW w:w="714" w:type="dxa"/>
            <w:gridSpan w:val="2"/>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b/>
                <w:sz w:val="18"/>
                <w:szCs w:val="18"/>
                <w:lang w:eastAsia="tr-TR"/>
              </w:rPr>
            </w:pPr>
            <w:r w:rsidRPr="00B73B6B">
              <w:rPr>
                <w:rFonts w:ascii="Times New Roman" w:eastAsia="Calibri" w:hAnsi="Times New Roman" w:cs="Times New Roman"/>
                <w:b/>
                <w:sz w:val="18"/>
                <w:szCs w:val="18"/>
                <w:lang w:eastAsia="tr-TR"/>
              </w:rPr>
              <w:t>152</w:t>
            </w:r>
          </w:p>
        </w:tc>
        <w:tc>
          <w:tcPr>
            <w:tcW w:w="823"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b/>
                <w:sz w:val="18"/>
                <w:szCs w:val="18"/>
                <w:lang w:eastAsia="tr-TR"/>
              </w:rPr>
            </w:pPr>
            <w:r w:rsidRPr="00B73B6B">
              <w:rPr>
                <w:rFonts w:ascii="Times New Roman" w:eastAsia="Calibri" w:hAnsi="Times New Roman" w:cs="Times New Roman"/>
                <w:b/>
                <w:sz w:val="18"/>
                <w:szCs w:val="18"/>
                <w:lang w:eastAsia="tr-TR"/>
              </w:rPr>
              <w:t>10</w:t>
            </w:r>
          </w:p>
        </w:tc>
        <w:tc>
          <w:tcPr>
            <w:tcW w:w="648"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b/>
                <w:sz w:val="18"/>
                <w:szCs w:val="18"/>
                <w:lang w:eastAsia="tr-TR"/>
              </w:rPr>
            </w:pPr>
            <w:r w:rsidRPr="00B73B6B">
              <w:rPr>
                <w:rFonts w:ascii="Times New Roman" w:eastAsia="Calibri" w:hAnsi="Times New Roman" w:cs="Times New Roman"/>
                <w:b/>
                <w:sz w:val="18"/>
                <w:szCs w:val="18"/>
                <w:lang w:eastAsia="tr-TR"/>
              </w:rPr>
              <w:t>8</w:t>
            </w:r>
          </w:p>
        </w:tc>
        <w:tc>
          <w:tcPr>
            <w:tcW w:w="590"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b/>
                <w:sz w:val="18"/>
                <w:szCs w:val="18"/>
                <w:lang w:eastAsia="tr-TR"/>
              </w:rPr>
            </w:pPr>
            <w:r w:rsidRPr="00B73B6B">
              <w:rPr>
                <w:rFonts w:ascii="Times New Roman" w:eastAsia="Calibri" w:hAnsi="Times New Roman" w:cs="Times New Roman"/>
                <w:b/>
                <w:sz w:val="18"/>
                <w:szCs w:val="18"/>
                <w:lang w:eastAsia="tr-TR"/>
              </w:rPr>
              <w:t>9</w:t>
            </w:r>
          </w:p>
        </w:tc>
        <w:tc>
          <w:tcPr>
            <w:tcW w:w="812"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b/>
                <w:sz w:val="18"/>
                <w:szCs w:val="18"/>
                <w:lang w:eastAsia="tr-TR"/>
              </w:rPr>
            </w:pPr>
            <w:r w:rsidRPr="00B73B6B">
              <w:rPr>
                <w:rFonts w:ascii="Times New Roman" w:eastAsia="Calibri" w:hAnsi="Times New Roman" w:cs="Times New Roman"/>
                <w:b/>
                <w:sz w:val="18"/>
                <w:szCs w:val="18"/>
                <w:lang w:eastAsia="tr-TR"/>
              </w:rPr>
              <w:t>1</w:t>
            </w:r>
          </w:p>
        </w:tc>
        <w:tc>
          <w:tcPr>
            <w:tcW w:w="703"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b/>
                <w:sz w:val="18"/>
                <w:szCs w:val="18"/>
                <w:lang w:eastAsia="tr-TR"/>
              </w:rPr>
            </w:pPr>
            <w:r w:rsidRPr="00B73B6B">
              <w:rPr>
                <w:rFonts w:ascii="Times New Roman" w:eastAsia="Calibri" w:hAnsi="Times New Roman" w:cs="Times New Roman"/>
                <w:b/>
                <w:sz w:val="18"/>
                <w:szCs w:val="18"/>
                <w:lang w:eastAsia="tr-TR"/>
              </w:rPr>
              <w:t>26</w:t>
            </w:r>
          </w:p>
        </w:tc>
        <w:tc>
          <w:tcPr>
            <w:tcW w:w="849"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b/>
                <w:sz w:val="18"/>
                <w:szCs w:val="18"/>
                <w:lang w:eastAsia="tr-TR"/>
              </w:rPr>
            </w:pPr>
            <w:r w:rsidRPr="00B73B6B">
              <w:rPr>
                <w:rFonts w:ascii="Times New Roman" w:eastAsia="Calibri" w:hAnsi="Times New Roman" w:cs="Times New Roman"/>
                <w:b/>
                <w:sz w:val="18"/>
                <w:szCs w:val="18"/>
                <w:lang w:eastAsia="tr-TR"/>
              </w:rPr>
              <w:t>3</w:t>
            </w:r>
          </w:p>
        </w:tc>
        <w:tc>
          <w:tcPr>
            <w:tcW w:w="648"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b/>
                <w:sz w:val="18"/>
                <w:szCs w:val="18"/>
                <w:lang w:eastAsia="tr-TR"/>
              </w:rPr>
            </w:pPr>
            <w:r w:rsidRPr="00B73B6B">
              <w:rPr>
                <w:rFonts w:ascii="Times New Roman" w:eastAsia="Calibri" w:hAnsi="Times New Roman" w:cs="Times New Roman"/>
                <w:b/>
                <w:sz w:val="18"/>
                <w:szCs w:val="18"/>
                <w:lang w:eastAsia="tr-TR"/>
              </w:rPr>
              <w:t>5</w:t>
            </w:r>
          </w:p>
        </w:tc>
        <w:tc>
          <w:tcPr>
            <w:tcW w:w="548"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b/>
                <w:sz w:val="18"/>
                <w:szCs w:val="18"/>
                <w:lang w:eastAsia="tr-TR"/>
              </w:rPr>
            </w:pPr>
            <w:r w:rsidRPr="00B73B6B">
              <w:rPr>
                <w:rFonts w:ascii="Times New Roman" w:eastAsia="Calibri" w:hAnsi="Times New Roman" w:cs="Times New Roman"/>
                <w:b/>
                <w:sz w:val="18"/>
                <w:szCs w:val="18"/>
                <w:lang w:eastAsia="tr-TR"/>
              </w:rPr>
              <w:t>2</w:t>
            </w:r>
          </w:p>
        </w:tc>
        <w:tc>
          <w:tcPr>
            <w:tcW w:w="878" w:type="dxa"/>
            <w:shd w:val="clear" w:color="auto" w:fill="auto"/>
            <w:noWrap/>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15,83</w:t>
            </w:r>
          </w:p>
        </w:tc>
        <w:tc>
          <w:tcPr>
            <w:tcW w:w="726" w:type="dxa"/>
            <w:shd w:val="clear" w:color="auto" w:fill="auto"/>
            <w:noWrap/>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15,83</w:t>
            </w:r>
          </w:p>
        </w:tc>
        <w:tc>
          <w:tcPr>
            <w:tcW w:w="731" w:type="dxa"/>
            <w:shd w:val="clear" w:color="auto" w:fill="auto"/>
            <w:noWrap/>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15,42</w:t>
            </w:r>
          </w:p>
        </w:tc>
      </w:tr>
      <w:tr w:rsidR="00B73B6B" w:rsidRPr="00B73B6B" w:rsidTr="0035460D">
        <w:trPr>
          <w:trHeight w:hRule="exact" w:val="634"/>
        </w:trPr>
        <w:tc>
          <w:tcPr>
            <w:tcW w:w="1390" w:type="dxa"/>
            <w:shd w:val="clear" w:color="auto" w:fill="auto"/>
            <w:vAlign w:val="center"/>
          </w:tcPr>
          <w:p w:rsidR="00B73B6B" w:rsidRPr="00B73B6B" w:rsidRDefault="00B73B6B" w:rsidP="00B73B6B">
            <w:pPr>
              <w:spacing w:after="0" w:line="240" w:lineRule="auto"/>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İlkokul</w:t>
            </w:r>
          </w:p>
        </w:tc>
        <w:tc>
          <w:tcPr>
            <w:tcW w:w="590"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25</w:t>
            </w:r>
          </w:p>
        </w:tc>
        <w:tc>
          <w:tcPr>
            <w:tcW w:w="760"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1970</w:t>
            </w:r>
          </w:p>
        </w:tc>
        <w:tc>
          <w:tcPr>
            <w:tcW w:w="920"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113</w:t>
            </w:r>
          </w:p>
        </w:tc>
        <w:tc>
          <w:tcPr>
            <w:tcW w:w="701"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147</w:t>
            </w:r>
          </w:p>
        </w:tc>
        <w:tc>
          <w:tcPr>
            <w:tcW w:w="591"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131</w:t>
            </w:r>
          </w:p>
        </w:tc>
        <w:tc>
          <w:tcPr>
            <w:tcW w:w="839"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sz w:val="18"/>
                <w:szCs w:val="18"/>
                <w:lang w:eastAsia="tr-TR"/>
              </w:rPr>
            </w:pPr>
            <w:r w:rsidRPr="00B73B6B">
              <w:rPr>
                <w:rFonts w:ascii="Times New Roman" w:eastAsia="Calibri" w:hAnsi="Times New Roman" w:cs="Times New Roman"/>
                <w:sz w:val="18"/>
                <w:szCs w:val="18"/>
                <w:lang w:eastAsia="tr-TR"/>
              </w:rPr>
              <w:t>-</w:t>
            </w:r>
          </w:p>
        </w:tc>
        <w:tc>
          <w:tcPr>
            <w:tcW w:w="714" w:type="dxa"/>
            <w:gridSpan w:val="2"/>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sz w:val="18"/>
                <w:szCs w:val="18"/>
                <w:lang w:eastAsia="tr-TR"/>
              </w:rPr>
            </w:pPr>
          </w:p>
        </w:tc>
        <w:tc>
          <w:tcPr>
            <w:tcW w:w="823"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sz w:val="18"/>
                <w:szCs w:val="18"/>
                <w:lang w:eastAsia="tr-TR"/>
              </w:rPr>
            </w:pPr>
          </w:p>
        </w:tc>
        <w:tc>
          <w:tcPr>
            <w:tcW w:w="648"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sz w:val="18"/>
                <w:szCs w:val="18"/>
                <w:lang w:eastAsia="tr-TR"/>
              </w:rPr>
            </w:pPr>
          </w:p>
        </w:tc>
        <w:tc>
          <w:tcPr>
            <w:tcW w:w="590"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sz w:val="18"/>
                <w:szCs w:val="18"/>
                <w:lang w:eastAsia="tr-TR"/>
              </w:rPr>
            </w:pPr>
          </w:p>
        </w:tc>
        <w:tc>
          <w:tcPr>
            <w:tcW w:w="812"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sz w:val="18"/>
                <w:szCs w:val="18"/>
                <w:lang w:eastAsia="tr-TR"/>
              </w:rPr>
            </w:pPr>
            <w:r w:rsidRPr="00B73B6B">
              <w:rPr>
                <w:rFonts w:ascii="Times New Roman" w:eastAsia="Calibri" w:hAnsi="Times New Roman" w:cs="Times New Roman"/>
                <w:sz w:val="18"/>
                <w:szCs w:val="18"/>
                <w:lang w:eastAsia="tr-TR"/>
              </w:rPr>
              <w:t>-</w:t>
            </w:r>
          </w:p>
        </w:tc>
        <w:tc>
          <w:tcPr>
            <w:tcW w:w="703"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sz w:val="18"/>
                <w:szCs w:val="18"/>
                <w:lang w:eastAsia="tr-TR"/>
              </w:rPr>
            </w:pPr>
          </w:p>
        </w:tc>
        <w:tc>
          <w:tcPr>
            <w:tcW w:w="849"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sz w:val="18"/>
                <w:szCs w:val="18"/>
                <w:lang w:eastAsia="tr-TR"/>
              </w:rPr>
            </w:pPr>
          </w:p>
        </w:tc>
        <w:tc>
          <w:tcPr>
            <w:tcW w:w="648"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sz w:val="18"/>
                <w:szCs w:val="18"/>
                <w:lang w:eastAsia="tr-TR"/>
              </w:rPr>
            </w:pPr>
          </w:p>
        </w:tc>
        <w:tc>
          <w:tcPr>
            <w:tcW w:w="548"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sz w:val="18"/>
                <w:szCs w:val="18"/>
                <w:lang w:eastAsia="tr-TR"/>
              </w:rPr>
            </w:pPr>
          </w:p>
        </w:tc>
        <w:tc>
          <w:tcPr>
            <w:tcW w:w="878" w:type="dxa"/>
            <w:shd w:val="clear" w:color="auto" w:fill="auto"/>
            <w:noWrap/>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17,43</w:t>
            </w:r>
          </w:p>
        </w:tc>
        <w:tc>
          <w:tcPr>
            <w:tcW w:w="726" w:type="dxa"/>
            <w:shd w:val="clear" w:color="auto" w:fill="auto"/>
            <w:noWrap/>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13,40</w:t>
            </w:r>
          </w:p>
        </w:tc>
        <w:tc>
          <w:tcPr>
            <w:tcW w:w="731" w:type="dxa"/>
            <w:shd w:val="clear" w:color="auto" w:fill="auto"/>
            <w:noWrap/>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15,03</w:t>
            </w:r>
          </w:p>
        </w:tc>
      </w:tr>
      <w:tr w:rsidR="00B73B6B" w:rsidRPr="00B73B6B" w:rsidTr="0035460D">
        <w:trPr>
          <w:trHeight w:hRule="exact" w:val="634"/>
        </w:trPr>
        <w:tc>
          <w:tcPr>
            <w:tcW w:w="1390" w:type="dxa"/>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i/>
                <w:iCs/>
                <w:sz w:val="18"/>
                <w:szCs w:val="18"/>
                <w:u w:val="single"/>
                <w:lang w:eastAsia="tr-TR"/>
              </w:rPr>
            </w:pPr>
            <w:r w:rsidRPr="00B73B6B">
              <w:rPr>
                <w:rFonts w:ascii="Times New Roman" w:eastAsia="Calibri" w:hAnsi="Times New Roman" w:cs="Times New Roman"/>
                <w:b/>
                <w:bCs/>
                <w:i/>
                <w:iCs/>
                <w:sz w:val="18"/>
                <w:szCs w:val="18"/>
                <w:u w:val="single"/>
                <w:lang w:eastAsia="tr-TR"/>
              </w:rPr>
              <w:t>Ortaokul Toplamı</w:t>
            </w:r>
          </w:p>
        </w:tc>
        <w:tc>
          <w:tcPr>
            <w:tcW w:w="590" w:type="dxa"/>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p>
        </w:tc>
        <w:tc>
          <w:tcPr>
            <w:tcW w:w="760" w:type="dxa"/>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p>
        </w:tc>
        <w:tc>
          <w:tcPr>
            <w:tcW w:w="920" w:type="dxa"/>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p>
        </w:tc>
        <w:tc>
          <w:tcPr>
            <w:tcW w:w="701" w:type="dxa"/>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p>
        </w:tc>
        <w:tc>
          <w:tcPr>
            <w:tcW w:w="591" w:type="dxa"/>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p>
        </w:tc>
        <w:tc>
          <w:tcPr>
            <w:tcW w:w="839" w:type="dxa"/>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p>
        </w:tc>
        <w:tc>
          <w:tcPr>
            <w:tcW w:w="714" w:type="dxa"/>
            <w:gridSpan w:val="2"/>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p>
        </w:tc>
        <w:tc>
          <w:tcPr>
            <w:tcW w:w="823" w:type="dxa"/>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p>
        </w:tc>
        <w:tc>
          <w:tcPr>
            <w:tcW w:w="648" w:type="dxa"/>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p>
        </w:tc>
        <w:tc>
          <w:tcPr>
            <w:tcW w:w="590" w:type="dxa"/>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p>
        </w:tc>
        <w:tc>
          <w:tcPr>
            <w:tcW w:w="812" w:type="dxa"/>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p>
        </w:tc>
        <w:tc>
          <w:tcPr>
            <w:tcW w:w="703" w:type="dxa"/>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p>
        </w:tc>
        <w:tc>
          <w:tcPr>
            <w:tcW w:w="849" w:type="dxa"/>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p>
        </w:tc>
        <w:tc>
          <w:tcPr>
            <w:tcW w:w="648" w:type="dxa"/>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p>
        </w:tc>
        <w:tc>
          <w:tcPr>
            <w:tcW w:w="548" w:type="dxa"/>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p>
        </w:tc>
        <w:tc>
          <w:tcPr>
            <w:tcW w:w="878" w:type="dxa"/>
            <w:shd w:val="clear" w:color="auto" w:fill="8DB3E2"/>
            <w:noWrap/>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p>
        </w:tc>
        <w:tc>
          <w:tcPr>
            <w:tcW w:w="726" w:type="dxa"/>
            <w:shd w:val="clear" w:color="auto" w:fill="8DB3E2"/>
            <w:noWrap/>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p>
        </w:tc>
        <w:tc>
          <w:tcPr>
            <w:tcW w:w="731" w:type="dxa"/>
            <w:shd w:val="clear" w:color="auto" w:fill="8DB3E2"/>
            <w:noWrap/>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p>
        </w:tc>
      </w:tr>
      <w:tr w:rsidR="00B73B6B" w:rsidRPr="00B73B6B" w:rsidTr="0035460D">
        <w:trPr>
          <w:trHeight w:hRule="exact" w:val="634"/>
        </w:trPr>
        <w:tc>
          <w:tcPr>
            <w:tcW w:w="1390" w:type="dxa"/>
            <w:shd w:val="clear" w:color="auto" w:fill="auto"/>
            <w:vAlign w:val="center"/>
          </w:tcPr>
          <w:p w:rsidR="00B73B6B" w:rsidRPr="00B73B6B" w:rsidRDefault="00B73B6B" w:rsidP="00B73B6B">
            <w:pPr>
              <w:spacing w:after="0" w:line="240" w:lineRule="auto"/>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Ortaokul</w:t>
            </w:r>
          </w:p>
        </w:tc>
        <w:tc>
          <w:tcPr>
            <w:tcW w:w="590"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8</w:t>
            </w:r>
          </w:p>
        </w:tc>
        <w:tc>
          <w:tcPr>
            <w:tcW w:w="760"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1882</w:t>
            </w:r>
          </w:p>
        </w:tc>
        <w:tc>
          <w:tcPr>
            <w:tcW w:w="920"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124</w:t>
            </w:r>
          </w:p>
        </w:tc>
        <w:tc>
          <w:tcPr>
            <w:tcW w:w="701"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89</w:t>
            </w:r>
          </w:p>
        </w:tc>
        <w:tc>
          <w:tcPr>
            <w:tcW w:w="591"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81</w:t>
            </w:r>
          </w:p>
        </w:tc>
        <w:tc>
          <w:tcPr>
            <w:tcW w:w="839"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sz w:val="18"/>
                <w:szCs w:val="18"/>
                <w:lang w:eastAsia="tr-TR"/>
              </w:rPr>
            </w:pPr>
            <w:r w:rsidRPr="00B73B6B">
              <w:rPr>
                <w:rFonts w:ascii="Times New Roman" w:eastAsia="Calibri" w:hAnsi="Times New Roman" w:cs="Times New Roman"/>
                <w:sz w:val="18"/>
                <w:szCs w:val="18"/>
                <w:lang w:eastAsia="tr-TR"/>
              </w:rPr>
              <w:t>-</w:t>
            </w:r>
          </w:p>
        </w:tc>
        <w:tc>
          <w:tcPr>
            <w:tcW w:w="714" w:type="dxa"/>
            <w:gridSpan w:val="2"/>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sz w:val="18"/>
                <w:szCs w:val="18"/>
                <w:lang w:eastAsia="tr-TR"/>
              </w:rPr>
            </w:pPr>
          </w:p>
        </w:tc>
        <w:tc>
          <w:tcPr>
            <w:tcW w:w="823"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sz w:val="18"/>
                <w:szCs w:val="18"/>
                <w:lang w:eastAsia="tr-TR"/>
              </w:rPr>
            </w:pPr>
          </w:p>
        </w:tc>
        <w:tc>
          <w:tcPr>
            <w:tcW w:w="648"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sz w:val="18"/>
                <w:szCs w:val="18"/>
                <w:lang w:eastAsia="tr-TR"/>
              </w:rPr>
            </w:pPr>
          </w:p>
        </w:tc>
        <w:tc>
          <w:tcPr>
            <w:tcW w:w="590"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sz w:val="18"/>
                <w:szCs w:val="18"/>
                <w:lang w:eastAsia="tr-TR"/>
              </w:rPr>
            </w:pPr>
          </w:p>
        </w:tc>
        <w:tc>
          <w:tcPr>
            <w:tcW w:w="812"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sz w:val="18"/>
                <w:szCs w:val="18"/>
                <w:lang w:eastAsia="tr-TR"/>
              </w:rPr>
            </w:pPr>
            <w:r w:rsidRPr="00B73B6B">
              <w:rPr>
                <w:rFonts w:ascii="Times New Roman" w:eastAsia="Calibri" w:hAnsi="Times New Roman" w:cs="Times New Roman"/>
                <w:sz w:val="18"/>
                <w:szCs w:val="18"/>
                <w:lang w:eastAsia="tr-TR"/>
              </w:rPr>
              <w:t>-</w:t>
            </w:r>
          </w:p>
        </w:tc>
        <w:tc>
          <w:tcPr>
            <w:tcW w:w="703"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sz w:val="18"/>
                <w:szCs w:val="18"/>
                <w:lang w:eastAsia="tr-TR"/>
              </w:rPr>
            </w:pPr>
          </w:p>
        </w:tc>
        <w:tc>
          <w:tcPr>
            <w:tcW w:w="849"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sz w:val="18"/>
                <w:szCs w:val="18"/>
                <w:lang w:eastAsia="tr-TR"/>
              </w:rPr>
            </w:pPr>
          </w:p>
        </w:tc>
        <w:tc>
          <w:tcPr>
            <w:tcW w:w="648"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sz w:val="18"/>
                <w:szCs w:val="18"/>
                <w:lang w:eastAsia="tr-TR"/>
              </w:rPr>
            </w:pPr>
          </w:p>
        </w:tc>
        <w:tc>
          <w:tcPr>
            <w:tcW w:w="548"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sz w:val="18"/>
                <w:szCs w:val="18"/>
                <w:lang w:eastAsia="tr-TR"/>
              </w:rPr>
            </w:pPr>
          </w:p>
        </w:tc>
        <w:tc>
          <w:tcPr>
            <w:tcW w:w="878" w:type="dxa"/>
            <w:shd w:val="clear" w:color="auto" w:fill="auto"/>
            <w:noWrap/>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15,17</w:t>
            </w:r>
          </w:p>
        </w:tc>
        <w:tc>
          <w:tcPr>
            <w:tcW w:w="726" w:type="dxa"/>
            <w:shd w:val="clear" w:color="auto" w:fill="auto"/>
            <w:noWrap/>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21,14</w:t>
            </w:r>
          </w:p>
        </w:tc>
        <w:tc>
          <w:tcPr>
            <w:tcW w:w="731" w:type="dxa"/>
            <w:shd w:val="clear" w:color="auto" w:fill="auto"/>
            <w:noWrap/>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23,23</w:t>
            </w:r>
          </w:p>
        </w:tc>
      </w:tr>
      <w:tr w:rsidR="00B73B6B" w:rsidRPr="00B73B6B" w:rsidTr="0035460D">
        <w:trPr>
          <w:trHeight w:hRule="exact" w:val="869"/>
        </w:trPr>
        <w:tc>
          <w:tcPr>
            <w:tcW w:w="1390" w:type="dxa"/>
            <w:shd w:val="clear" w:color="auto" w:fill="auto"/>
            <w:vAlign w:val="center"/>
          </w:tcPr>
          <w:p w:rsidR="00B73B6B" w:rsidRPr="00B73B6B" w:rsidRDefault="00B73B6B" w:rsidP="00B73B6B">
            <w:pPr>
              <w:spacing w:after="0" w:line="240" w:lineRule="auto"/>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Din Öğretimi (İmam Hatip Ortaokulları)</w:t>
            </w:r>
          </w:p>
          <w:p w:rsidR="00B73B6B" w:rsidRPr="00B73B6B" w:rsidRDefault="00B73B6B" w:rsidP="00B73B6B">
            <w:pPr>
              <w:spacing w:after="0" w:line="240" w:lineRule="auto"/>
              <w:rPr>
                <w:rFonts w:ascii="Times New Roman" w:eastAsia="Calibri" w:hAnsi="Times New Roman" w:cs="Times New Roman"/>
                <w:b/>
                <w:bCs/>
                <w:sz w:val="18"/>
                <w:szCs w:val="18"/>
                <w:lang w:eastAsia="tr-TR"/>
              </w:rPr>
            </w:pPr>
          </w:p>
        </w:tc>
        <w:tc>
          <w:tcPr>
            <w:tcW w:w="590"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1</w:t>
            </w:r>
          </w:p>
        </w:tc>
        <w:tc>
          <w:tcPr>
            <w:tcW w:w="760" w:type="dxa"/>
            <w:shd w:val="clear" w:color="auto" w:fill="auto"/>
            <w:vAlign w:val="center"/>
          </w:tcPr>
          <w:p w:rsidR="00B73B6B" w:rsidRPr="00B73B6B" w:rsidRDefault="00B73B6B" w:rsidP="00B73B6B">
            <w:pPr>
              <w:spacing w:after="0" w:line="240" w:lineRule="auto"/>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133</w:t>
            </w:r>
          </w:p>
        </w:tc>
        <w:tc>
          <w:tcPr>
            <w:tcW w:w="920"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9</w:t>
            </w:r>
          </w:p>
        </w:tc>
        <w:tc>
          <w:tcPr>
            <w:tcW w:w="701"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13</w:t>
            </w:r>
          </w:p>
        </w:tc>
        <w:tc>
          <w:tcPr>
            <w:tcW w:w="591"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6</w:t>
            </w:r>
          </w:p>
        </w:tc>
        <w:tc>
          <w:tcPr>
            <w:tcW w:w="839"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sz w:val="18"/>
                <w:szCs w:val="18"/>
                <w:lang w:eastAsia="tr-TR"/>
              </w:rPr>
            </w:pPr>
            <w:r w:rsidRPr="00B73B6B">
              <w:rPr>
                <w:rFonts w:ascii="Times New Roman" w:eastAsia="Calibri" w:hAnsi="Times New Roman" w:cs="Times New Roman"/>
                <w:sz w:val="18"/>
                <w:szCs w:val="18"/>
                <w:lang w:eastAsia="tr-TR"/>
              </w:rPr>
              <w:t>-</w:t>
            </w:r>
          </w:p>
        </w:tc>
        <w:tc>
          <w:tcPr>
            <w:tcW w:w="714" w:type="dxa"/>
            <w:gridSpan w:val="2"/>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sz w:val="18"/>
                <w:szCs w:val="18"/>
                <w:lang w:eastAsia="tr-TR"/>
              </w:rPr>
            </w:pPr>
          </w:p>
        </w:tc>
        <w:tc>
          <w:tcPr>
            <w:tcW w:w="823"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sz w:val="18"/>
                <w:szCs w:val="18"/>
                <w:lang w:eastAsia="tr-TR"/>
              </w:rPr>
            </w:pPr>
          </w:p>
        </w:tc>
        <w:tc>
          <w:tcPr>
            <w:tcW w:w="648"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sz w:val="18"/>
                <w:szCs w:val="18"/>
                <w:lang w:eastAsia="tr-TR"/>
              </w:rPr>
            </w:pPr>
          </w:p>
        </w:tc>
        <w:tc>
          <w:tcPr>
            <w:tcW w:w="590"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sz w:val="18"/>
                <w:szCs w:val="18"/>
                <w:lang w:eastAsia="tr-TR"/>
              </w:rPr>
            </w:pPr>
          </w:p>
        </w:tc>
        <w:tc>
          <w:tcPr>
            <w:tcW w:w="812"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sz w:val="18"/>
                <w:szCs w:val="18"/>
                <w:lang w:eastAsia="tr-TR"/>
              </w:rPr>
            </w:pPr>
          </w:p>
        </w:tc>
        <w:tc>
          <w:tcPr>
            <w:tcW w:w="703"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sz w:val="18"/>
                <w:szCs w:val="18"/>
                <w:lang w:eastAsia="tr-TR"/>
              </w:rPr>
            </w:pPr>
          </w:p>
        </w:tc>
        <w:tc>
          <w:tcPr>
            <w:tcW w:w="849"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sz w:val="18"/>
                <w:szCs w:val="18"/>
                <w:lang w:eastAsia="tr-TR"/>
              </w:rPr>
            </w:pPr>
          </w:p>
        </w:tc>
        <w:tc>
          <w:tcPr>
            <w:tcW w:w="648"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sz w:val="18"/>
                <w:szCs w:val="18"/>
                <w:lang w:eastAsia="tr-TR"/>
              </w:rPr>
            </w:pPr>
          </w:p>
        </w:tc>
        <w:tc>
          <w:tcPr>
            <w:tcW w:w="548"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sz w:val="18"/>
                <w:szCs w:val="18"/>
                <w:lang w:eastAsia="tr-TR"/>
              </w:rPr>
            </w:pPr>
          </w:p>
        </w:tc>
        <w:tc>
          <w:tcPr>
            <w:tcW w:w="878" w:type="dxa"/>
            <w:shd w:val="clear" w:color="auto" w:fill="auto"/>
            <w:noWrap/>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14,77</w:t>
            </w:r>
          </w:p>
        </w:tc>
        <w:tc>
          <w:tcPr>
            <w:tcW w:w="726" w:type="dxa"/>
            <w:shd w:val="clear" w:color="auto" w:fill="auto"/>
            <w:noWrap/>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10,23</w:t>
            </w:r>
          </w:p>
        </w:tc>
        <w:tc>
          <w:tcPr>
            <w:tcW w:w="731" w:type="dxa"/>
            <w:shd w:val="clear" w:color="auto" w:fill="auto"/>
            <w:noWrap/>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10,23</w:t>
            </w:r>
          </w:p>
        </w:tc>
      </w:tr>
      <w:tr w:rsidR="00B73B6B" w:rsidRPr="00B73B6B" w:rsidTr="0035460D">
        <w:trPr>
          <w:trHeight w:hRule="exact" w:val="634"/>
        </w:trPr>
        <w:tc>
          <w:tcPr>
            <w:tcW w:w="1390" w:type="dxa"/>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i/>
                <w:iCs/>
                <w:sz w:val="18"/>
                <w:szCs w:val="18"/>
                <w:u w:val="single"/>
                <w:lang w:eastAsia="tr-TR"/>
              </w:rPr>
            </w:pPr>
            <w:r w:rsidRPr="00B73B6B">
              <w:rPr>
                <w:rFonts w:ascii="Times New Roman" w:eastAsia="Calibri" w:hAnsi="Times New Roman" w:cs="Times New Roman"/>
                <w:b/>
                <w:bCs/>
                <w:i/>
                <w:iCs/>
                <w:sz w:val="18"/>
                <w:szCs w:val="18"/>
                <w:u w:val="single"/>
                <w:lang w:eastAsia="tr-TR"/>
              </w:rPr>
              <w:t>Ortaöğretim Toplamı</w:t>
            </w:r>
          </w:p>
        </w:tc>
        <w:tc>
          <w:tcPr>
            <w:tcW w:w="590" w:type="dxa"/>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p>
        </w:tc>
        <w:tc>
          <w:tcPr>
            <w:tcW w:w="760" w:type="dxa"/>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p>
        </w:tc>
        <w:tc>
          <w:tcPr>
            <w:tcW w:w="920" w:type="dxa"/>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p>
        </w:tc>
        <w:tc>
          <w:tcPr>
            <w:tcW w:w="701" w:type="dxa"/>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p>
        </w:tc>
        <w:tc>
          <w:tcPr>
            <w:tcW w:w="591" w:type="dxa"/>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p>
        </w:tc>
        <w:tc>
          <w:tcPr>
            <w:tcW w:w="839" w:type="dxa"/>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p>
        </w:tc>
        <w:tc>
          <w:tcPr>
            <w:tcW w:w="714" w:type="dxa"/>
            <w:gridSpan w:val="2"/>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p>
        </w:tc>
        <w:tc>
          <w:tcPr>
            <w:tcW w:w="823" w:type="dxa"/>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p>
        </w:tc>
        <w:tc>
          <w:tcPr>
            <w:tcW w:w="648" w:type="dxa"/>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p>
        </w:tc>
        <w:tc>
          <w:tcPr>
            <w:tcW w:w="590" w:type="dxa"/>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p>
        </w:tc>
        <w:tc>
          <w:tcPr>
            <w:tcW w:w="812" w:type="dxa"/>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p>
        </w:tc>
        <w:tc>
          <w:tcPr>
            <w:tcW w:w="703" w:type="dxa"/>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p>
        </w:tc>
        <w:tc>
          <w:tcPr>
            <w:tcW w:w="849" w:type="dxa"/>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p>
        </w:tc>
        <w:tc>
          <w:tcPr>
            <w:tcW w:w="648" w:type="dxa"/>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p>
        </w:tc>
        <w:tc>
          <w:tcPr>
            <w:tcW w:w="548" w:type="dxa"/>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p>
        </w:tc>
        <w:tc>
          <w:tcPr>
            <w:tcW w:w="878" w:type="dxa"/>
            <w:shd w:val="clear" w:color="auto" w:fill="8DB3E2"/>
            <w:noWrap/>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p>
        </w:tc>
        <w:tc>
          <w:tcPr>
            <w:tcW w:w="726" w:type="dxa"/>
            <w:shd w:val="clear" w:color="auto" w:fill="8DB3E2"/>
            <w:noWrap/>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p>
        </w:tc>
        <w:tc>
          <w:tcPr>
            <w:tcW w:w="731" w:type="dxa"/>
            <w:shd w:val="clear" w:color="auto" w:fill="8DB3E2"/>
            <w:noWrap/>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p>
        </w:tc>
      </w:tr>
      <w:tr w:rsidR="00B73B6B" w:rsidRPr="00B73B6B" w:rsidTr="0035460D">
        <w:trPr>
          <w:trHeight w:hRule="exact" w:val="634"/>
        </w:trPr>
        <w:tc>
          <w:tcPr>
            <w:tcW w:w="1390" w:type="dxa"/>
            <w:shd w:val="clear" w:color="auto" w:fill="auto"/>
            <w:vAlign w:val="center"/>
          </w:tcPr>
          <w:p w:rsidR="00B73B6B" w:rsidRPr="00B73B6B" w:rsidRDefault="00B73B6B" w:rsidP="00B73B6B">
            <w:pPr>
              <w:spacing w:after="0" w:line="240" w:lineRule="auto"/>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 xml:space="preserve"> Genel Lise</w:t>
            </w:r>
          </w:p>
        </w:tc>
        <w:tc>
          <w:tcPr>
            <w:tcW w:w="590"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3</w:t>
            </w:r>
          </w:p>
        </w:tc>
        <w:tc>
          <w:tcPr>
            <w:tcW w:w="760"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963</w:t>
            </w:r>
          </w:p>
        </w:tc>
        <w:tc>
          <w:tcPr>
            <w:tcW w:w="920"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73</w:t>
            </w:r>
          </w:p>
        </w:tc>
        <w:tc>
          <w:tcPr>
            <w:tcW w:w="701"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42</w:t>
            </w:r>
          </w:p>
        </w:tc>
        <w:tc>
          <w:tcPr>
            <w:tcW w:w="591"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35</w:t>
            </w:r>
          </w:p>
        </w:tc>
        <w:tc>
          <w:tcPr>
            <w:tcW w:w="839"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sz w:val="18"/>
                <w:szCs w:val="18"/>
                <w:lang w:eastAsia="tr-TR"/>
              </w:rPr>
            </w:pPr>
            <w:r w:rsidRPr="00B73B6B">
              <w:rPr>
                <w:rFonts w:ascii="Times New Roman" w:eastAsia="Calibri" w:hAnsi="Times New Roman" w:cs="Times New Roman"/>
                <w:sz w:val="18"/>
                <w:szCs w:val="18"/>
                <w:lang w:eastAsia="tr-TR"/>
              </w:rPr>
              <w:t>-</w:t>
            </w:r>
          </w:p>
        </w:tc>
        <w:tc>
          <w:tcPr>
            <w:tcW w:w="714" w:type="dxa"/>
            <w:gridSpan w:val="2"/>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sz w:val="18"/>
                <w:szCs w:val="18"/>
                <w:lang w:eastAsia="tr-TR"/>
              </w:rPr>
            </w:pPr>
          </w:p>
        </w:tc>
        <w:tc>
          <w:tcPr>
            <w:tcW w:w="823"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sz w:val="18"/>
                <w:szCs w:val="18"/>
                <w:lang w:eastAsia="tr-TR"/>
              </w:rPr>
            </w:pPr>
          </w:p>
        </w:tc>
        <w:tc>
          <w:tcPr>
            <w:tcW w:w="648"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sz w:val="18"/>
                <w:szCs w:val="18"/>
                <w:lang w:eastAsia="tr-TR"/>
              </w:rPr>
            </w:pPr>
          </w:p>
        </w:tc>
        <w:tc>
          <w:tcPr>
            <w:tcW w:w="590"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sz w:val="18"/>
                <w:szCs w:val="18"/>
                <w:lang w:eastAsia="tr-TR"/>
              </w:rPr>
            </w:pPr>
          </w:p>
        </w:tc>
        <w:tc>
          <w:tcPr>
            <w:tcW w:w="812"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sz w:val="18"/>
                <w:szCs w:val="18"/>
                <w:lang w:eastAsia="tr-TR"/>
              </w:rPr>
            </w:pPr>
          </w:p>
        </w:tc>
        <w:tc>
          <w:tcPr>
            <w:tcW w:w="703"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sz w:val="18"/>
                <w:szCs w:val="18"/>
                <w:lang w:eastAsia="tr-TR"/>
              </w:rPr>
            </w:pPr>
          </w:p>
        </w:tc>
        <w:tc>
          <w:tcPr>
            <w:tcW w:w="849"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sz w:val="18"/>
                <w:szCs w:val="18"/>
                <w:lang w:eastAsia="tr-TR"/>
              </w:rPr>
            </w:pPr>
          </w:p>
        </w:tc>
        <w:tc>
          <w:tcPr>
            <w:tcW w:w="648"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sz w:val="18"/>
                <w:szCs w:val="18"/>
                <w:lang w:eastAsia="tr-TR"/>
              </w:rPr>
            </w:pPr>
          </w:p>
        </w:tc>
        <w:tc>
          <w:tcPr>
            <w:tcW w:w="548"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sz w:val="18"/>
                <w:szCs w:val="18"/>
                <w:lang w:eastAsia="tr-TR"/>
              </w:rPr>
            </w:pPr>
          </w:p>
        </w:tc>
        <w:tc>
          <w:tcPr>
            <w:tcW w:w="878" w:type="dxa"/>
            <w:shd w:val="clear" w:color="auto" w:fill="auto"/>
            <w:noWrap/>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13,19</w:t>
            </w:r>
          </w:p>
        </w:tc>
        <w:tc>
          <w:tcPr>
            <w:tcW w:w="726" w:type="dxa"/>
            <w:shd w:val="clear" w:color="auto" w:fill="auto"/>
            <w:noWrap/>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22,92</w:t>
            </w:r>
          </w:p>
        </w:tc>
        <w:tc>
          <w:tcPr>
            <w:tcW w:w="731" w:type="dxa"/>
            <w:shd w:val="clear" w:color="auto" w:fill="auto"/>
            <w:noWrap/>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22,92</w:t>
            </w:r>
          </w:p>
        </w:tc>
      </w:tr>
      <w:tr w:rsidR="00B73B6B" w:rsidRPr="00B73B6B" w:rsidTr="0035460D">
        <w:trPr>
          <w:trHeight w:hRule="exact" w:val="634"/>
        </w:trPr>
        <w:tc>
          <w:tcPr>
            <w:tcW w:w="1390" w:type="dxa"/>
            <w:shd w:val="clear" w:color="auto" w:fill="auto"/>
            <w:vAlign w:val="center"/>
          </w:tcPr>
          <w:p w:rsidR="00B73B6B" w:rsidRPr="00B73B6B" w:rsidRDefault="00B73B6B" w:rsidP="00B73B6B">
            <w:pPr>
              <w:spacing w:after="0" w:line="240" w:lineRule="auto"/>
              <w:rPr>
                <w:rFonts w:ascii="Times New Roman" w:eastAsia="Calibri" w:hAnsi="Times New Roman" w:cs="Times New Roman"/>
                <w:b/>
                <w:bCs/>
                <w:sz w:val="18"/>
                <w:szCs w:val="18"/>
                <w:lang w:eastAsia="tr-TR"/>
              </w:rPr>
            </w:pPr>
            <w:proofErr w:type="spellStart"/>
            <w:proofErr w:type="gramStart"/>
            <w:r w:rsidRPr="00B73B6B">
              <w:rPr>
                <w:rFonts w:ascii="Times New Roman" w:eastAsia="Calibri" w:hAnsi="Times New Roman" w:cs="Times New Roman"/>
                <w:b/>
                <w:bCs/>
                <w:sz w:val="18"/>
                <w:szCs w:val="18"/>
                <w:lang w:eastAsia="tr-TR"/>
              </w:rPr>
              <w:t>Mesl.veTek</w:t>
            </w:r>
            <w:proofErr w:type="gramEnd"/>
            <w:r w:rsidRPr="00B73B6B">
              <w:rPr>
                <w:rFonts w:ascii="Times New Roman" w:eastAsia="Calibri" w:hAnsi="Times New Roman" w:cs="Times New Roman"/>
                <w:b/>
                <w:bCs/>
                <w:sz w:val="18"/>
                <w:szCs w:val="18"/>
                <w:lang w:eastAsia="tr-TR"/>
              </w:rPr>
              <w:t>.Lise</w:t>
            </w:r>
            <w:proofErr w:type="spellEnd"/>
          </w:p>
        </w:tc>
        <w:tc>
          <w:tcPr>
            <w:tcW w:w="590"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3</w:t>
            </w:r>
          </w:p>
        </w:tc>
        <w:tc>
          <w:tcPr>
            <w:tcW w:w="760"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603</w:t>
            </w:r>
          </w:p>
        </w:tc>
        <w:tc>
          <w:tcPr>
            <w:tcW w:w="920"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64</w:t>
            </w:r>
          </w:p>
        </w:tc>
        <w:tc>
          <w:tcPr>
            <w:tcW w:w="701"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36</w:t>
            </w:r>
          </w:p>
        </w:tc>
        <w:tc>
          <w:tcPr>
            <w:tcW w:w="591"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56</w:t>
            </w:r>
          </w:p>
        </w:tc>
        <w:tc>
          <w:tcPr>
            <w:tcW w:w="839"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sz w:val="18"/>
                <w:szCs w:val="18"/>
                <w:lang w:eastAsia="tr-TR"/>
              </w:rPr>
            </w:pPr>
            <w:r w:rsidRPr="00B73B6B">
              <w:rPr>
                <w:rFonts w:ascii="Times New Roman" w:eastAsia="Calibri" w:hAnsi="Times New Roman" w:cs="Times New Roman"/>
                <w:sz w:val="18"/>
                <w:szCs w:val="18"/>
                <w:lang w:eastAsia="tr-TR"/>
              </w:rPr>
              <w:t>-</w:t>
            </w:r>
          </w:p>
        </w:tc>
        <w:tc>
          <w:tcPr>
            <w:tcW w:w="714" w:type="dxa"/>
            <w:gridSpan w:val="2"/>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sz w:val="18"/>
                <w:szCs w:val="18"/>
                <w:lang w:eastAsia="tr-TR"/>
              </w:rPr>
            </w:pPr>
          </w:p>
        </w:tc>
        <w:tc>
          <w:tcPr>
            <w:tcW w:w="823"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sz w:val="18"/>
                <w:szCs w:val="18"/>
                <w:lang w:eastAsia="tr-TR"/>
              </w:rPr>
            </w:pPr>
          </w:p>
        </w:tc>
        <w:tc>
          <w:tcPr>
            <w:tcW w:w="648"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sz w:val="18"/>
                <w:szCs w:val="18"/>
                <w:lang w:eastAsia="tr-TR"/>
              </w:rPr>
            </w:pPr>
          </w:p>
        </w:tc>
        <w:tc>
          <w:tcPr>
            <w:tcW w:w="590"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sz w:val="18"/>
                <w:szCs w:val="18"/>
                <w:lang w:eastAsia="tr-TR"/>
              </w:rPr>
            </w:pPr>
          </w:p>
        </w:tc>
        <w:tc>
          <w:tcPr>
            <w:tcW w:w="812"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sz w:val="18"/>
                <w:szCs w:val="18"/>
                <w:lang w:eastAsia="tr-TR"/>
              </w:rPr>
            </w:pPr>
            <w:r w:rsidRPr="00B73B6B">
              <w:rPr>
                <w:rFonts w:ascii="Times New Roman" w:eastAsia="Calibri" w:hAnsi="Times New Roman" w:cs="Times New Roman"/>
                <w:sz w:val="18"/>
                <w:szCs w:val="18"/>
                <w:lang w:eastAsia="tr-TR"/>
              </w:rPr>
              <w:t>-</w:t>
            </w:r>
          </w:p>
        </w:tc>
        <w:tc>
          <w:tcPr>
            <w:tcW w:w="703"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sz w:val="18"/>
                <w:szCs w:val="18"/>
                <w:lang w:eastAsia="tr-TR"/>
              </w:rPr>
            </w:pPr>
          </w:p>
        </w:tc>
        <w:tc>
          <w:tcPr>
            <w:tcW w:w="849"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sz w:val="18"/>
                <w:szCs w:val="18"/>
                <w:lang w:eastAsia="tr-TR"/>
              </w:rPr>
            </w:pPr>
          </w:p>
        </w:tc>
        <w:tc>
          <w:tcPr>
            <w:tcW w:w="648"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sz w:val="18"/>
                <w:szCs w:val="18"/>
                <w:lang w:eastAsia="tr-TR"/>
              </w:rPr>
            </w:pPr>
          </w:p>
        </w:tc>
        <w:tc>
          <w:tcPr>
            <w:tcW w:w="548"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sz w:val="18"/>
                <w:szCs w:val="18"/>
                <w:lang w:eastAsia="tr-TR"/>
              </w:rPr>
            </w:pPr>
          </w:p>
        </w:tc>
        <w:tc>
          <w:tcPr>
            <w:tcW w:w="878" w:type="dxa"/>
            <w:shd w:val="clear" w:color="auto" w:fill="auto"/>
            <w:noWrap/>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9,42</w:t>
            </w:r>
          </w:p>
        </w:tc>
        <w:tc>
          <w:tcPr>
            <w:tcW w:w="726" w:type="dxa"/>
            <w:shd w:val="clear" w:color="auto" w:fill="auto"/>
            <w:noWrap/>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16,75</w:t>
            </w:r>
          </w:p>
        </w:tc>
        <w:tc>
          <w:tcPr>
            <w:tcW w:w="731" w:type="dxa"/>
            <w:shd w:val="clear" w:color="auto" w:fill="auto"/>
            <w:noWrap/>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16,75</w:t>
            </w:r>
          </w:p>
        </w:tc>
      </w:tr>
      <w:tr w:rsidR="00B73B6B" w:rsidRPr="00B73B6B" w:rsidTr="0035460D">
        <w:trPr>
          <w:trHeight w:hRule="exact" w:val="1044"/>
        </w:trPr>
        <w:tc>
          <w:tcPr>
            <w:tcW w:w="1390" w:type="dxa"/>
            <w:shd w:val="clear" w:color="auto" w:fill="auto"/>
            <w:vAlign w:val="center"/>
          </w:tcPr>
          <w:p w:rsidR="00B73B6B" w:rsidRPr="00B73B6B" w:rsidRDefault="00B73B6B" w:rsidP="00B73B6B">
            <w:pPr>
              <w:spacing w:after="0" w:line="240" w:lineRule="auto"/>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Din Öğretimi (İmam Hatip-</w:t>
            </w:r>
            <w:proofErr w:type="spellStart"/>
            <w:proofErr w:type="gramStart"/>
            <w:r w:rsidRPr="00B73B6B">
              <w:rPr>
                <w:rFonts w:ascii="Times New Roman" w:eastAsia="Calibri" w:hAnsi="Times New Roman" w:cs="Times New Roman"/>
                <w:b/>
                <w:bCs/>
                <w:sz w:val="18"/>
                <w:szCs w:val="18"/>
                <w:lang w:eastAsia="tr-TR"/>
              </w:rPr>
              <w:t>And.İmam</w:t>
            </w:r>
            <w:proofErr w:type="spellEnd"/>
            <w:proofErr w:type="gramEnd"/>
            <w:r w:rsidRPr="00B73B6B">
              <w:rPr>
                <w:rFonts w:ascii="Times New Roman" w:eastAsia="Calibri" w:hAnsi="Times New Roman" w:cs="Times New Roman"/>
                <w:b/>
                <w:bCs/>
                <w:sz w:val="18"/>
                <w:szCs w:val="18"/>
                <w:lang w:eastAsia="tr-TR"/>
              </w:rPr>
              <w:t xml:space="preserve"> Hatip Liseleri)</w:t>
            </w:r>
          </w:p>
        </w:tc>
        <w:tc>
          <w:tcPr>
            <w:tcW w:w="590"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1</w:t>
            </w:r>
          </w:p>
        </w:tc>
        <w:tc>
          <w:tcPr>
            <w:tcW w:w="760"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76</w:t>
            </w:r>
          </w:p>
        </w:tc>
        <w:tc>
          <w:tcPr>
            <w:tcW w:w="920"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11</w:t>
            </w:r>
          </w:p>
        </w:tc>
        <w:tc>
          <w:tcPr>
            <w:tcW w:w="701"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16</w:t>
            </w:r>
          </w:p>
        </w:tc>
        <w:tc>
          <w:tcPr>
            <w:tcW w:w="591"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11</w:t>
            </w:r>
          </w:p>
        </w:tc>
        <w:tc>
          <w:tcPr>
            <w:tcW w:w="839"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sz w:val="18"/>
                <w:szCs w:val="18"/>
                <w:lang w:eastAsia="tr-TR"/>
              </w:rPr>
            </w:pPr>
            <w:r w:rsidRPr="00B73B6B">
              <w:rPr>
                <w:rFonts w:ascii="Times New Roman" w:eastAsia="Calibri" w:hAnsi="Times New Roman" w:cs="Times New Roman"/>
                <w:sz w:val="18"/>
                <w:szCs w:val="18"/>
                <w:lang w:eastAsia="tr-TR"/>
              </w:rPr>
              <w:t>-</w:t>
            </w:r>
          </w:p>
        </w:tc>
        <w:tc>
          <w:tcPr>
            <w:tcW w:w="714" w:type="dxa"/>
            <w:gridSpan w:val="2"/>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sz w:val="18"/>
                <w:szCs w:val="18"/>
                <w:lang w:eastAsia="tr-TR"/>
              </w:rPr>
            </w:pPr>
          </w:p>
        </w:tc>
        <w:tc>
          <w:tcPr>
            <w:tcW w:w="823"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sz w:val="18"/>
                <w:szCs w:val="18"/>
                <w:lang w:eastAsia="tr-TR"/>
              </w:rPr>
            </w:pPr>
          </w:p>
        </w:tc>
        <w:tc>
          <w:tcPr>
            <w:tcW w:w="648"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sz w:val="18"/>
                <w:szCs w:val="18"/>
                <w:lang w:eastAsia="tr-TR"/>
              </w:rPr>
            </w:pPr>
          </w:p>
        </w:tc>
        <w:tc>
          <w:tcPr>
            <w:tcW w:w="590"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sz w:val="18"/>
                <w:szCs w:val="18"/>
                <w:lang w:eastAsia="tr-TR"/>
              </w:rPr>
            </w:pPr>
          </w:p>
        </w:tc>
        <w:tc>
          <w:tcPr>
            <w:tcW w:w="812"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sz w:val="18"/>
                <w:szCs w:val="18"/>
                <w:lang w:eastAsia="tr-TR"/>
              </w:rPr>
            </w:pPr>
          </w:p>
        </w:tc>
        <w:tc>
          <w:tcPr>
            <w:tcW w:w="703"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sz w:val="18"/>
                <w:szCs w:val="18"/>
                <w:lang w:eastAsia="tr-TR"/>
              </w:rPr>
            </w:pPr>
          </w:p>
        </w:tc>
        <w:tc>
          <w:tcPr>
            <w:tcW w:w="849"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sz w:val="18"/>
                <w:szCs w:val="18"/>
                <w:lang w:eastAsia="tr-TR"/>
              </w:rPr>
            </w:pPr>
          </w:p>
        </w:tc>
        <w:tc>
          <w:tcPr>
            <w:tcW w:w="648"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sz w:val="18"/>
                <w:szCs w:val="18"/>
                <w:lang w:eastAsia="tr-TR"/>
              </w:rPr>
            </w:pPr>
          </w:p>
        </w:tc>
        <w:tc>
          <w:tcPr>
            <w:tcW w:w="548" w:type="dxa"/>
            <w:shd w:val="clear" w:color="auto" w:fill="auto"/>
            <w:vAlign w:val="center"/>
          </w:tcPr>
          <w:p w:rsidR="00B73B6B" w:rsidRPr="00B73B6B" w:rsidRDefault="00B73B6B" w:rsidP="00B73B6B">
            <w:pPr>
              <w:spacing w:after="0" w:line="240" w:lineRule="auto"/>
              <w:jc w:val="center"/>
              <w:rPr>
                <w:rFonts w:ascii="Times New Roman" w:eastAsia="Calibri" w:hAnsi="Times New Roman" w:cs="Times New Roman"/>
                <w:sz w:val="18"/>
                <w:szCs w:val="18"/>
                <w:lang w:eastAsia="tr-TR"/>
              </w:rPr>
            </w:pPr>
          </w:p>
        </w:tc>
        <w:tc>
          <w:tcPr>
            <w:tcW w:w="878" w:type="dxa"/>
            <w:shd w:val="clear" w:color="auto" w:fill="auto"/>
            <w:noWrap/>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6,90</w:t>
            </w:r>
          </w:p>
        </w:tc>
        <w:tc>
          <w:tcPr>
            <w:tcW w:w="726" w:type="dxa"/>
            <w:shd w:val="clear" w:color="auto" w:fill="auto"/>
            <w:noWrap/>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4,75</w:t>
            </w:r>
          </w:p>
        </w:tc>
        <w:tc>
          <w:tcPr>
            <w:tcW w:w="731" w:type="dxa"/>
            <w:shd w:val="clear" w:color="auto" w:fill="auto"/>
            <w:noWrap/>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4,75</w:t>
            </w:r>
          </w:p>
        </w:tc>
      </w:tr>
      <w:tr w:rsidR="00B73B6B" w:rsidRPr="00B73B6B" w:rsidTr="0035460D">
        <w:trPr>
          <w:trHeight w:hRule="exact" w:val="634"/>
        </w:trPr>
        <w:tc>
          <w:tcPr>
            <w:tcW w:w="1390" w:type="dxa"/>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i/>
                <w:iCs/>
                <w:sz w:val="18"/>
                <w:szCs w:val="18"/>
                <w:u w:val="single"/>
                <w:lang w:eastAsia="tr-TR"/>
              </w:rPr>
            </w:pPr>
            <w:r w:rsidRPr="00B73B6B">
              <w:rPr>
                <w:rFonts w:ascii="Times New Roman" w:eastAsia="Calibri" w:hAnsi="Times New Roman" w:cs="Times New Roman"/>
                <w:b/>
                <w:bCs/>
                <w:i/>
                <w:iCs/>
                <w:sz w:val="18"/>
                <w:szCs w:val="18"/>
                <w:u w:val="single"/>
                <w:lang w:eastAsia="tr-TR"/>
              </w:rPr>
              <w:t xml:space="preserve">GENEL TOPLAM </w:t>
            </w:r>
          </w:p>
        </w:tc>
        <w:tc>
          <w:tcPr>
            <w:tcW w:w="590" w:type="dxa"/>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42</w:t>
            </w:r>
          </w:p>
        </w:tc>
        <w:tc>
          <w:tcPr>
            <w:tcW w:w="760" w:type="dxa"/>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6213</w:t>
            </w:r>
          </w:p>
        </w:tc>
        <w:tc>
          <w:tcPr>
            <w:tcW w:w="920" w:type="dxa"/>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431</w:t>
            </w:r>
          </w:p>
        </w:tc>
        <w:tc>
          <w:tcPr>
            <w:tcW w:w="701" w:type="dxa"/>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380</w:t>
            </w:r>
          </w:p>
        </w:tc>
        <w:tc>
          <w:tcPr>
            <w:tcW w:w="591" w:type="dxa"/>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358</w:t>
            </w:r>
          </w:p>
        </w:tc>
        <w:tc>
          <w:tcPr>
            <w:tcW w:w="839" w:type="dxa"/>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1</w:t>
            </w:r>
          </w:p>
        </w:tc>
        <w:tc>
          <w:tcPr>
            <w:tcW w:w="714" w:type="dxa"/>
            <w:gridSpan w:val="2"/>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152</w:t>
            </w:r>
          </w:p>
        </w:tc>
        <w:tc>
          <w:tcPr>
            <w:tcW w:w="823" w:type="dxa"/>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10</w:t>
            </w:r>
          </w:p>
        </w:tc>
        <w:tc>
          <w:tcPr>
            <w:tcW w:w="648" w:type="dxa"/>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8</w:t>
            </w:r>
          </w:p>
        </w:tc>
        <w:tc>
          <w:tcPr>
            <w:tcW w:w="590" w:type="dxa"/>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9</w:t>
            </w:r>
          </w:p>
        </w:tc>
        <w:tc>
          <w:tcPr>
            <w:tcW w:w="812" w:type="dxa"/>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1</w:t>
            </w:r>
          </w:p>
        </w:tc>
        <w:tc>
          <w:tcPr>
            <w:tcW w:w="703" w:type="dxa"/>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26</w:t>
            </w:r>
          </w:p>
        </w:tc>
        <w:tc>
          <w:tcPr>
            <w:tcW w:w="849" w:type="dxa"/>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3</w:t>
            </w:r>
          </w:p>
        </w:tc>
        <w:tc>
          <w:tcPr>
            <w:tcW w:w="648" w:type="dxa"/>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5</w:t>
            </w:r>
          </w:p>
        </w:tc>
        <w:tc>
          <w:tcPr>
            <w:tcW w:w="548" w:type="dxa"/>
            <w:shd w:val="clear" w:color="auto" w:fill="8DB3E2"/>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2</w:t>
            </w:r>
          </w:p>
        </w:tc>
        <w:tc>
          <w:tcPr>
            <w:tcW w:w="878" w:type="dxa"/>
            <w:shd w:val="clear" w:color="auto" w:fill="8DB3E2"/>
            <w:noWrap/>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92,71</w:t>
            </w:r>
          </w:p>
        </w:tc>
        <w:tc>
          <w:tcPr>
            <w:tcW w:w="726" w:type="dxa"/>
            <w:shd w:val="clear" w:color="auto" w:fill="8DB3E2"/>
            <w:noWrap/>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105,02</w:t>
            </w:r>
          </w:p>
        </w:tc>
        <w:tc>
          <w:tcPr>
            <w:tcW w:w="731" w:type="dxa"/>
            <w:shd w:val="clear" w:color="auto" w:fill="8DB3E2"/>
            <w:noWrap/>
            <w:vAlign w:val="center"/>
          </w:tcPr>
          <w:p w:rsidR="00B73B6B" w:rsidRPr="00B73B6B" w:rsidRDefault="00B73B6B" w:rsidP="00B73B6B">
            <w:pPr>
              <w:spacing w:after="0" w:line="240" w:lineRule="auto"/>
              <w:jc w:val="center"/>
              <w:rPr>
                <w:rFonts w:ascii="Times New Roman" w:eastAsia="Calibri" w:hAnsi="Times New Roman" w:cs="Times New Roman"/>
                <w:b/>
                <w:bCs/>
                <w:sz w:val="18"/>
                <w:szCs w:val="18"/>
                <w:lang w:eastAsia="tr-TR"/>
              </w:rPr>
            </w:pPr>
            <w:r w:rsidRPr="00B73B6B">
              <w:rPr>
                <w:rFonts w:ascii="Times New Roman" w:eastAsia="Calibri" w:hAnsi="Times New Roman" w:cs="Times New Roman"/>
                <w:b/>
                <w:bCs/>
                <w:sz w:val="18"/>
                <w:szCs w:val="18"/>
                <w:lang w:eastAsia="tr-TR"/>
              </w:rPr>
              <w:t>108,33</w:t>
            </w:r>
          </w:p>
        </w:tc>
      </w:tr>
    </w:tbl>
    <w:p w:rsidR="00B73B6B" w:rsidRPr="00B73B6B" w:rsidRDefault="00B73B6B" w:rsidP="00B73B6B">
      <w:pPr>
        <w:spacing w:after="0" w:line="240" w:lineRule="auto"/>
        <w:rPr>
          <w:rFonts w:ascii="Calibri" w:eastAsia="Calibri" w:hAnsi="Calibri" w:cs="Arial"/>
          <w:vanish/>
          <w:sz w:val="20"/>
          <w:szCs w:val="20"/>
          <w:lang w:eastAsia="tr-TR"/>
        </w:rPr>
      </w:pPr>
    </w:p>
    <w:p w:rsidR="00B73B6B" w:rsidRPr="00B73B6B" w:rsidRDefault="00B73B6B" w:rsidP="00B73B6B">
      <w:pPr>
        <w:keepNext/>
        <w:spacing w:before="240" w:after="60" w:line="240" w:lineRule="auto"/>
        <w:outlineLvl w:val="0"/>
        <w:rPr>
          <w:rFonts w:ascii="Times New Roman" w:eastAsia="Calibri" w:hAnsi="Times New Roman" w:cs="Times New Roman"/>
          <w:i/>
          <w:sz w:val="20"/>
          <w:szCs w:val="20"/>
          <w:lang w:eastAsia="tr-TR"/>
        </w:rPr>
      </w:pPr>
    </w:p>
    <w:p w:rsidR="00B73B6B" w:rsidRPr="00B73B6B" w:rsidRDefault="00B73B6B" w:rsidP="00B73B6B">
      <w:pPr>
        <w:keepNext/>
        <w:spacing w:before="240" w:after="60" w:line="240" w:lineRule="auto"/>
        <w:outlineLvl w:val="0"/>
        <w:rPr>
          <w:rFonts w:ascii="Times New Roman" w:eastAsia="Calibri" w:hAnsi="Times New Roman" w:cs="Times New Roman"/>
          <w:i/>
          <w:sz w:val="20"/>
          <w:szCs w:val="20"/>
          <w:lang w:eastAsia="tr-TR"/>
        </w:rPr>
      </w:pPr>
    </w:p>
    <w:p w:rsidR="00B73B6B" w:rsidRPr="00B73B6B" w:rsidRDefault="00B73B6B" w:rsidP="00B73B6B">
      <w:pPr>
        <w:keepNext/>
        <w:spacing w:before="240" w:after="60" w:line="240" w:lineRule="auto"/>
        <w:outlineLvl w:val="0"/>
        <w:rPr>
          <w:rFonts w:ascii="Times New Roman" w:eastAsia="Calibri" w:hAnsi="Times New Roman" w:cs="Times New Roman"/>
          <w:i/>
          <w:sz w:val="20"/>
          <w:szCs w:val="20"/>
          <w:lang w:eastAsia="tr-TR"/>
        </w:rPr>
      </w:pPr>
    </w:p>
    <w:p w:rsidR="00B73B6B" w:rsidRPr="00B73B6B" w:rsidRDefault="00B73B6B" w:rsidP="00B73B6B">
      <w:pPr>
        <w:keepNext/>
        <w:spacing w:before="240" w:after="60" w:line="240" w:lineRule="auto"/>
        <w:outlineLvl w:val="0"/>
        <w:rPr>
          <w:rFonts w:ascii="Book Antiqua" w:eastAsia="Book Antiqua" w:hAnsi="Book Antiqua" w:cs="Times New Roman"/>
          <w:bCs/>
          <w:color w:val="1F4E79"/>
          <w:kern w:val="32"/>
          <w:sz w:val="27"/>
          <w:szCs w:val="27"/>
          <w:lang w:val="x-none" w:eastAsia="x-none"/>
        </w:rPr>
      </w:pPr>
      <w:r w:rsidRPr="00B73B6B">
        <w:rPr>
          <w:rFonts w:ascii="Book Antiqua" w:eastAsia="Book Antiqua" w:hAnsi="Book Antiqua" w:cs="Times New Roman"/>
          <w:bCs/>
          <w:color w:val="1F4E79"/>
          <w:kern w:val="32"/>
          <w:sz w:val="27"/>
          <w:szCs w:val="27"/>
          <w:lang w:val="x-none" w:eastAsia="x-none"/>
        </w:rPr>
        <w:lastRenderedPageBreak/>
        <w:t>PESTLE Analizi</w:t>
      </w:r>
    </w:p>
    <w:p w:rsidR="00B73B6B" w:rsidRPr="00B73B6B" w:rsidRDefault="00B73B6B" w:rsidP="00B73B6B">
      <w:pPr>
        <w:spacing w:after="0" w:line="240" w:lineRule="auto"/>
        <w:rPr>
          <w:rFonts w:ascii="Times New Roman" w:eastAsia="Times New Roman" w:hAnsi="Times New Roman" w:cs="Times New Roman"/>
          <w:sz w:val="24"/>
          <w:szCs w:val="24"/>
          <w:lang w:eastAsia="tr-TR"/>
        </w:rPr>
      </w:pPr>
    </w:p>
    <w:p w:rsidR="00B73B6B" w:rsidRPr="00B73B6B" w:rsidRDefault="00B73B6B" w:rsidP="00B73B6B">
      <w:pPr>
        <w:spacing w:after="0" w:line="240" w:lineRule="auto"/>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xml:space="preserve">PESTLE analiziyle Müdürlüğümüz üzerinde etkili olan veya olabilecek politik, ekonomik, sosyokültürel, teknolojik, yasal ve çevresel dış etkenlerin tespit edilmesi amaçlanmıştır. Aşağıdaki matriste PESTLE unsurları içerisinde gerçekleşmesi muhtemel olan hususlar ile bunların oluşturacağı potansiyel fırsatlar ve tehditler ortaya konulmaktadır. </w:t>
      </w:r>
    </w:p>
    <w:p w:rsidR="00B73B6B" w:rsidRPr="00B73B6B" w:rsidRDefault="00B73B6B" w:rsidP="00B73B6B">
      <w:pPr>
        <w:spacing w:after="0" w:line="240" w:lineRule="auto"/>
        <w:rPr>
          <w:rFonts w:ascii="Times New Roman" w:eastAsia="Book Antiqua" w:hAnsi="Times New Roman" w:cs="Times New Roman"/>
          <w:sz w:val="24"/>
          <w:szCs w:val="24"/>
          <w:lang w:eastAsia="tr-TR"/>
        </w:rPr>
      </w:pPr>
    </w:p>
    <w:p w:rsidR="00B73B6B" w:rsidRPr="00B73B6B" w:rsidRDefault="00B73B6B" w:rsidP="00B73B6B">
      <w:pPr>
        <w:keepNext/>
        <w:keepLines/>
        <w:spacing w:before="40" w:after="240" w:line="259" w:lineRule="auto"/>
        <w:ind w:left="426"/>
        <w:jc w:val="both"/>
        <w:outlineLvl w:val="1"/>
        <w:rPr>
          <w:rFonts w:ascii="Book Antiqua" w:eastAsia="Times New Roman" w:hAnsi="Book Antiqua" w:cs="Times New Roman"/>
          <w:b/>
          <w:color w:val="1F4E79"/>
          <w:sz w:val="36"/>
          <w:szCs w:val="24"/>
          <w:lang w:val="x-none"/>
        </w:rPr>
      </w:pPr>
      <w:bookmarkStart w:id="40" w:name="_Toc536457768"/>
      <w:r w:rsidRPr="00B73B6B">
        <w:rPr>
          <w:rFonts w:ascii="Book Antiqua" w:eastAsia="Times New Roman" w:hAnsi="Book Antiqua" w:cs="Times New Roman"/>
          <w:b/>
          <w:color w:val="1F4E79"/>
          <w:sz w:val="36"/>
          <w:szCs w:val="24"/>
          <w:lang w:val="x-none"/>
        </w:rPr>
        <w:t>GZFT Analizi</w:t>
      </w:r>
      <w:bookmarkEnd w:id="40"/>
    </w:p>
    <w:p w:rsidR="00B73B6B" w:rsidRPr="00B73B6B" w:rsidRDefault="00B73B6B" w:rsidP="00B73B6B">
      <w:pPr>
        <w:spacing w:after="0" w:line="240" w:lineRule="auto"/>
        <w:rPr>
          <w:rFonts w:ascii="Times New Roman" w:eastAsia="Calibri" w:hAnsi="Times New Roman" w:cs="Times New Roman"/>
          <w:sz w:val="24"/>
          <w:szCs w:val="24"/>
          <w:lang w:eastAsia="tr-TR"/>
        </w:rPr>
      </w:pPr>
      <w:r w:rsidRPr="00B73B6B">
        <w:rPr>
          <w:rFonts w:ascii="Times New Roman" w:eastAsia="Calibri" w:hAnsi="Times New Roman" w:cs="Times New Roman"/>
          <w:sz w:val="24"/>
          <w:szCs w:val="24"/>
          <w:lang w:eastAsia="tr-TR"/>
        </w:rPr>
        <w:t xml:space="preserve">      Durum analizi kapsamında kullanılacak temel yöntem olan GZFT (Güçlü Yönler, Zayıf Yönler, Fırsatlar ve Tehditler )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rsidR="00B73B6B" w:rsidRPr="00B73B6B" w:rsidRDefault="00B73B6B" w:rsidP="00B73B6B">
      <w:pPr>
        <w:spacing w:after="0" w:line="240" w:lineRule="auto"/>
        <w:rPr>
          <w:rFonts w:ascii="Times New Roman" w:eastAsia="Calibri" w:hAnsi="Times New Roman" w:cs="Times New Roman"/>
          <w:sz w:val="24"/>
          <w:szCs w:val="24"/>
          <w:lang w:eastAsia="tr-TR"/>
        </w:rPr>
      </w:pPr>
      <w:r w:rsidRPr="00B73B6B">
        <w:rPr>
          <w:rFonts w:ascii="Times New Roman" w:eastAsia="Calibri" w:hAnsi="Times New Roman" w:cs="Times New Roman"/>
          <w:sz w:val="24"/>
          <w:szCs w:val="24"/>
          <w:lang w:eastAsia="tr-TR"/>
        </w:rPr>
        <w:t>Müdürlüğümüzce yapılan GZFT analizinde Müdürlüğümüzün güçlü ve zayıf yönleri ile Müdürlüğümüz için fırsat ve tehdit olarak değerlendirilebilecek unsurlar tespit edilmiştir. Bu hususlar Tablo 27’de gösterilmiştir.</w:t>
      </w:r>
    </w:p>
    <w:p w:rsidR="00B73B6B" w:rsidRPr="00B73B6B" w:rsidRDefault="00B73B6B" w:rsidP="00B73B6B">
      <w:pPr>
        <w:spacing w:after="0" w:line="240" w:lineRule="auto"/>
        <w:rPr>
          <w:rFonts w:ascii="Times New Roman" w:eastAsia="Book Antiqua" w:hAnsi="Times New Roman" w:cs="Times New Roman"/>
          <w:sz w:val="24"/>
          <w:szCs w:val="24"/>
          <w:lang w:eastAsia="tr-TR"/>
        </w:rPr>
      </w:pPr>
    </w:p>
    <w:p w:rsidR="00B73B6B" w:rsidRPr="00B73B6B" w:rsidRDefault="00B73B6B" w:rsidP="00B73B6B">
      <w:pPr>
        <w:keepNext/>
        <w:spacing w:before="240" w:after="60" w:line="240" w:lineRule="auto"/>
        <w:outlineLvl w:val="0"/>
        <w:rPr>
          <w:rFonts w:ascii="Book Antiqua" w:eastAsia="Book Antiqua" w:hAnsi="Book Antiqua" w:cs="Times New Roman"/>
          <w:b/>
          <w:bCs/>
          <w:color w:val="1F4E79"/>
          <w:kern w:val="32"/>
          <w:szCs w:val="27"/>
          <w:lang w:eastAsia="x-none"/>
        </w:rPr>
      </w:pPr>
    </w:p>
    <w:p w:rsidR="00B73B6B" w:rsidRPr="00B73B6B" w:rsidRDefault="00B73B6B" w:rsidP="00B73B6B">
      <w:pPr>
        <w:keepNext/>
        <w:spacing w:before="240" w:after="60" w:line="240" w:lineRule="auto"/>
        <w:outlineLvl w:val="0"/>
        <w:rPr>
          <w:rFonts w:ascii="Book Antiqua" w:eastAsia="Book Antiqua" w:hAnsi="Book Antiqua" w:cs="Times New Roman"/>
          <w:b/>
          <w:bCs/>
          <w:color w:val="1F4E79"/>
          <w:kern w:val="32"/>
          <w:szCs w:val="27"/>
          <w:lang w:eastAsia="x-none"/>
        </w:rPr>
      </w:pPr>
    </w:p>
    <w:p w:rsidR="00B73B6B" w:rsidRPr="00B73B6B" w:rsidRDefault="00B73B6B" w:rsidP="00B73B6B">
      <w:pPr>
        <w:keepNext/>
        <w:spacing w:before="240" w:after="60" w:line="240" w:lineRule="auto"/>
        <w:outlineLvl w:val="0"/>
        <w:rPr>
          <w:rFonts w:ascii="Book Antiqua" w:eastAsia="Book Antiqua" w:hAnsi="Book Antiqua" w:cs="Times New Roman"/>
          <w:b/>
          <w:bCs/>
          <w:color w:val="1F4E79"/>
          <w:kern w:val="32"/>
          <w:szCs w:val="27"/>
          <w:lang w:eastAsia="x-none"/>
        </w:rPr>
      </w:pPr>
    </w:p>
    <w:p w:rsidR="00B73B6B" w:rsidRPr="00B73B6B" w:rsidRDefault="00B73B6B" w:rsidP="00B73B6B">
      <w:pPr>
        <w:keepNext/>
        <w:spacing w:before="240" w:after="60" w:line="240" w:lineRule="auto"/>
        <w:outlineLvl w:val="0"/>
        <w:rPr>
          <w:rFonts w:ascii="Book Antiqua" w:eastAsia="Book Antiqua" w:hAnsi="Book Antiqua" w:cs="Times New Roman"/>
          <w:b/>
          <w:bCs/>
          <w:color w:val="1F4E79"/>
          <w:kern w:val="32"/>
          <w:szCs w:val="27"/>
          <w:lang w:eastAsia="x-none"/>
        </w:rPr>
      </w:pPr>
    </w:p>
    <w:p w:rsidR="00B73B6B" w:rsidRPr="00B73B6B" w:rsidRDefault="00B73B6B" w:rsidP="00B73B6B">
      <w:pPr>
        <w:keepNext/>
        <w:spacing w:before="240" w:after="60" w:line="240" w:lineRule="auto"/>
        <w:outlineLvl w:val="0"/>
        <w:rPr>
          <w:rFonts w:ascii="Book Antiqua" w:eastAsia="Book Antiqua" w:hAnsi="Book Antiqua" w:cs="Times New Roman"/>
          <w:b/>
          <w:bCs/>
          <w:color w:val="1F4E79"/>
          <w:kern w:val="32"/>
          <w:szCs w:val="27"/>
          <w:lang w:eastAsia="x-none"/>
        </w:rPr>
      </w:pPr>
    </w:p>
    <w:p w:rsidR="00B73B6B" w:rsidRPr="00B73B6B" w:rsidRDefault="00B73B6B" w:rsidP="00B73B6B">
      <w:pPr>
        <w:keepNext/>
        <w:spacing w:before="240" w:after="60" w:line="240" w:lineRule="auto"/>
        <w:outlineLvl w:val="0"/>
        <w:rPr>
          <w:rFonts w:ascii="Book Antiqua" w:eastAsia="Book Antiqua" w:hAnsi="Book Antiqua" w:cs="Times New Roman"/>
          <w:b/>
          <w:bCs/>
          <w:color w:val="1F4E79"/>
          <w:kern w:val="32"/>
          <w:szCs w:val="27"/>
          <w:lang w:eastAsia="x-none"/>
        </w:rPr>
      </w:pPr>
    </w:p>
    <w:p w:rsidR="00B73B6B" w:rsidRPr="00B73B6B" w:rsidRDefault="00B73B6B" w:rsidP="00B73B6B">
      <w:pPr>
        <w:keepNext/>
        <w:spacing w:before="240" w:after="60" w:line="240" w:lineRule="auto"/>
        <w:outlineLvl w:val="0"/>
        <w:rPr>
          <w:rFonts w:ascii="Book Antiqua" w:eastAsia="Book Antiqua" w:hAnsi="Book Antiqua" w:cs="Times New Roman"/>
          <w:b/>
          <w:bCs/>
          <w:color w:val="1F4E79"/>
          <w:kern w:val="32"/>
          <w:szCs w:val="27"/>
          <w:lang w:eastAsia="x-none"/>
        </w:rPr>
      </w:pPr>
    </w:p>
    <w:p w:rsidR="00B73B6B" w:rsidRPr="00B73B6B" w:rsidRDefault="00B73B6B" w:rsidP="00B73B6B">
      <w:pPr>
        <w:keepNext/>
        <w:spacing w:before="240" w:after="60" w:line="240" w:lineRule="auto"/>
        <w:outlineLvl w:val="0"/>
        <w:rPr>
          <w:rFonts w:ascii="Book Antiqua" w:eastAsia="Book Antiqua" w:hAnsi="Book Antiqua" w:cs="Times New Roman"/>
          <w:b/>
          <w:bCs/>
          <w:color w:val="1F4E79"/>
          <w:kern w:val="32"/>
          <w:sz w:val="27"/>
          <w:szCs w:val="27"/>
          <w:lang w:eastAsia="x-none"/>
        </w:rPr>
      </w:pPr>
      <w:r w:rsidRPr="00B73B6B">
        <w:rPr>
          <w:rFonts w:ascii="Book Antiqua" w:eastAsia="Book Antiqua" w:hAnsi="Book Antiqua" w:cs="Times New Roman"/>
          <w:b/>
          <w:bCs/>
          <w:color w:val="1F4E79"/>
          <w:kern w:val="32"/>
          <w:szCs w:val="27"/>
          <w:lang w:eastAsia="x-none"/>
        </w:rPr>
        <w:t xml:space="preserve">Tablo </w:t>
      </w:r>
      <w:proofErr w:type="gramStart"/>
      <w:r w:rsidRPr="00B73B6B">
        <w:rPr>
          <w:rFonts w:ascii="Book Antiqua" w:eastAsia="Book Antiqua" w:hAnsi="Book Antiqua" w:cs="Times New Roman"/>
          <w:b/>
          <w:bCs/>
          <w:color w:val="1F4E79"/>
          <w:kern w:val="32"/>
          <w:szCs w:val="27"/>
          <w:lang w:eastAsia="x-none"/>
        </w:rPr>
        <w:t>26 :  GZFT</w:t>
      </w:r>
      <w:proofErr w:type="gramEnd"/>
      <w:r w:rsidRPr="00B73B6B">
        <w:rPr>
          <w:rFonts w:ascii="Book Antiqua" w:eastAsia="Book Antiqua" w:hAnsi="Book Antiqua" w:cs="Times New Roman"/>
          <w:b/>
          <w:bCs/>
          <w:color w:val="1F4E79"/>
          <w:kern w:val="32"/>
          <w:szCs w:val="27"/>
          <w:lang w:eastAsia="x-none"/>
        </w:rPr>
        <w:t xml:space="preserve"> Analizi</w:t>
      </w:r>
    </w:p>
    <w:p w:rsidR="00B73B6B" w:rsidRPr="00B73B6B" w:rsidRDefault="00B73B6B" w:rsidP="00B73B6B">
      <w:pPr>
        <w:keepNext/>
        <w:spacing w:before="240" w:after="60" w:line="240" w:lineRule="auto"/>
        <w:outlineLvl w:val="0"/>
        <w:rPr>
          <w:rFonts w:ascii="Book Antiqua" w:eastAsia="Book Antiqua" w:hAnsi="Book Antiqua" w:cs="Times New Roman"/>
          <w:bCs/>
          <w:color w:val="1F4E79"/>
          <w:kern w:val="32"/>
          <w:sz w:val="27"/>
          <w:szCs w:val="27"/>
          <w:lang w:eastAsia="x-none"/>
        </w:rPr>
      </w:pPr>
    </w:p>
    <w:bookmarkEnd w:id="38"/>
    <w:bookmarkEnd w:id="39"/>
    <w:p w:rsidR="00B73B6B" w:rsidRPr="00B73B6B" w:rsidRDefault="00B73B6B" w:rsidP="00B73B6B">
      <w:pPr>
        <w:spacing w:after="0" w:line="200" w:lineRule="exact"/>
        <w:rPr>
          <w:rFonts w:ascii="Times New Roman" w:eastAsia="Times New Roman" w:hAnsi="Times New Roman" w:cs="Times New Roman"/>
          <w:sz w:val="24"/>
          <w:szCs w:val="24"/>
          <w:lang w:eastAsia="tr-TR"/>
        </w:rPr>
        <w:sectPr w:rsidR="00B73B6B" w:rsidRPr="00B73B6B" w:rsidSect="0095106B">
          <w:pgSz w:w="16840" w:h="11906" w:orient="landscape"/>
          <w:pgMar w:top="1135" w:right="1418" w:bottom="443" w:left="1420" w:header="0" w:footer="0" w:gutter="0"/>
          <w:cols w:space="0"/>
          <w:docGrid w:linePitch="360"/>
        </w:sectPr>
      </w:pPr>
    </w:p>
    <w:tbl>
      <w:tblPr>
        <w:tblW w:w="5000" w:type="pc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07"/>
        <w:gridCol w:w="7089"/>
      </w:tblGrid>
      <w:tr w:rsidR="00B73B6B" w:rsidRPr="00B73B6B" w:rsidTr="0035460D">
        <w:trPr>
          <w:trHeight w:val="387"/>
        </w:trPr>
        <w:tc>
          <w:tcPr>
            <w:tcW w:w="5000" w:type="pct"/>
            <w:gridSpan w:val="2"/>
          </w:tcPr>
          <w:p w:rsidR="00B73B6B" w:rsidRPr="00B73B6B" w:rsidRDefault="00B73B6B" w:rsidP="00B73B6B">
            <w:pPr>
              <w:spacing w:after="0" w:line="240" w:lineRule="auto"/>
              <w:jc w:val="center"/>
              <w:rPr>
                <w:rFonts w:ascii="Calibri" w:eastAsia="Calibri" w:hAnsi="Calibri" w:cs="Arial"/>
                <w:b/>
                <w:sz w:val="19"/>
                <w:szCs w:val="19"/>
                <w:lang w:eastAsia="tr-TR"/>
              </w:rPr>
            </w:pPr>
            <w:r w:rsidRPr="00B73B6B">
              <w:rPr>
                <w:rFonts w:ascii="Calibri" w:eastAsia="Calibri" w:hAnsi="Calibri" w:cs="Arial"/>
                <w:b/>
                <w:sz w:val="21"/>
                <w:szCs w:val="21"/>
                <w:lang w:eastAsia="tr-TR"/>
              </w:rPr>
              <w:lastRenderedPageBreak/>
              <w:t>GÜÇLÜ YÖNLER</w:t>
            </w:r>
          </w:p>
        </w:tc>
      </w:tr>
      <w:tr w:rsidR="00B73B6B" w:rsidRPr="00B73B6B" w:rsidTr="0035460D">
        <w:trPr>
          <w:trHeight w:val="4534"/>
        </w:trPr>
        <w:tc>
          <w:tcPr>
            <w:tcW w:w="2503" w:type="pct"/>
          </w:tcPr>
          <w:p w:rsidR="00B73B6B" w:rsidRPr="00B73B6B" w:rsidRDefault="00B73B6B" w:rsidP="00B73B6B">
            <w:pPr>
              <w:numPr>
                <w:ilvl w:val="0"/>
                <w:numId w:val="9"/>
              </w:numPr>
              <w:spacing w:after="0" w:line="259" w:lineRule="auto"/>
              <w:ind w:left="284" w:hanging="284"/>
              <w:contextualSpacing/>
              <w:rPr>
                <w:rFonts w:ascii="Book Antiqua" w:eastAsia="Calibri" w:hAnsi="Book Antiqua" w:cs="Times New Roman"/>
                <w:sz w:val="21"/>
                <w:szCs w:val="21"/>
              </w:rPr>
            </w:pPr>
            <w:r w:rsidRPr="00B73B6B">
              <w:rPr>
                <w:rFonts w:ascii="Book Antiqua" w:eastAsia="Calibri" w:hAnsi="Book Antiqua" w:cs="Times New Roman"/>
                <w:sz w:val="21"/>
                <w:szCs w:val="21"/>
              </w:rPr>
              <w:t>Dezavantajlı öğrencilere yönelik taşımalı eğitim yapılması ve öğlen yemeği verilmesi</w:t>
            </w:r>
          </w:p>
          <w:p w:rsidR="00B73B6B" w:rsidRPr="00B73B6B" w:rsidRDefault="00B73B6B" w:rsidP="00B73B6B">
            <w:pPr>
              <w:numPr>
                <w:ilvl w:val="0"/>
                <w:numId w:val="9"/>
              </w:numPr>
              <w:spacing w:after="0" w:line="259" w:lineRule="auto"/>
              <w:ind w:left="284" w:hanging="284"/>
              <w:contextualSpacing/>
              <w:rPr>
                <w:rFonts w:ascii="Book Antiqua" w:eastAsia="Calibri" w:hAnsi="Book Antiqua" w:cs="Times New Roman"/>
                <w:sz w:val="21"/>
                <w:szCs w:val="21"/>
              </w:rPr>
            </w:pPr>
            <w:r w:rsidRPr="00B73B6B">
              <w:rPr>
                <w:rFonts w:ascii="Book Antiqua" w:eastAsia="Calibri" w:hAnsi="Book Antiqua" w:cs="Times New Roman"/>
                <w:sz w:val="21"/>
                <w:szCs w:val="21"/>
              </w:rPr>
              <w:t>Eğitime erişimi artıran projelerin olması</w:t>
            </w:r>
          </w:p>
          <w:p w:rsidR="00B73B6B" w:rsidRPr="00B73B6B" w:rsidRDefault="00B73B6B" w:rsidP="00B73B6B">
            <w:pPr>
              <w:numPr>
                <w:ilvl w:val="0"/>
                <w:numId w:val="9"/>
              </w:numPr>
              <w:spacing w:after="0" w:line="259" w:lineRule="auto"/>
              <w:ind w:left="284" w:hanging="284"/>
              <w:contextualSpacing/>
              <w:rPr>
                <w:rFonts w:ascii="Book Antiqua" w:eastAsia="Calibri" w:hAnsi="Book Antiqua" w:cs="Times New Roman"/>
                <w:sz w:val="21"/>
                <w:szCs w:val="21"/>
              </w:rPr>
            </w:pPr>
            <w:r w:rsidRPr="00B73B6B">
              <w:rPr>
                <w:rFonts w:ascii="Book Antiqua" w:eastAsia="Calibri" w:hAnsi="Book Antiqua" w:cs="Times New Roman"/>
                <w:sz w:val="21"/>
                <w:szCs w:val="21"/>
              </w:rPr>
              <w:t>Fiziki alt yapının (derslik, okul) ihtiyacını karşılıyor olması</w:t>
            </w:r>
          </w:p>
          <w:p w:rsidR="00B73B6B" w:rsidRPr="00B73B6B" w:rsidRDefault="00B73B6B" w:rsidP="00B73B6B">
            <w:pPr>
              <w:numPr>
                <w:ilvl w:val="0"/>
                <w:numId w:val="9"/>
              </w:numPr>
              <w:spacing w:after="0" w:line="259" w:lineRule="auto"/>
              <w:ind w:left="284" w:hanging="284"/>
              <w:contextualSpacing/>
              <w:rPr>
                <w:rFonts w:ascii="Book Antiqua" w:eastAsia="Calibri" w:hAnsi="Book Antiqua" w:cs="Times New Roman"/>
                <w:sz w:val="21"/>
                <w:szCs w:val="21"/>
              </w:rPr>
            </w:pPr>
            <w:r w:rsidRPr="00B73B6B">
              <w:rPr>
                <w:rFonts w:ascii="Book Antiqua" w:eastAsia="Calibri" w:hAnsi="Book Antiqua" w:cs="Times New Roman"/>
                <w:sz w:val="21"/>
                <w:szCs w:val="21"/>
              </w:rPr>
              <w:t>Halk Eğitim Merkezinin toplumsal ve bireysel ihtiyaçları karşılayabilecek kurs açma olanaklarına sahip olması</w:t>
            </w:r>
          </w:p>
          <w:p w:rsidR="00B73B6B" w:rsidRPr="00B73B6B" w:rsidRDefault="00B73B6B" w:rsidP="00B73B6B">
            <w:pPr>
              <w:numPr>
                <w:ilvl w:val="0"/>
                <w:numId w:val="9"/>
              </w:numPr>
              <w:spacing w:after="0" w:line="259" w:lineRule="auto"/>
              <w:ind w:left="284" w:hanging="284"/>
              <w:contextualSpacing/>
              <w:rPr>
                <w:rFonts w:ascii="Book Antiqua" w:eastAsia="Calibri" w:hAnsi="Book Antiqua" w:cs="Times New Roman"/>
                <w:sz w:val="21"/>
                <w:szCs w:val="21"/>
              </w:rPr>
            </w:pPr>
            <w:r w:rsidRPr="00B73B6B">
              <w:rPr>
                <w:rFonts w:ascii="Book Antiqua" w:eastAsia="Calibri" w:hAnsi="Book Antiqua" w:cs="Times New Roman"/>
                <w:sz w:val="21"/>
                <w:szCs w:val="21"/>
              </w:rPr>
              <w:t>Öğrencilere yönelik sosyal, sportif ve kültürel çalışmalar ile yarışmaların yapılması</w:t>
            </w:r>
          </w:p>
          <w:p w:rsidR="00B73B6B" w:rsidRPr="00B73B6B" w:rsidRDefault="00B73B6B" w:rsidP="00B73B6B">
            <w:pPr>
              <w:numPr>
                <w:ilvl w:val="0"/>
                <w:numId w:val="9"/>
              </w:numPr>
              <w:spacing w:after="0" w:line="259" w:lineRule="auto"/>
              <w:ind w:left="284" w:hanging="284"/>
              <w:contextualSpacing/>
              <w:rPr>
                <w:rFonts w:ascii="Book Antiqua" w:eastAsia="Calibri" w:hAnsi="Book Antiqua" w:cs="Times New Roman"/>
                <w:sz w:val="21"/>
                <w:szCs w:val="21"/>
              </w:rPr>
            </w:pPr>
            <w:r w:rsidRPr="00B73B6B">
              <w:rPr>
                <w:rFonts w:ascii="Book Antiqua" w:eastAsia="Calibri" w:hAnsi="Book Antiqua" w:cs="Times New Roman"/>
                <w:sz w:val="21"/>
                <w:szCs w:val="21"/>
              </w:rPr>
              <w:t>Yaygın eğitim faaliyetleri için Halk Eğitim Merkezi ile diğer kamu kurumlarının ve STK’ların uyum içerisinde çalışması</w:t>
            </w:r>
          </w:p>
          <w:p w:rsidR="00B73B6B" w:rsidRPr="00B73B6B" w:rsidRDefault="00B73B6B" w:rsidP="00B73B6B">
            <w:pPr>
              <w:numPr>
                <w:ilvl w:val="0"/>
                <w:numId w:val="9"/>
              </w:numPr>
              <w:spacing w:after="0" w:line="259" w:lineRule="auto"/>
              <w:ind w:left="284" w:hanging="284"/>
              <w:contextualSpacing/>
              <w:rPr>
                <w:rFonts w:ascii="Book Antiqua" w:eastAsia="Calibri" w:hAnsi="Book Antiqua" w:cs="Times New Roman"/>
                <w:sz w:val="21"/>
                <w:szCs w:val="21"/>
              </w:rPr>
            </w:pPr>
            <w:r w:rsidRPr="00B73B6B">
              <w:rPr>
                <w:rFonts w:ascii="Book Antiqua" w:eastAsia="Calibri" w:hAnsi="Book Antiqua" w:cs="Times New Roman"/>
                <w:sz w:val="21"/>
                <w:szCs w:val="21"/>
              </w:rPr>
              <w:t>Rehber Öğretmenlerle işbirliği yapılması</w:t>
            </w:r>
          </w:p>
          <w:p w:rsidR="00B73B6B" w:rsidRPr="00B73B6B" w:rsidRDefault="00B73B6B" w:rsidP="00B73B6B">
            <w:pPr>
              <w:numPr>
                <w:ilvl w:val="0"/>
                <w:numId w:val="9"/>
              </w:numPr>
              <w:spacing w:after="0" w:line="240" w:lineRule="auto"/>
              <w:ind w:left="323" w:hanging="283"/>
              <w:contextualSpacing/>
              <w:rPr>
                <w:rFonts w:ascii="Book Antiqua" w:eastAsia="Calibri" w:hAnsi="Book Antiqua" w:cs="Times New Roman"/>
                <w:sz w:val="21"/>
                <w:szCs w:val="21"/>
              </w:rPr>
            </w:pPr>
            <w:proofErr w:type="gramStart"/>
            <w:r w:rsidRPr="00B73B6B">
              <w:rPr>
                <w:rFonts w:ascii="Book Antiqua" w:eastAsia="Calibri" w:hAnsi="Book Antiqua" w:cs="Times New Roman"/>
                <w:sz w:val="21"/>
                <w:szCs w:val="21"/>
              </w:rPr>
              <w:t>Öğrencilere yönelik sosyal, sportif ve kültürel çalışmaların yapılması.</w:t>
            </w:r>
            <w:proofErr w:type="gramEnd"/>
          </w:p>
          <w:p w:rsidR="00B73B6B" w:rsidRPr="00B73B6B" w:rsidRDefault="00B73B6B" w:rsidP="00B73B6B">
            <w:pPr>
              <w:numPr>
                <w:ilvl w:val="0"/>
                <w:numId w:val="9"/>
              </w:numPr>
              <w:spacing w:after="0" w:line="240" w:lineRule="auto"/>
              <w:ind w:left="323" w:hanging="283"/>
              <w:contextualSpacing/>
              <w:rPr>
                <w:rFonts w:ascii="Book Antiqua" w:eastAsia="Calibri" w:hAnsi="Book Antiqua" w:cs="Times New Roman"/>
                <w:sz w:val="21"/>
                <w:szCs w:val="21"/>
              </w:rPr>
            </w:pPr>
            <w:r w:rsidRPr="00B73B6B">
              <w:rPr>
                <w:rFonts w:ascii="Book Antiqua" w:eastAsia="Calibri" w:hAnsi="Book Antiqua" w:cs="Times New Roman"/>
                <w:sz w:val="21"/>
                <w:szCs w:val="21"/>
              </w:rPr>
              <w:t xml:space="preserve">Ulusal ve </w:t>
            </w:r>
            <w:proofErr w:type="gramStart"/>
            <w:r w:rsidRPr="00B73B6B">
              <w:rPr>
                <w:rFonts w:ascii="Book Antiqua" w:eastAsia="Calibri" w:hAnsi="Book Antiqua" w:cs="Times New Roman"/>
                <w:sz w:val="21"/>
                <w:szCs w:val="21"/>
              </w:rPr>
              <w:t>uluslar arası</w:t>
            </w:r>
            <w:proofErr w:type="gramEnd"/>
            <w:r w:rsidRPr="00B73B6B">
              <w:rPr>
                <w:rFonts w:ascii="Book Antiqua" w:eastAsia="Calibri" w:hAnsi="Book Antiqua" w:cs="Times New Roman"/>
                <w:sz w:val="21"/>
                <w:szCs w:val="21"/>
              </w:rPr>
              <w:t xml:space="preserve"> kaynaklı projeleri yakından takip eden, geliştiren bir proje ekibinin bulunması</w:t>
            </w:r>
          </w:p>
          <w:p w:rsidR="00B73B6B" w:rsidRPr="00B73B6B" w:rsidRDefault="00B73B6B" w:rsidP="00B73B6B">
            <w:pPr>
              <w:numPr>
                <w:ilvl w:val="0"/>
                <w:numId w:val="9"/>
              </w:numPr>
              <w:spacing w:after="0" w:line="240" w:lineRule="auto"/>
              <w:ind w:left="323" w:hanging="283"/>
              <w:contextualSpacing/>
              <w:rPr>
                <w:rFonts w:ascii="Book Antiqua" w:eastAsia="Calibri" w:hAnsi="Book Antiqua" w:cs="Times New Roman"/>
                <w:sz w:val="21"/>
                <w:szCs w:val="21"/>
              </w:rPr>
            </w:pPr>
            <w:proofErr w:type="gramStart"/>
            <w:r w:rsidRPr="00B73B6B">
              <w:rPr>
                <w:rFonts w:ascii="Book Antiqua" w:eastAsia="Calibri" w:hAnsi="Book Antiqua" w:cs="Times New Roman"/>
                <w:sz w:val="21"/>
                <w:szCs w:val="21"/>
              </w:rPr>
              <w:t>Mesleki ve teknik eğitime önem verilmesi.</w:t>
            </w:r>
            <w:proofErr w:type="gramEnd"/>
          </w:p>
          <w:p w:rsidR="00B73B6B" w:rsidRPr="00B73B6B" w:rsidRDefault="00B73B6B" w:rsidP="00B73B6B">
            <w:pPr>
              <w:numPr>
                <w:ilvl w:val="0"/>
                <w:numId w:val="9"/>
              </w:numPr>
              <w:spacing w:after="0" w:line="240" w:lineRule="auto"/>
              <w:ind w:left="323" w:hanging="283"/>
              <w:contextualSpacing/>
              <w:rPr>
                <w:rFonts w:ascii="Book Antiqua" w:eastAsia="Calibri" w:hAnsi="Book Antiqua" w:cs="Arial"/>
                <w:sz w:val="23"/>
                <w:szCs w:val="23"/>
              </w:rPr>
            </w:pPr>
            <w:r w:rsidRPr="00B73B6B">
              <w:rPr>
                <w:rFonts w:ascii="Book Antiqua" w:eastAsia="Calibri" w:hAnsi="Book Antiqua" w:cs="Times New Roman"/>
                <w:sz w:val="21"/>
                <w:szCs w:val="21"/>
              </w:rPr>
              <w:t>Eğitim kurumlarının çeşitliliği.</w:t>
            </w:r>
          </w:p>
        </w:tc>
        <w:tc>
          <w:tcPr>
            <w:tcW w:w="2497" w:type="pct"/>
          </w:tcPr>
          <w:p w:rsidR="00B73B6B" w:rsidRPr="00B73B6B" w:rsidRDefault="00B73B6B" w:rsidP="00B73B6B">
            <w:pPr>
              <w:numPr>
                <w:ilvl w:val="0"/>
                <w:numId w:val="9"/>
              </w:numPr>
              <w:spacing w:after="0" w:line="240" w:lineRule="auto"/>
              <w:ind w:left="323" w:hanging="283"/>
              <w:contextualSpacing/>
              <w:rPr>
                <w:rFonts w:ascii="Book Antiqua" w:eastAsia="Calibri" w:hAnsi="Book Antiqua" w:cs="Times New Roman"/>
                <w:sz w:val="21"/>
                <w:szCs w:val="21"/>
              </w:rPr>
            </w:pPr>
            <w:r w:rsidRPr="00B73B6B">
              <w:rPr>
                <w:rFonts w:ascii="Book Antiqua" w:eastAsia="Calibri" w:hAnsi="Book Antiqua" w:cs="Times New Roman"/>
                <w:sz w:val="21"/>
                <w:szCs w:val="21"/>
              </w:rPr>
              <w:t>Yapılan eleştirileri ve şikâyetlerin önemsenerek geri dönütlerin yapılması</w:t>
            </w:r>
          </w:p>
          <w:p w:rsidR="00B73B6B" w:rsidRPr="00B73B6B" w:rsidRDefault="00B73B6B" w:rsidP="00B73B6B">
            <w:pPr>
              <w:numPr>
                <w:ilvl w:val="0"/>
                <w:numId w:val="9"/>
              </w:numPr>
              <w:spacing w:after="0" w:line="240" w:lineRule="auto"/>
              <w:ind w:left="323" w:hanging="283"/>
              <w:contextualSpacing/>
              <w:rPr>
                <w:rFonts w:ascii="Book Antiqua" w:eastAsia="Calibri" w:hAnsi="Book Antiqua" w:cs="Times New Roman"/>
                <w:sz w:val="21"/>
                <w:szCs w:val="21"/>
              </w:rPr>
            </w:pPr>
            <w:r w:rsidRPr="00B73B6B">
              <w:rPr>
                <w:rFonts w:ascii="Book Antiqua" w:eastAsia="Calibri" w:hAnsi="Book Antiqua" w:cs="Times New Roman"/>
                <w:sz w:val="21"/>
                <w:szCs w:val="21"/>
              </w:rPr>
              <w:t>İlçe MEM in,  içinde bulunduğu toplumsal yapısının, eğitimli,  kültürlü ve iletişime açık bir özelliğe sahip olması</w:t>
            </w:r>
          </w:p>
          <w:p w:rsidR="00B73B6B" w:rsidRPr="00B73B6B" w:rsidRDefault="00B73B6B" w:rsidP="00B73B6B">
            <w:pPr>
              <w:numPr>
                <w:ilvl w:val="0"/>
                <w:numId w:val="9"/>
              </w:numPr>
              <w:spacing w:after="0" w:line="240" w:lineRule="auto"/>
              <w:ind w:left="275" w:hanging="275"/>
              <w:contextualSpacing/>
              <w:rPr>
                <w:rFonts w:ascii="Times New Roman" w:eastAsia="Calibri" w:hAnsi="Times New Roman" w:cs="Times New Roman"/>
                <w:sz w:val="17"/>
                <w:szCs w:val="17"/>
                <w:lang w:val="x-none"/>
              </w:rPr>
            </w:pPr>
            <w:r w:rsidRPr="00B73B6B">
              <w:rPr>
                <w:rFonts w:ascii="Book Antiqua" w:eastAsia="Calibri" w:hAnsi="Book Antiqua" w:cs="Times New Roman"/>
                <w:sz w:val="21"/>
                <w:szCs w:val="21"/>
              </w:rPr>
              <w:t>Eğitim her aşamasında teknolojiden yararlanılması ve Okullarda bilişim teknolojisinin kullanılması</w:t>
            </w:r>
          </w:p>
          <w:p w:rsidR="00B73B6B" w:rsidRPr="00B73B6B" w:rsidRDefault="00B73B6B" w:rsidP="00B73B6B">
            <w:pPr>
              <w:numPr>
                <w:ilvl w:val="0"/>
                <w:numId w:val="9"/>
              </w:numPr>
              <w:spacing w:after="0" w:line="240" w:lineRule="auto"/>
              <w:ind w:left="275" w:hanging="275"/>
              <w:contextualSpacing/>
              <w:rPr>
                <w:rFonts w:ascii="Times New Roman" w:eastAsia="Calibri" w:hAnsi="Times New Roman" w:cs="Times New Roman"/>
                <w:sz w:val="17"/>
                <w:szCs w:val="17"/>
                <w:lang w:val="x-none"/>
              </w:rPr>
            </w:pPr>
            <w:r w:rsidRPr="00B73B6B">
              <w:rPr>
                <w:rFonts w:ascii="Times New Roman" w:eastAsia="Calibri" w:hAnsi="Times New Roman" w:cs="Times New Roman"/>
                <w:sz w:val="23"/>
                <w:szCs w:val="23"/>
                <w:lang w:val="x-none"/>
              </w:rPr>
              <w:t>İlçe Milli Eğitim Müdürlüğümüz birimlerinin görev tanımlarının ve iş analizlerinin yapılmış olması</w:t>
            </w:r>
          </w:p>
          <w:p w:rsidR="00B73B6B" w:rsidRPr="00B73B6B" w:rsidRDefault="00B73B6B" w:rsidP="00B73B6B">
            <w:pPr>
              <w:numPr>
                <w:ilvl w:val="0"/>
                <w:numId w:val="9"/>
              </w:numPr>
              <w:spacing w:after="0" w:line="240" w:lineRule="auto"/>
              <w:ind w:left="275" w:hanging="275"/>
              <w:contextualSpacing/>
              <w:rPr>
                <w:rFonts w:ascii="Times New Roman" w:eastAsia="Calibri" w:hAnsi="Times New Roman" w:cs="Times New Roman"/>
                <w:sz w:val="23"/>
                <w:szCs w:val="23"/>
                <w:lang w:val="x-none"/>
              </w:rPr>
            </w:pPr>
            <w:r w:rsidRPr="00B73B6B">
              <w:rPr>
                <w:rFonts w:ascii="Times New Roman" w:eastAsia="Calibri" w:hAnsi="Times New Roman" w:cs="Times New Roman"/>
                <w:sz w:val="23"/>
                <w:szCs w:val="23"/>
                <w:lang w:val="x-none"/>
              </w:rPr>
              <w:t xml:space="preserve">Müdürlüğümüzün iç paydaşlarla etkili bir iletişim ağı kurarak karşılıklı uyum içinde, açık ve ulaşılabilir bir yapıya sahip olması. </w:t>
            </w:r>
          </w:p>
          <w:p w:rsidR="00B73B6B" w:rsidRPr="00B73B6B" w:rsidRDefault="00B73B6B" w:rsidP="00B73B6B">
            <w:pPr>
              <w:numPr>
                <w:ilvl w:val="0"/>
                <w:numId w:val="9"/>
              </w:numPr>
              <w:spacing w:after="0" w:line="240" w:lineRule="auto"/>
              <w:ind w:left="275" w:hanging="275"/>
              <w:contextualSpacing/>
              <w:rPr>
                <w:rFonts w:ascii="Times New Roman" w:eastAsia="Calibri" w:hAnsi="Times New Roman" w:cs="Times New Roman"/>
                <w:sz w:val="23"/>
                <w:szCs w:val="23"/>
                <w:lang w:val="x-none"/>
              </w:rPr>
            </w:pPr>
            <w:r w:rsidRPr="00B73B6B">
              <w:rPr>
                <w:rFonts w:ascii="Times New Roman" w:eastAsia="Calibri" w:hAnsi="Times New Roman" w:cs="Times New Roman"/>
                <w:sz w:val="23"/>
                <w:szCs w:val="23"/>
                <w:lang w:val="x-none"/>
              </w:rPr>
              <w:t>Teknolojik alt yapının iyi durumda olması</w:t>
            </w:r>
          </w:p>
          <w:p w:rsidR="00B73B6B" w:rsidRPr="00B73B6B" w:rsidRDefault="00B73B6B" w:rsidP="00B73B6B">
            <w:pPr>
              <w:numPr>
                <w:ilvl w:val="0"/>
                <w:numId w:val="9"/>
              </w:numPr>
              <w:spacing w:after="0" w:line="240" w:lineRule="auto"/>
              <w:ind w:left="275" w:hanging="275"/>
              <w:contextualSpacing/>
              <w:rPr>
                <w:rFonts w:ascii="Times New Roman" w:eastAsia="Calibri" w:hAnsi="Times New Roman" w:cs="Times New Roman"/>
                <w:sz w:val="23"/>
                <w:szCs w:val="23"/>
                <w:lang w:val="x-none"/>
              </w:rPr>
            </w:pPr>
            <w:r w:rsidRPr="00B73B6B">
              <w:rPr>
                <w:rFonts w:ascii="Times New Roman" w:eastAsia="Calibri" w:hAnsi="Times New Roman" w:cs="Times New Roman"/>
                <w:sz w:val="23"/>
                <w:szCs w:val="23"/>
                <w:lang w:val="x-none"/>
              </w:rPr>
              <w:t>Hayırseverler ile güçlü iletişimin bulunması</w:t>
            </w:r>
          </w:p>
          <w:p w:rsidR="00B73B6B" w:rsidRPr="00B73B6B" w:rsidRDefault="00B73B6B" w:rsidP="00B73B6B">
            <w:pPr>
              <w:numPr>
                <w:ilvl w:val="0"/>
                <w:numId w:val="9"/>
              </w:numPr>
              <w:spacing w:after="0" w:line="240" w:lineRule="auto"/>
              <w:ind w:left="275" w:hanging="275"/>
              <w:contextualSpacing/>
              <w:rPr>
                <w:rFonts w:ascii="Times New Roman" w:eastAsia="Calibri" w:hAnsi="Times New Roman" w:cs="Times New Roman"/>
                <w:sz w:val="23"/>
                <w:szCs w:val="23"/>
                <w:lang w:val="x-none"/>
              </w:rPr>
            </w:pPr>
            <w:r w:rsidRPr="00B73B6B">
              <w:rPr>
                <w:rFonts w:ascii="Times New Roman" w:eastAsia="Calibri" w:hAnsi="Times New Roman" w:cs="Times New Roman"/>
                <w:sz w:val="23"/>
                <w:szCs w:val="23"/>
                <w:lang w:val="x-none"/>
              </w:rPr>
              <w:t>Kurum içi öz değerlendirmenin yapılması.</w:t>
            </w:r>
          </w:p>
          <w:p w:rsidR="00B73B6B" w:rsidRPr="00B73B6B" w:rsidRDefault="00B73B6B" w:rsidP="00B73B6B">
            <w:pPr>
              <w:numPr>
                <w:ilvl w:val="0"/>
                <w:numId w:val="9"/>
              </w:numPr>
              <w:spacing w:after="0" w:line="240" w:lineRule="auto"/>
              <w:contextualSpacing/>
              <w:rPr>
                <w:rFonts w:ascii="Times New Roman" w:eastAsia="Calibri" w:hAnsi="Times New Roman" w:cs="Times New Roman"/>
                <w:sz w:val="23"/>
                <w:szCs w:val="23"/>
                <w:lang w:val="x-none"/>
              </w:rPr>
            </w:pPr>
            <w:r w:rsidRPr="00B73B6B">
              <w:rPr>
                <w:rFonts w:ascii="Times New Roman" w:eastAsia="Calibri" w:hAnsi="Times New Roman" w:cs="Times New Roman"/>
                <w:sz w:val="23"/>
                <w:szCs w:val="23"/>
                <w:lang w:val="x-none"/>
              </w:rPr>
              <w:t>Bilgi işlem bölümünün teknik kapasitesinin yüksek, donanımlı, eğitimli, takım çalışması içinde olan bir ekibinin olması</w:t>
            </w:r>
          </w:p>
          <w:p w:rsidR="00B73B6B" w:rsidRPr="00B73B6B" w:rsidRDefault="00B73B6B" w:rsidP="00B73B6B">
            <w:pPr>
              <w:spacing w:before="120" w:after="0" w:line="240" w:lineRule="auto"/>
              <w:rPr>
                <w:rFonts w:ascii="Calibri" w:eastAsia="Calibri" w:hAnsi="Calibri" w:cs="Arial"/>
                <w:sz w:val="19"/>
                <w:szCs w:val="19"/>
                <w:lang w:eastAsia="tr-TR"/>
              </w:rPr>
            </w:pPr>
          </w:p>
        </w:tc>
      </w:tr>
    </w:tbl>
    <w:p w:rsidR="00B73B6B" w:rsidRPr="00B73B6B" w:rsidRDefault="00B73B6B" w:rsidP="00B73B6B">
      <w:pPr>
        <w:spacing w:after="0" w:line="200" w:lineRule="exact"/>
        <w:rPr>
          <w:rFonts w:ascii="Times New Roman" w:eastAsia="Times New Roman" w:hAnsi="Times New Roman" w:cs="Arial"/>
          <w:sz w:val="19"/>
          <w:szCs w:val="19"/>
          <w:lang w:eastAsia="tr-TR"/>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00"/>
        <w:gridCol w:w="6994"/>
      </w:tblGrid>
      <w:tr w:rsidR="00B73B6B" w:rsidRPr="00B73B6B" w:rsidTr="0035460D">
        <w:tc>
          <w:tcPr>
            <w:tcW w:w="13994" w:type="dxa"/>
            <w:gridSpan w:val="2"/>
          </w:tcPr>
          <w:p w:rsidR="00B73B6B" w:rsidRPr="00B73B6B" w:rsidRDefault="00B73B6B" w:rsidP="00B73B6B">
            <w:pPr>
              <w:spacing w:after="0" w:line="240" w:lineRule="auto"/>
              <w:jc w:val="center"/>
              <w:rPr>
                <w:rFonts w:ascii="Calibri" w:eastAsia="Calibri" w:hAnsi="Calibri" w:cs="Times New Roman"/>
                <w:b/>
                <w:sz w:val="19"/>
                <w:szCs w:val="19"/>
                <w:lang w:eastAsia="tr-TR"/>
              </w:rPr>
            </w:pPr>
            <w:r w:rsidRPr="00B73B6B">
              <w:rPr>
                <w:rFonts w:ascii="Calibri" w:eastAsia="Calibri" w:hAnsi="Calibri" w:cs="Times New Roman"/>
                <w:b/>
                <w:sz w:val="21"/>
                <w:szCs w:val="21"/>
                <w:lang w:eastAsia="tr-TR"/>
              </w:rPr>
              <w:t>ZAYIF YÖNLER</w:t>
            </w:r>
          </w:p>
        </w:tc>
      </w:tr>
      <w:tr w:rsidR="00B73B6B" w:rsidRPr="00B73B6B" w:rsidTr="0035460D">
        <w:trPr>
          <w:trHeight w:val="3260"/>
        </w:trPr>
        <w:tc>
          <w:tcPr>
            <w:tcW w:w="7000" w:type="dxa"/>
          </w:tcPr>
          <w:p w:rsidR="00B73B6B" w:rsidRPr="00B73B6B" w:rsidRDefault="00B73B6B" w:rsidP="00B73B6B">
            <w:pPr>
              <w:numPr>
                <w:ilvl w:val="0"/>
                <w:numId w:val="10"/>
              </w:numPr>
              <w:spacing w:after="0" w:line="259" w:lineRule="auto"/>
              <w:ind w:left="284" w:hanging="284"/>
              <w:contextualSpacing/>
              <w:rPr>
                <w:rFonts w:ascii="Book Antiqua" w:eastAsia="Calibri" w:hAnsi="Book Antiqua" w:cs="Times New Roman"/>
                <w:sz w:val="21"/>
                <w:szCs w:val="21"/>
              </w:rPr>
            </w:pPr>
            <w:r w:rsidRPr="00B73B6B">
              <w:rPr>
                <w:rFonts w:ascii="Book Antiqua" w:eastAsia="Calibri" w:hAnsi="Book Antiqua" w:cs="Times New Roman"/>
                <w:sz w:val="21"/>
                <w:szCs w:val="21"/>
              </w:rPr>
              <w:t xml:space="preserve">Öğretmen </w:t>
            </w:r>
            <w:proofErr w:type="gramStart"/>
            <w:r w:rsidRPr="00B73B6B">
              <w:rPr>
                <w:rFonts w:ascii="Book Antiqua" w:eastAsia="Calibri" w:hAnsi="Book Antiqua" w:cs="Times New Roman"/>
                <w:sz w:val="21"/>
                <w:szCs w:val="21"/>
              </w:rPr>
              <w:t>sirkülasyonunun</w:t>
            </w:r>
            <w:proofErr w:type="gramEnd"/>
            <w:r w:rsidRPr="00B73B6B">
              <w:rPr>
                <w:rFonts w:ascii="Book Antiqua" w:eastAsia="Calibri" w:hAnsi="Book Antiqua" w:cs="Times New Roman"/>
                <w:sz w:val="21"/>
                <w:szCs w:val="21"/>
              </w:rPr>
              <w:t xml:space="preserve"> fazla olması</w:t>
            </w:r>
          </w:p>
          <w:p w:rsidR="00B73B6B" w:rsidRPr="00B73B6B" w:rsidRDefault="00B73B6B" w:rsidP="00B73B6B">
            <w:pPr>
              <w:numPr>
                <w:ilvl w:val="0"/>
                <w:numId w:val="10"/>
              </w:numPr>
              <w:spacing w:after="0" w:line="259" w:lineRule="auto"/>
              <w:ind w:left="284" w:hanging="284"/>
              <w:contextualSpacing/>
              <w:rPr>
                <w:rFonts w:ascii="Book Antiqua" w:eastAsia="Calibri" w:hAnsi="Book Antiqua" w:cs="Times New Roman"/>
                <w:sz w:val="21"/>
                <w:szCs w:val="21"/>
              </w:rPr>
            </w:pPr>
            <w:r w:rsidRPr="00B73B6B">
              <w:rPr>
                <w:rFonts w:ascii="Book Antiqua" w:eastAsia="Calibri" w:hAnsi="Book Antiqua" w:cs="Times New Roman"/>
                <w:sz w:val="21"/>
                <w:szCs w:val="21"/>
              </w:rPr>
              <w:t>Okul ve ders terklerinin yaşanması</w:t>
            </w:r>
          </w:p>
          <w:p w:rsidR="00B73B6B" w:rsidRPr="00B73B6B" w:rsidRDefault="00B73B6B" w:rsidP="00B73B6B">
            <w:pPr>
              <w:numPr>
                <w:ilvl w:val="0"/>
                <w:numId w:val="10"/>
              </w:numPr>
              <w:spacing w:after="0" w:line="259" w:lineRule="auto"/>
              <w:ind w:left="284" w:hanging="284"/>
              <w:contextualSpacing/>
              <w:rPr>
                <w:rFonts w:ascii="Book Antiqua" w:eastAsia="Calibri" w:hAnsi="Book Antiqua" w:cs="Times New Roman"/>
                <w:sz w:val="21"/>
                <w:szCs w:val="21"/>
              </w:rPr>
            </w:pPr>
            <w:r w:rsidRPr="00B73B6B">
              <w:rPr>
                <w:rFonts w:ascii="Book Antiqua" w:eastAsia="Calibri" w:hAnsi="Book Antiqua" w:cs="Times New Roman"/>
                <w:sz w:val="21"/>
                <w:szCs w:val="21"/>
              </w:rPr>
              <w:t>Sağlık sorunları nedeniyle yapılan devamsızlıkların, alınan sağlık raporlarının sayısının artması</w:t>
            </w:r>
          </w:p>
          <w:p w:rsidR="00B73B6B" w:rsidRPr="00B73B6B" w:rsidRDefault="00B73B6B" w:rsidP="00B73B6B">
            <w:pPr>
              <w:numPr>
                <w:ilvl w:val="0"/>
                <w:numId w:val="10"/>
              </w:numPr>
              <w:spacing w:after="0" w:line="259" w:lineRule="auto"/>
              <w:ind w:left="284" w:hanging="284"/>
              <w:contextualSpacing/>
              <w:rPr>
                <w:rFonts w:ascii="Book Antiqua" w:eastAsia="Calibri" w:hAnsi="Book Antiqua" w:cs="Times New Roman"/>
                <w:sz w:val="21"/>
                <w:szCs w:val="21"/>
              </w:rPr>
            </w:pPr>
            <w:r w:rsidRPr="00B73B6B">
              <w:rPr>
                <w:rFonts w:ascii="Book Antiqua" w:eastAsia="Calibri" w:hAnsi="Book Antiqua" w:cs="Times New Roman"/>
                <w:sz w:val="21"/>
                <w:szCs w:val="21"/>
              </w:rPr>
              <w:t>Velilere yönelik yeterince rehberlik faaliyetlerinin yapılmıyor olması</w:t>
            </w:r>
          </w:p>
          <w:p w:rsidR="00B73B6B" w:rsidRPr="00B73B6B" w:rsidRDefault="00B73B6B" w:rsidP="00B73B6B">
            <w:pPr>
              <w:numPr>
                <w:ilvl w:val="0"/>
                <w:numId w:val="10"/>
              </w:numPr>
              <w:spacing w:after="0" w:line="259" w:lineRule="auto"/>
              <w:ind w:left="284" w:hanging="284"/>
              <w:contextualSpacing/>
              <w:rPr>
                <w:rFonts w:ascii="Book Antiqua" w:eastAsia="Calibri" w:hAnsi="Book Antiqua" w:cs="Times New Roman"/>
                <w:sz w:val="21"/>
                <w:szCs w:val="21"/>
              </w:rPr>
            </w:pPr>
            <w:r w:rsidRPr="00B73B6B">
              <w:rPr>
                <w:rFonts w:ascii="Book Antiqua" w:eastAsia="Calibri" w:hAnsi="Book Antiqua" w:cs="Times New Roman"/>
                <w:sz w:val="21"/>
                <w:szCs w:val="21"/>
              </w:rPr>
              <w:t>Hayat boyu Öğrenme ’ye katılım oranının düşük olması</w:t>
            </w:r>
          </w:p>
          <w:p w:rsidR="00B73B6B" w:rsidRPr="00B73B6B" w:rsidRDefault="00B73B6B" w:rsidP="00B73B6B">
            <w:pPr>
              <w:numPr>
                <w:ilvl w:val="0"/>
                <w:numId w:val="10"/>
              </w:numPr>
              <w:spacing w:after="0" w:line="259" w:lineRule="auto"/>
              <w:ind w:left="284" w:hanging="284"/>
              <w:contextualSpacing/>
              <w:rPr>
                <w:rFonts w:ascii="Book Antiqua" w:eastAsia="Calibri" w:hAnsi="Book Antiqua" w:cs="Times New Roman"/>
                <w:sz w:val="23"/>
                <w:szCs w:val="23"/>
              </w:rPr>
            </w:pPr>
            <w:r w:rsidRPr="00B73B6B">
              <w:rPr>
                <w:rFonts w:ascii="Book Antiqua" w:eastAsia="Calibri" w:hAnsi="Book Antiqua" w:cs="Times New Roman"/>
                <w:sz w:val="21"/>
                <w:szCs w:val="21"/>
              </w:rPr>
              <w:t>Mesleki eğitim veren kurumlarda öğrencilere yönelik, meslek tercihlerinde ve yönlendirmede sektör ile olması gereken işbirliğinin yetersiz olması</w:t>
            </w:r>
          </w:p>
          <w:p w:rsidR="00B73B6B" w:rsidRPr="00B73B6B" w:rsidRDefault="00B73B6B" w:rsidP="00B73B6B">
            <w:pPr>
              <w:numPr>
                <w:ilvl w:val="0"/>
                <w:numId w:val="10"/>
              </w:numPr>
              <w:spacing w:after="0" w:line="259" w:lineRule="auto"/>
              <w:ind w:left="284" w:hanging="284"/>
              <w:contextualSpacing/>
              <w:rPr>
                <w:rFonts w:ascii="Book Antiqua" w:eastAsia="Calibri" w:hAnsi="Book Antiqua" w:cs="Times New Roman"/>
                <w:sz w:val="23"/>
                <w:szCs w:val="23"/>
              </w:rPr>
            </w:pPr>
            <w:r w:rsidRPr="00B73B6B">
              <w:rPr>
                <w:rFonts w:ascii="Book Antiqua" w:eastAsia="Calibri" w:hAnsi="Book Antiqua" w:cs="Times New Roman"/>
                <w:sz w:val="21"/>
                <w:szCs w:val="21"/>
              </w:rPr>
              <w:t>Her okulda rehber öğretmen olmayışı</w:t>
            </w:r>
          </w:p>
          <w:p w:rsidR="00B73B6B" w:rsidRPr="00B73B6B" w:rsidRDefault="00B73B6B" w:rsidP="00B73B6B">
            <w:pPr>
              <w:numPr>
                <w:ilvl w:val="0"/>
                <w:numId w:val="10"/>
              </w:numPr>
              <w:spacing w:after="0" w:line="240" w:lineRule="auto"/>
              <w:ind w:left="323" w:hanging="283"/>
              <w:contextualSpacing/>
              <w:rPr>
                <w:rFonts w:ascii="Book Antiqua" w:eastAsia="Calibri" w:hAnsi="Book Antiqua" w:cs="Times New Roman"/>
                <w:sz w:val="21"/>
                <w:szCs w:val="21"/>
              </w:rPr>
            </w:pPr>
            <w:r w:rsidRPr="00B73B6B">
              <w:rPr>
                <w:rFonts w:ascii="Book Antiqua" w:eastAsia="Calibri" w:hAnsi="Book Antiqua" w:cs="Times New Roman"/>
                <w:sz w:val="21"/>
                <w:szCs w:val="21"/>
              </w:rPr>
              <w:t>Akademik başarının düşük olması</w:t>
            </w:r>
          </w:p>
          <w:p w:rsidR="00B73B6B" w:rsidRPr="00B73B6B" w:rsidRDefault="00B73B6B" w:rsidP="00B73B6B">
            <w:pPr>
              <w:numPr>
                <w:ilvl w:val="0"/>
                <w:numId w:val="10"/>
              </w:numPr>
              <w:spacing w:after="0" w:line="240" w:lineRule="auto"/>
              <w:ind w:left="323" w:hanging="283"/>
              <w:contextualSpacing/>
              <w:rPr>
                <w:rFonts w:ascii="Book Antiqua" w:eastAsia="Calibri" w:hAnsi="Book Antiqua" w:cs="Times New Roman"/>
                <w:sz w:val="21"/>
                <w:szCs w:val="21"/>
              </w:rPr>
            </w:pPr>
            <w:r w:rsidRPr="00B73B6B">
              <w:rPr>
                <w:rFonts w:ascii="Book Antiqua" w:eastAsia="Calibri" w:hAnsi="Book Antiqua" w:cs="Times New Roman"/>
                <w:sz w:val="21"/>
                <w:szCs w:val="21"/>
              </w:rPr>
              <w:t xml:space="preserve">Öğrencilerin </w:t>
            </w:r>
            <w:proofErr w:type="gramStart"/>
            <w:r w:rsidRPr="00B73B6B">
              <w:rPr>
                <w:rFonts w:ascii="Book Antiqua" w:eastAsia="Calibri" w:hAnsi="Book Antiqua" w:cs="Times New Roman"/>
                <w:sz w:val="21"/>
                <w:szCs w:val="21"/>
              </w:rPr>
              <w:t>motivasyonunu</w:t>
            </w:r>
            <w:proofErr w:type="gramEnd"/>
            <w:r w:rsidRPr="00B73B6B">
              <w:rPr>
                <w:rFonts w:ascii="Book Antiqua" w:eastAsia="Calibri" w:hAnsi="Book Antiqua" w:cs="Times New Roman"/>
                <w:sz w:val="21"/>
                <w:szCs w:val="21"/>
              </w:rPr>
              <w:t xml:space="preserve"> artırmaya yönelik eğitimlerin yetersiz olması sonucu Öğrencilerin hazır </w:t>
            </w:r>
            <w:proofErr w:type="spellStart"/>
            <w:r w:rsidRPr="00B73B6B">
              <w:rPr>
                <w:rFonts w:ascii="Book Antiqua" w:eastAsia="Calibri" w:hAnsi="Book Antiqua" w:cs="Times New Roman"/>
                <w:sz w:val="21"/>
                <w:szCs w:val="21"/>
              </w:rPr>
              <w:t>bulunuşluk</w:t>
            </w:r>
            <w:proofErr w:type="spellEnd"/>
            <w:r w:rsidRPr="00B73B6B">
              <w:rPr>
                <w:rFonts w:ascii="Book Antiqua" w:eastAsia="Calibri" w:hAnsi="Book Antiqua" w:cs="Times New Roman"/>
                <w:sz w:val="21"/>
                <w:szCs w:val="21"/>
              </w:rPr>
              <w:t xml:space="preserve"> düzeylerinin düşük olması ve öğrencinin okula ilgisinin azalması</w:t>
            </w:r>
          </w:p>
          <w:p w:rsidR="00B73B6B" w:rsidRPr="00B73B6B" w:rsidRDefault="00B73B6B" w:rsidP="00B73B6B">
            <w:pPr>
              <w:numPr>
                <w:ilvl w:val="0"/>
                <w:numId w:val="10"/>
              </w:numPr>
              <w:spacing w:after="0" w:line="240" w:lineRule="auto"/>
              <w:ind w:left="323" w:hanging="283"/>
              <w:contextualSpacing/>
              <w:rPr>
                <w:rFonts w:ascii="Book Antiqua" w:eastAsia="Calibri" w:hAnsi="Book Antiqua" w:cs="Times New Roman"/>
                <w:sz w:val="21"/>
                <w:szCs w:val="21"/>
              </w:rPr>
            </w:pPr>
            <w:r w:rsidRPr="00B73B6B">
              <w:rPr>
                <w:rFonts w:ascii="Book Antiqua" w:eastAsia="Calibri" w:hAnsi="Book Antiqua" w:cs="Times New Roman"/>
                <w:sz w:val="21"/>
                <w:szCs w:val="21"/>
              </w:rPr>
              <w:t>Öğrencinin yetenekli olduğu alanlarda, severek, isteyerek kendini ortaya koymasını destekleyecek hedeflerini belirleyecek rehberlik hizmetinin olmaması.</w:t>
            </w:r>
          </w:p>
          <w:p w:rsidR="00B73B6B" w:rsidRPr="00B73B6B" w:rsidRDefault="00B73B6B" w:rsidP="00B73B6B">
            <w:pPr>
              <w:spacing w:after="0" w:line="259" w:lineRule="auto"/>
              <w:ind w:left="284"/>
              <w:contextualSpacing/>
              <w:rPr>
                <w:rFonts w:ascii="Book Antiqua" w:eastAsia="Calibri" w:hAnsi="Book Antiqua" w:cs="Times New Roman"/>
                <w:sz w:val="23"/>
                <w:szCs w:val="23"/>
              </w:rPr>
            </w:pPr>
          </w:p>
        </w:tc>
        <w:tc>
          <w:tcPr>
            <w:tcW w:w="6994" w:type="dxa"/>
          </w:tcPr>
          <w:p w:rsidR="00B73B6B" w:rsidRPr="00B73B6B" w:rsidRDefault="00B73B6B" w:rsidP="00B73B6B">
            <w:pPr>
              <w:numPr>
                <w:ilvl w:val="0"/>
                <w:numId w:val="10"/>
              </w:numPr>
              <w:spacing w:before="120" w:after="0" w:line="240" w:lineRule="auto"/>
              <w:ind w:left="447" w:hanging="283"/>
              <w:contextualSpacing/>
              <w:rPr>
                <w:rFonts w:ascii="Book Antiqua" w:eastAsia="Calibri" w:hAnsi="Book Antiqua" w:cs="Times New Roman"/>
                <w:sz w:val="21"/>
                <w:szCs w:val="21"/>
              </w:rPr>
            </w:pPr>
            <w:r w:rsidRPr="00B73B6B">
              <w:rPr>
                <w:rFonts w:ascii="Book Antiqua" w:eastAsia="Calibri" w:hAnsi="Book Antiqua" w:cs="Times New Roman"/>
                <w:sz w:val="21"/>
                <w:szCs w:val="21"/>
              </w:rPr>
              <w:t>MEM in çeşitli birimlerinde model oluşturabilecek örnek uygulamaların yaygınlaştırılamaması.</w:t>
            </w:r>
          </w:p>
          <w:p w:rsidR="00B73B6B" w:rsidRPr="00B73B6B" w:rsidRDefault="00B73B6B" w:rsidP="00B73B6B">
            <w:pPr>
              <w:numPr>
                <w:ilvl w:val="0"/>
                <w:numId w:val="10"/>
              </w:numPr>
              <w:spacing w:before="120" w:after="0" w:line="240" w:lineRule="auto"/>
              <w:ind w:left="447" w:hanging="283"/>
              <w:contextualSpacing/>
              <w:rPr>
                <w:rFonts w:ascii="Book Antiqua" w:eastAsia="Calibri" w:hAnsi="Book Antiqua" w:cs="Times New Roman"/>
                <w:sz w:val="21"/>
                <w:szCs w:val="21"/>
              </w:rPr>
            </w:pPr>
            <w:proofErr w:type="gramStart"/>
            <w:r w:rsidRPr="00B73B6B">
              <w:rPr>
                <w:rFonts w:ascii="Book Antiqua" w:eastAsia="Calibri" w:hAnsi="Book Antiqua" w:cs="Times New Roman"/>
                <w:sz w:val="21"/>
                <w:szCs w:val="21"/>
              </w:rPr>
              <w:t>AB projelerinin yeterince tanıtılamaması.</w:t>
            </w:r>
            <w:proofErr w:type="gramEnd"/>
          </w:p>
          <w:p w:rsidR="00B73B6B" w:rsidRPr="00B73B6B" w:rsidRDefault="00B73B6B" w:rsidP="00B73B6B">
            <w:pPr>
              <w:numPr>
                <w:ilvl w:val="0"/>
                <w:numId w:val="10"/>
              </w:numPr>
              <w:spacing w:before="120" w:after="0" w:line="240" w:lineRule="auto"/>
              <w:ind w:left="275" w:hanging="283"/>
              <w:contextualSpacing/>
              <w:rPr>
                <w:rFonts w:ascii="Book Antiqua" w:eastAsia="Calibri" w:hAnsi="Book Antiqua" w:cs="Times New Roman"/>
                <w:sz w:val="21"/>
                <w:szCs w:val="21"/>
              </w:rPr>
            </w:pPr>
            <w:r w:rsidRPr="00B73B6B">
              <w:rPr>
                <w:rFonts w:ascii="Book Antiqua" w:eastAsia="Calibri" w:hAnsi="Book Antiqua" w:cs="Times New Roman"/>
                <w:sz w:val="21"/>
                <w:szCs w:val="21"/>
              </w:rPr>
              <w:t>Okulların proje yazma konusunda deneyimli öğretmenlere sahip olmaması.</w:t>
            </w:r>
          </w:p>
          <w:p w:rsidR="00B73B6B" w:rsidRPr="00B73B6B" w:rsidRDefault="00B73B6B" w:rsidP="00B73B6B">
            <w:pPr>
              <w:numPr>
                <w:ilvl w:val="0"/>
                <w:numId w:val="10"/>
              </w:numPr>
              <w:spacing w:before="120" w:after="0" w:line="240" w:lineRule="auto"/>
              <w:ind w:left="275" w:hanging="283"/>
              <w:contextualSpacing/>
              <w:rPr>
                <w:rFonts w:ascii="Book Antiqua" w:eastAsia="Calibri" w:hAnsi="Book Antiqua" w:cs="Times New Roman"/>
                <w:sz w:val="21"/>
                <w:szCs w:val="21"/>
              </w:rPr>
            </w:pPr>
            <w:proofErr w:type="spellStart"/>
            <w:r w:rsidRPr="00B73B6B">
              <w:rPr>
                <w:rFonts w:ascii="Book Antiqua" w:eastAsia="Calibri" w:hAnsi="Book Antiqua" w:cs="Times New Roman"/>
                <w:sz w:val="21"/>
                <w:szCs w:val="21"/>
              </w:rPr>
              <w:t>MEM’de</w:t>
            </w:r>
            <w:proofErr w:type="spellEnd"/>
            <w:r w:rsidRPr="00B73B6B">
              <w:rPr>
                <w:rFonts w:ascii="Book Antiqua" w:eastAsia="Calibri" w:hAnsi="Book Antiqua" w:cs="Times New Roman"/>
                <w:sz w:val="21"/>
                <w:szCs w:val="21"/>
              </w:rPr>
              <w:t>, Hizmet içi eğitim faaliyetlerinin etkin ve verimli bir şekilde kullanılamaması.</w:t>
            </w:r>
          </w:p>
          <w:p w:rsidR="00B73B6B" w:rsidRPr="00B73B6B" w:rsidRDefault="00B73B6B" w:rsidP="00B73B6B">
            <w:pPr>
              <w:numPr>
                <w:ilvl w:val="0"/>
                <w:numId w:val="10"/>
              </w:numPr>
              <w:spacing w:after="0" w:line="240" w:lineRule="auto"/>
              <w:ind w:left="275" w:hanging="283"/>
              <w:contextualSpacing/>
              <w:rPr>
                <w:rFonts w:ascii="Book Antiqua" w:eastAsia="Calibri" w:hAnsi="Book Antiqua" w:cs="Times New Roman"/>
                <w:sz w:val="21"/>
                <w:szCs w:val="21"/>
              </w:rPr>
            </w:pPr>
            <w:proofErr w:type="gramStart"/>
            <w:r w:rsidRPr="00B73B6B">
              <w:rPr>
                <w:rFonts w:ascii="Book Antiqua" w:eastAsia="Calibri" w:hAnsi="Book Antiqua" w:cs="Times New Roman"/>
                <w:sz w:val="21"/>
                <w:szCs w:val="21"/>
              </w:rPr>
              <w:t xml:space="preserve">Çalışanlara yönelik sosyal, kültürel ve sportif faaliyetlerin yeterince düzenlenememesi. </w:t>
            </w:r>
            <w:proofErr w:type="gramEnd"/>
          </w:p>
          <w:p w:rsidR="00B73B6B" w:rsidRPr="00B73B6B" w:rsidRDefault="00B73B6B" w:rsidP="00B73B6B">
            <w:pPr>
              <w:numPr>
                <w:ilvl w:val="0"/>
                <w:numId w:val="10"/>
              </w:numPr>
              <w:spacing w:after="0" w:line="240" w:lineRule="auto"/>
              <w:ind w:left="275" w:hanging="283"/>
              <w:contextualSpacing/>
              <w:rPr>
                <w:rFonts w:ascii="Book Antiqua" w:eastAsia="Calibri" w:hAnsi="Book Antiqua" w:cs="Times New Roman"/>
                <w:sz w:val="21"/>
                <w:szCs w:val="21"/>
              </w:rPr>
            </w:pPr>
            <w:r w:rsidRPr="00B73B6B">
              <w:rPr>
                <w:rFonts w:ascii="Book Antiqua" w:eastAsia="Calibri" w:hAnsi="Book Antiqua" w:cs="Times New Roman"/>
                <w:sz w:val="21"/>
                <w:szCs w:val="21"/>
              </w:rPr>
              <w:t>İlçemiz bünyesinde birleştirilmiş sınıfların bulunması</w:t>
            </w:r>
          </w:p>
          <w:p w:rsidR="00B73B6B" w:rsidRPr="00B73B6B" w:rsidRDefault="00B73B6B" w:rsidP="00B73B6B">
            <w:pPr>
              <w:numPr>
                <w:ilvl w:val="0"/>
                <w:numId w:val="10"/>
              </w:numPr>
              <w:spacing w:after="0" w:line="240" w:lineRule="auto"/>
              <w:ind w:left="275" w:hanging="283"/>
              <w:contextualSpacing/>
              <w:rPr>
                <w:rFonts w:ascii="Book Antiqua" w:eastAsia="Calibri" w:hAnsi="Book Antiqua" w:cs="Times New Roman"/>
                <w:sz w:val="21"/>
                <w:szCs w:val="21"/>
              </w:rPr>
            </w:pPr>
            <w:r w:rsidRPr="00B73B6B">
              <w:rPr>
                <w:rFonts w:ascii="Book Antiqua" w:eastAsia="Calibri" w:hAnsi="Book Antiqua" w:cs="Times New Roman"/>
                <w:sz w:val="21"/>
                <w:szCs w:val="21"/>
              </w:rPr>
              <w:t>Öz değerlendirme sonuçlarının kurumsallaşamaması</w:t>
            </w:r>
          </w:p>
          <w:p w:rsidR="00B73B6B" w:rsidRPr="00B73B6B" w:rsidRDefault="00B73B6B" w:rsidP="00B73B6B">
            <w:pPr>
              <w:numPr>
                <w:ilvl w:val="0"/>
                <w:numId w:val="10"/>
              </w:numPr>
              <w:spacing w:after="0" w:line="240" w:lineRule="auto"/>
              <w:ind w:left="275" w:hanging="283"/>
              <w:contextualSpacing/>
              <w:rPr>
                <w:rFonts w:ascii="Book Antiqua" w:eastAsia="Calibri" w:hAnsi="Book Antiqua" w:cs="Times New Roman"/>
                <w:sz w:val="21"/>
                <w:szCs w:val="21"/>
              </w:rPr>
            </w:pPr>
            <w:r w:rsidRPr="00B73B6B">
              <w:rPr>
                <w:rFonts w:ascii="Book Antiqua" w:eastAsia="Calibri" w:hAnsi="Book Antiqua" w:cs="Times New Roman"/>
                <w:sz w:val="21"/>
                <w:szCs w:val="21"/>
              </w:rPr>
              <w:t>Çalışan personelin teknolojik okuryazarlığının düşük olması(İnsan Kaynakları).</w:t>
            </w:r>
          </w:p>
          <w:p w:rsidR="00B73B6B" w:rsidRPr="00B73B6B" w:rsidRDefault="00B73B6B" w:rsidP="00B73B6B">
            <w:pPr>
              <w:numPr>
                <w:ilvl w:val="0"/>
                <w:numId w:val="10"/>
              </w:numPr>
              <w:spacing w:after="0" w:line="240" w:lineRule="auto"/>
              <w:ind w:left="275" w:hanging="283"/>
              <w:contextualSpacing/>
              <w:rPr>
                <w:rFonts w:ascii="Book Antiqua" w:eastAsia="Calibri" w:hAnsi="Book Antiqua" w:cs="Times New Roman"/>
                <w:sz w:val="21"/>
                <w:szCs w:val="21"/>
              </w:rPr>
            </w:pPr>
            <w:r w:rsidRPr="00B73B6B">
              <w:rPr>
                <w:rFonts w:ascii="Book Antiqua" w:eastAsia="Calibri" w:hAnsi="Book Antiqua" w:cs="Times New Roman"/>
                <w:sz w:val="21"/>
                <w:szCs w:val="21"/>
              </w:rPr>
              <w:t>Bilgi teknolojilerindeki yetişmiş insan kaynağının etkin kullanılamaması.</w:t>
            </w:r>
          </w:p>
          <w:p w:rsidR="00B73B6B" w:rsidRPr="00B73B6B" w:rsidRDefault="00B73B6B" w:rsidP="00B73B6B">
            <w:pPr>
              <w:numPr>
                <w:ilvl w:val="0"/>
                <w:numId w:val="10"/>
              </w:numPr>
              <w:spacing w:after="0" w:line="240" w:lineRule="auto"/>
              <w:ind w:left="275" w:hanging="283"/>
              <w:contextualSpacing/>
              <w:rPr>
                <w:rFonts w:ascii="Book Antiqua" w:eastAsia="Calibri" w:hAnsi="Book Antiqua" w:cs="Times New Roman"/>
                <w:sz w:val="23"/>
                <w:szCs w:val="23"/>
              </w:rPr>
            </w:pPr>
            <w:r w:rsidRPr="00B73B6B">
              <w:rPr>
                <w:rFonts w:ascii="Book Antiqua" w:eastAsia="Calibri" w:hAnsi="Book Antiqua" w:cs="Times New Roman"/>
                <w:sz w:val="21"/>
                <w:szCs w:val="21"/>
              </w:rPr>
              <w:t>Öğretmenlerin, hem ders hem de proje yükünü bir arada yürütme yükümlülüğü</w:t>
            </w:r>
          </w:p>
        </w:tc>
      </w:tr>
    </w:tbl>
    <w:p w:rsidR="00B73B6B" w:rsidRPr="00B73B6B" w:rsidRDefault="00B73B6B" w:rsidP="00B73B6B">
      <w:pPr>
        <w:spacing w:after="0" w:line="200" w:lineRule="exact"/>
        <w:rPr>
          <w:rFonts w:ascii="Times New Roman" w:eastAsia="Times New Roman" w:hAnsi="Times New Roman" w:cs="Arial"/>
          <w:sz w:val="19"/>
          <w:szCs w:val="19"/>
          <w:lang w:eastAsia="tr-TR"/>
        </w:rPr>
      </w:pPr>
    </w:p>
    <w:p w:rsidR="00B73B6B" w:rsidRPr="00B73B6B" w:rsidRDefault="00B73B6B" w:rsidP="00B73B6B">
      <w:pPr>
        <w:spacing w:after="0" w:line="200" w:lineRule="exact"/>
        <w:rPr>
          <w:rFonts w:ascii="Times New Roman" w:eastAsia="Times New Roman" w:hAnsi="Times New Roman" w:cs="Arial"/>
          <w:sz w:val="19"/>
          <w:szCs w:val="19"/>
          <w:lang w:eastAsia="tr-TR"/>
        </w:rPr>
        <w:sectPr w:rsidR="00B73B6B" w:rsidRPr="00B73B6B">
          <w:pgSz w:w="16840" w:h="11906" w:orient="landscape"/>
          <w:pgMar w:top="690" w:right="1418" w:bottom="443" w:left="1440" w:header="0" w:footer="0" w:gutter="0"/>
          <w:cols w:space="0" w:equalWidth="0">
            <w:col w:w="13980"/>
          </w:cols>
          <w:docGrid w:linePitch="360"/>
        </w:sect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90"/>
        <w:gridCol w:w="7004"/>
      </w:tblGrid>
      <w:tr w:rsidR="00B73B6B" w:rsidRPr="00B73B6B" w:rsidTr="0035460D">
        <w:tc>
          <w:tcPr>
            <w:tcW w:w="13994" w:type="dxa"/>
            <w:gridSpan w:val="2"/>
          </w:tcPr>
          <w:p w:rsidR="00B73B6B" w:rsidRPr="00B73B6B" w:rsidRDefault="00B73B6B" w:rsidP="00B73B6B">
            <w:pPr>
              <w:spacing w:after="0" w:line="240" w:lineRule="auto"/>
              <w:jc w:val="center"/>
              <w:rPr>
                <w:rFonts w:ascii="Calibri" w:eastAsia="Calibri" w:hAnsi="Calibri" w:cs="Times New Roman"/>
                <w:b/>
                <w:sz w:val="19"/>
                <w:szCs w:val="19"/>
                <w:lang w:eastAsia="tr-TR"/>
              </w:rPr>
            </w:pPr>
            <w:r w:rsidRPr="00B73B6B">
              <w:rPr>
                <w:rFonts w:ascii="Calibri" w:eastAsia="Calibri" w:hAnsi="Calibri" w:cs="Times New Roman"/>
                <w:b/>
                <w:sz w:val="21"/>
                <w:szCs w:val="21"/>
                <w:lang w:eastAsia="tr-TR"/>
              </w:rPr>
              <w:lastRenderedPageBreak/>
              <w:t>FIRSATLAR</w:t>
            </w:r>
          </w:p>
        </w:tc>
      </w:tr>
      <w:tr w:rsidR="00B73B6B" w:rsidRPr="00B73B6B" w:rsidTr="0035460D">
        <w:trPr>
          <w:trHeight w:val="6075"/>
        </w:trPr>
        <w:tc>
          <w:tcPr>
            <w:tcW w:w="6990" w:type="dxa"/>
          </w:tcPr>
          <w:p w:rsidR="00B73B6B" w:rsidRPr="00B73B6B" w:rsidRDefault="00B73B6B" w:rsidP="00B73B6B">
            <w:pPr>
              <w:numPr>
                <w:ilvl w:val="0"/>
                <w:numId w:val="11"/>
              </w:numPr>
              <w:spacing w:after="0" w:line="259" w:lineRule="auto"/>
              <w:ind w:left="284" w:hanging="284"/>
              <w:contextualSpacing/>
              <w:rPr>
                <w:rFonts w:ascii="Book Antiqua" w:eastAsia="Calibri" w:hAnsi="Book Antiqua" w:cs="Times New Roman"/>
                <w:sz w:val="21"/>
                <w:szCs w:val="21"/>
              </w:rPr>
            </w:pPr>
            <w:r w:rsidRPr="00B73B6B">
              <w:rPr>
                <w:rFonts w:ascii="Book Antiqua" w:eastAsia="Calibri" w:hAnsi="Book Antiqua" w:cs="Times New Roman"/>
                <w:sz w:val="21"/>
                <w:szCs w:val="21"/>
              </w:rPr>
              <w:t>İlçedeki Kamu ve STK’ların kurumumuzla işbirliğine açık olması.</w:t>
            </w:r>
          </w:p>
          <w:p w:rsidR="00B73B6B" w:rsidRPr="00B73B6B" w:rsidRDefault="00B73B6B" w:rsidP="00B73B6B">
            <w:pPr>
              <w:numPr>
                <w:ilvl w:val="0"/>
                <w:numId w:val="11"/>
              </w:numPr>
              <w:spacing w:after="0" w:line="259" w:lineRule="auto"/>
              <w:ind w:left="284" w:hanging="284"/>
              <w:contextualSpacing/>
              <w:rPr>
                <w:rFonts w:ascii="Book Antiqua" w:eastAsia="Calibri" w:hAnsi="Book Antiqua" w:cs="Times New Roman"/>
                <w:sz w:val="21"/>
                <w:szCs w:val="21"/>
              </w:rPr>
            </w:pPr>
            <w:r w:rsidRPr="00B73B6B">
              <w:rPr>
                <w:rFonts w:ascii="Book Antiqua" w:eastAsia="Calibri" w:hAnsi="Book Antiqua" w:cs="Times New Roman"/>
                <w:sz w:val="21"/>
                <w:szCs w:val="21"/>
              </w:rPr>
              <w:t>Hayırsever desteğinin okul yapımı ve materyal temini açısından olumlu oluşu</w:t>
            </w:r>
          </w:p>
          <w:p w:rsidR="00B73B6B" w:rsidRPr="00B73B6B" w:rsidRDefault="00B73B6B" w:rsidP="00B73B6B">
            <w:pPr>
              <w:numPr>
                <w:ilvl w:val="0"/>
                <w:numId w:val="11"/>
              </w:numPr>
              <w:spacing w:after="0" w:line="259" w:lineRule="auto"/>
              <w:ind w:left="284" w:hanging="284"/>
              <w:contextualSpacing/>
              <w:rPr>
                <w:rFonts w:ascii="Book Antiqua" w:eastAsia="Calibri" w:hAnsi="Book Antiqua" w:cs="Times New Roman"/>
                <w:sz w:val="21"/>
                <w:szCs w:val="21"/>
              </w:rPr>
            </w:pPr>
            <w:r w:rsidRPr="00B73B6B">
              <w:rPr>
                <w:rFonts w:ascii="Book Antiqua" w:eastAsia="Calibri" w:hAnsi="Book Antiqua" w:cs="Times New Roman"/>
                <w:sz w:val="21"/>
                <w:szCs w:val="21"/>
              </w:rPr>
              <w:t>İlçe MEM in, içinde bulunduğu toplumsal yapısının, eğitimli, çok kültürlü ve iletişime açık bir özelliğe sahip olması.</w:t>
            </w:r>
          </w:p>
          <w:p w:rsidR="00B73B6B" w:rsidRPr="00B73B6B" w:rsidRDefault="00B73B6B" w:rsidP="00B73B6B">
            <w:pPr>
              <w:numPr>
                <w:ilvl w:val="0"/>
                <w:numId w:val="11"/>
              </w:numPr>
              <w:spacing w:after="0" w:line="259" w:lineRule="auto"/>
              <w:ind w:left="284" w:hanging="284"/>
              <w:contextualSpacing/>
              <w:rPr>
                <w:rFonts w:ascii="Book Antiqua" w:eastAsia="Calibri" w:hAnsi="Book Antiqua" w:cs="Times New Roman"/>
                <w:sz w:val="21"/>
                <w:szCs w:val="21"/>
              </w:rPr>
            </w:pPr>
            <w:r w:rsidRPr="00B73B6B">
              <w:rPr>
                <w:rFonts w:ascii="Book Antiqua" w:eastAsia="Calibri" w:hAnsi="Book Antiqua" w:cs="Times New Roman"/>
                <w:sz w:val="21"/>
                <w:szCs w:val="21"/>
              </w:rPr>
              <w:t>Diğer kamu kurumları ve STK’lar tarafından yaygın eğitim faaliyetlerinin destekleniyor olması</w:t>
            </w:r>
          </w:p>
          <w:p w:rsidR="00B73B6B" w:rsidRPr="00B73B6B" w:rsidRDefault="00B73B6B" w:rsidP="00B73B6B">
            <w:pPr>
              <w:numPr>
                <w:ilvl w:val="0"/>
                <w:numId w:val="11"/>
              </w:numPr>
              <w:spacing w:after="0" w:line="259" w:lineRule="auto"/>
              <w:ind w:left="284" w:hanging="284"/>
              <w:contextualSpacing/>
              <w:rPr>
                <w:rFonts w:ascii="Book Antiqua" w:eastAsia="Calibri" w:hAnsi="Book Antiqua" w:cs="Times New Roman"/>
                <w:sz w:val="21"/>
                <w:szCs w:val="21"/>
              </w:rPr>
            </w:pPr>
            <w:r w:rsidRPr="00B73B6B">
              <w:rPr>
                <w:rFonts w:ascii="Book Antiqua" w:eastAsia="Calibri" w:hAnsi="Book Antiqua" w:cs="Times New Roman"/>
                <w:sz w:val="21"/>
                <w:szCs w:val="21"/>
              </w:rPr>
              <w:t>8383 veli bilgilendirme hattının bulunması</w:t>
            </w:r>
          </w:p>
          <w:p w:rsidR="00B73B6B" w:rsidRPr="00B73B6B" w:rsidRDefault="00B73B6B" w:rsidP="00B73B6B">
            <w:pPr>
              <w:numPr>
                <w:ilvl w:val="0"/>
                <w:numId w:val="11"/>
              </w:numPr>
              <w:spacing w:after="0" w:line="259" w:lineRule="auto"/>
              <w:ind w:left="284" w:hanging="284"/>
              <w:contextualSpacing/>
              <w:rPr>
                <w:rFonts w:ascii="Book Antiqua" w:eastAsia="Calibri" w:hAnsi="Book Antiqua" w:cs="Times New Roman"/>
                <w:sz w:val="21"/>
                <w:szCs w:val="21"/>
              </w:rPr>
            </w:pPr>
            <w:r w:rsidRPr="00B73B6B">
              <w:rPr>
                <w:rFonts w:ascii="Book Antiqua" w:eastAsia="Calibri" w:hAnsi="Book Antiqua" w:cs="Times New Roman"/>
                <w:sz w:val="21"/>
                <w:szCs w:val="21"/>
              </w:rPr>
              <w:t xml:space="preserve">Bayındır Kaymakamlığı </w:t>
            </w:r>
            <w:proofErr w:type="spellStart"/>
            <w:r w:rsidRPr="00B73B6B">
              <w:rPr>
                <w:rFonts w:ascii="Book Antiqua" w:eastAsia="Calibri" w:hAnsi="Book Antiqua" w:cs="Times New Roman"/>
                <w:sz w:val="21"/>
                <w:szCs w:val="21"/>
              </w:rPr>
              <w:t>SYDV’nın</w:t>
            </w:r>
            <w:proofErr w:type="spellEnd"/>
            <w:r w:rsidRPr="00B73B6B">
              <w:rPr>
                <w:rFonts w:ascii="Book Antiqua" w:eastAsia="Calibri" w:hAnsi="Book Antiqua" w:cs="Times New Roman"/>
                <w:sz w:val="21"/>
                <w:szCs w:val="21"/>
              </w:rPr>
              <w:t xml:space="preserve"> dezavantajlı öğrencilere yönelik desteği</w:t>
            </w:r>
          </w:p>
          <w:p w:rsidR="00B73B6B" w:rsidRPr="00B73B6B" w:rsidRDefault="00B73B6B" w:rsidP="00B73B6B">
            <w:pPr>
              <w:numPr>
                <w:ilvl w:val="0"/>
                <w:numId w:val="11"/>
              </w:numPr>
              <w:spacing w:after="0" w:line="259" w:lineRule="auto"/>
              <w:ind w:left="284" w:hanging="284"/>
              <w:contextualSpacing/>
              <w:rPr>
                <w:rFonts w:ascii="Book Antiqua" w:eastAsia="Calibri" w:hAnsi="Book Antiqua" w:cs="Times New Roman"/>
                <w:sz w:val="21"/>
                <w:szCs w:val="21"/>
              </w:rPr>
            </w:pPr>
            <w:proofErr w:type="gramStart"/>
            <w:r w:rsidRPr="00B73B6B">
              <w:rPr>
                <w:rFonts w:ascii="Book Antiqua" w:eastAsia="Calibri" w:hAnsi="Book Antiqua" w:cs="Times New Roman"/>
                <w:sz w:val="21"/>
                <w:szCs w:val="21"/>
              </w:rPr>
              <w:t>Ailelerin ve toplumun eğitime duyarlılığının artması.</w:t>
            </w:r>
            <w:proofErr w:type="gramEnd"/>
          </w:p>
          <w:p w:rsidR="00B73B6B" w:rsidRPr="00B73B6B" w:rsidRDefault="00B73B6B" w:rsidP="00B73B6B">
            <w:pPr>
              <w:numPr>
                <w:ilvl w:val="0"/>
                <w:numId w:val="11"/>
              </w:numPr>
              <w:spacing w:after="0" w:line="259" w:lineRule="auto"/>
              <w:ind w:left="284" w:hanging="284"/>
              <w:contextualSpacing/>
              <w:rPr>
                <w:rFonts w:ascii="Book Antiqua" w:eastAsia="Calibri" w:hAnsi="Book Antiqua" w:cs="Times New Roman"/>
                <w:sz w:val="21"/>
                <w:szCs w:val="21"/>
              </w:rPr>
            </w:pPr>
            <w:r w:rsidRPr="00B73B6B">
              <w:rPr>
                <w:rFonts w:ascii="Book Antiqua" w:eastAsia="Calibri" w:hAnsi="Book Antiqua" w:cs="Times New Roman"/>
                <w:sz w:val="21"/>
                <w:szCs w:val="21"/>
              </w:rPr>
              <w:t>Zorunlu eğitimin 12 yıla çıkarılması.</w:t>
            </w:r>
          </w:p>
          <w:p w:rsidR="00B73B6B" w:rsidRPr="00B73B6B" w:rsidRDefault="00B73B6B" w:rsidP="00B73B6B">
            <w:pPr>
              <w:numPr>
                <w:ilvl w:val="0"/>
                <w:numId w:val="11"/>
              </w:numPr>
              <w:spacing w:after="0" w:line="259" w:lineRule="auto"/>
              <w:ind w:left="284" w:hanging="284"/>
              <w:contextualSpacing/>
              <w:rPr>
                <w:rFonts w:ascii="Book Antiqua" w:eastAsia="Calibri" w:hAnsi="Book Antiqua" w:cs="Times New Roman"/>
                <w:sz w:val="21"/>
                <w:szCs w:val="21"/>
              </w:rPr>
            </w:pPr>
            <w:r w:rsidRPr="00B73B6B">
              <w:rPr>
                <w:rFonts w:ascii="Book Antiqua" w:eastAsia="Calibri" w:hAnsi="Book Antiqua" w:cs="Times New Roman"/>
                <w:sz w:val="21"/>
                <w:szCs w:val="21"/>
              </w:rPr>
              <w:t>Müdürlüğümüzün dış paydaşlarla etkili bir iletişim ve işbirliği içinde çalışmalar yürütmesi.</w:t>
            </w:r>
          </w:p>
          <w:p w:rsidR="00B73B6B" w:rsidRPr="00B73B6B" w:rsidRDefault="00B73B6B" w:rsidP="00B73B6B">
            <w:pPr>
              <w:numPr>
                <w:ilvl w:val="0"/>
                <w:numId w:val="11"/>
              </w:numPr>
              <w:spacing w:after="0" w:line="259" w:lineRule="auto"/>
              <w:ind w:left="323" w:hanging="283"/>
              <w:contextualSpacing/>
              <w:rPr>
                <w:rFonts w:ascii="Book Antiqua" w:eastAsia="Calibri" w:hAnsi="Book Antiqua" w:cs="Times New Roman"/>
                <w:sz w:val="21"/>
                <w:szCs w:val="21"/>
              </w:rPr>
            </w:pPr>
            <w:r w:rsidRPr="00B73B6B">
              <w:rPr>
                <w:rFonts w:ascii="Book Antiqua" w:eastAsia="Calibri" w:hAnsi="Book Antiqua" w:cs="Times New Roman"/>
                <w:sz w:val="21"/>
                <w:szCs w:val="21"/>
              </w:rPr>
              <w:t>Kurum, kuruluş ve hayırseverlerin öğrenci başarısına odaklı yeni projeler üretilmesinde kurumlarımızla işbirliğine açık olması</w:t>
            </w:r>
          </w:p>
          <w:p w:rsidR="00B73B6B" w:rsidRPr="00B73B6B" w:rsidRDefault="00B73B6B" w:rsidP="00B73B6B">
            <w:pPr>
              <w:numPr>
                <w:ilvl w:val="0"/>
                <w:numId w:val="11"/>
              </w:numPr>
              <w:spacing w:after="0" w:line="259" w:lineRule="auto"/>
              <w:ind w:left="323" w:hanging="283"/>
              <w:contextualSpacing/>
              <w:rPr>
                <w:rFonts w:ascii="Book Antiqua" w:eastAsia="Calibri" w:hAnsi="Book Antiqua" w:cs="Times New Roman"/>
                <w:sz w:val="21"/>
                <w:szCs w:val="21"/>
              </w:rPr>
            </w:pPr>
            <w:r w:rsidRPr="00B73B6B">
              <w:rPr>
                <w:rFonts w:ascii="Book Antiqua" w:eastAsia="Calibri" w:hAnsi="Book Antiqua" w:cs="Times New Roman"/>
                <w:sz w:val="21"/>
                <w:szCs w:val="21"/>
              </w:rPr>
              <w:t>Aile ve öğrencilerin bilinçlenmeleri, Öğrencinin yetenekleri doğrultusunda yönlendirilmeleri için seminer ve toplantı, faaliyetler düzenleyecek Rehberlik hizmetlerinin olması</w:t>
            </w:r>
          </w:p>
          <w:p w:rsidR="00B73B6B" w:rsidRPr="00B73B6B" w:rsidRDefault="00B73B6B" w:rsidP="00B73B6B">
            <w:pPr>
              <w:spacing w:before="120" w:after="120" w:line="240" w:lineRule="auto"/>
              <w:ind w:left="447"/>
              <w:contextualSpacing/>
              <w:jc w:val="both"/>
              <w:rPr>
                <w:rFonts w:ascii="Book Antiqua" w:eastAsia="Calibri" w:hAnsi="Book Antiqua" w:cs="Times New Roman"/>
                <w:sz w:val="21"/>
                <w:szCs w:val="21"/>
              </w:rPr>
            </w:pPr>
          </w:p>
        </w:tc>
        <w:tc>
          <w:tcPr>
            <w:tcW w:w="7004" w:type="dxa"/>
          </w:tcPr>
          <w:p w:rsidR="00B73B6B" w:rsidRPr="00B73B6B" w:rsidRDefault="00B73B6B" w:rsidP="00B73B6B">
            <w:pPr>
              <w:numPr>
                <w:ilvl w:val="0"/>
                <w:numId w:val="11"/>
              </w:numPr>
              <w:spacing w:before="120" w:after="0" w:line="240" w:lineRule="auto"/>
              <w:ind w:left="447" w:hanging="283"/>
              <w:contextualSpacing/>
              <w:rPr>
                <w:rFonts w:ascii="Book Antiqua" w:eastAsia="Calibri" w:hAnsi="Book Antiqua" w:cs="Times New Roman"/>
                <w:sz w:val="21"/>
                <w:szCs w:val="21"/>
              </w:rPr>
            </w:pPr>
            <w:r w:rsidRPr="00B73B6B">
              <w:rPr>
                <w:rFonts w:ascii="Book Antiqua" w:eastAsia="Calibri" w:hAnsi="Book Antiqua" w:cs="Times New Roman"/>
                <w:sz w:val="21"/>
                <w:szCs w:val="21"/>
              </w:rPr>
              <w:t xml:space="preserve">İlçe </w:t>
            </w:r>
            <w:proofErr w:type="spellStart"/>
            <w:r w:rsidRPr="00B73B6B">
              <w:rPr>
                <w:rFonts w:ascii="Book Antiqua" w:eastAsia="Calibri" w:hAnsi="Book Antiqua" w:cs="Times New Roman"/>
                <w:sz w:val="21"/>
                <w:szCs w:val="21"/>
              </w:rPr>
              <w:t>MEM’in</w:t>
            </w:r>
            <w:proofErr w:type="spellEnd"/>
            <w:r w:rsidRPr="00B73B6B">
              <w:rPr>
                <w:rFonts w:ascii="Book Antiqua" w:eastAsia="Calibri" w:hAnsi="Book Antiqua" w:cs="Times New Roman"/>
                <w:sz w:val="21"/>
                <w:szCs w:val="21"/>
              </w:rPr>
              <w:t xml:space="preserve"> İŞKUR, Yerel Yönetim, Kamu ve STK’lar ile işbirliği içinde olması ve Sivil toplum örgütleri ile kamu ve özel kuruluşların eğitime destek vermesi.</w:t>
            </w:r>
          </w:p>
          <w:p w:rsidR="00B73B6B" w:rsidRPr="00B73B6B" w:rsidRDefault="00B73B6B" w:rsidP="00B73B6B">
            <w:pPr>
              <w:numPr>
                <w:ilvl w:val="0"/>
                <w:numId w:val="11"/>
              </w:numPr>
              <w:spacing w:before="120" w:after="0" w:line="240" w:lineRule="auto"/>
              <w:ind w:left="447" w:hanging="283"/>
              <w:contextualSpacing/>
              <w:rPr>
                <w:rFonts w:ascii="Book Antiqua" w:eastAsia="Calibri" w:hAnsi="Book Antiqua" w:cs="Times New Roman"/>
                <w:sz w:val="21"/>
                <w:szCs w:val="21"/>
              </w:rPr>
            </w:pPr>
            <w:proofErr w:type="spellStart"/>
            <w:r w:rsidRPr="00B73B6B">
              <w:rPr>
                <w:rFonts w:ascii="Book Antiqua" w:eastAsia="Calibri" w:hAnsi="Book Antiqua" w:cs="Times New Roman"/>
                <w:sz w:val="21"/>
                <w:szCs w:val="21"/>
              </w:rPr>
              <w:t>SYDV’nin</w:t>
            </w:r>
            <w:proofErr w:type="spellEnd"/>
            <w:r w:rsidRPr="00B73B6B">
              <w:rPr>
                <w:rFonts w:ascii="Book Antiqua" w:eastAsia="Calibri" w:hAnsi="Book Antiqua" w:cs="Times New Roman"/>
                <w:sz w:val="21"/>
                <w:szCs w:val="21"/>
              </w:rPr>
              <w:t xml:space="preserve"> öğrencilere yönelik kaynak alınmasında ve sınav yapılmasında destek olması ve ihtiyacı olanlara maddi desteği</w:t>
            </w:r>
          </w:p>
          <w:p w:rsidR="00B73B6B" w:rsidRPr="00B73B6B" w:rsidRDefault="00B73B6B" w:rsidP="00B73B6B">
            <w:pPr>
              <w:numPr>
                <w:ilvl w:val="0"/>
                <w:numId w:val="11"/>
              </w:numPr>
              <w:spacing w:after="0" w:line="240" w:lineRule="auto"/>
              <w:ind w:left="275" w:hanging="283"/>
              <w:contextualSpacing/>
              <w:rPr>
                <w:rFonts w:ascii="Book Antiqua" w:eastAsia="Calibri" w:hAnsi="Book Antiqua" w:cs="Times New Roman"/>
                <w:sz w:val="21"/>
                <w:szCs w:val="21"/>
              </w:rPr>
            </w:pPr>
            <w:r w:rsidRPr="00B73B6B">
              <w:rPr>
                <w:rFonts w:ascii="Book Antiqua" w:eastAsia="Calibri" w:hAnsi="Book Antiqua" w:cs="Times New Roman"/>
                <w:sz w:val="21"/>
                <w:szCs w:val="21"/>
              </w:rPr>
              <w:t xml:space="preserve">Müdürlüğümüz ile </w:t>
            </w:r>
            <w:proofErr w:type="gramStart"/>
            <w:r w:rsidRPr="00B73B6B">
              <w:rPr>
                <w:rFonts w:ascii="Book Antiqua" w:eastAsia="Calibri" w:hAnsi="Book Antiqua" w:cs="Times New Roman"/>
                <w:sz w:val="21"/>
                <w:szCs w:val="21"/>
              </w:rPr>
              <w:t>Yüksek okul</w:t>
            </w:r>
            <w:proofErr w:type="gramEnd"/>
            <w:r w:rsidRPr="00B73B6B">
              <w:rPr>
                <w:rFonts w:ascii="Book Antiqua" w:eastAsia="Calibri" w:hAnsi="Book Antiqua" w:cs="Times New Roman"/>
                <w:sz w:val="21"/>
                <w:szCs w:val="21"/>
              </w:rPr>
              <w:t xml:space="preserve"> ve diğer kurumların işbirliğine istekli olması</w:t>
            </w:r>
          </w:p>
          <w:p w:rsidR="00B73B6B" w:rsidRPr="00B73B6B" w:rsidRDefault="00B73B6B" w:rsidP="00B73B6B">
            <w:pPr>
              <w:numPr>
                <w:ilvl w:val="0"/>
                <w:numId w:val="11"/>
              </w:numPr>
              <w:spacing w:after="0" w:line="240" w:lineRule="auto"/>
              <w:ind w:left="275" w:hanging="283"/>
              <w:contextualSpacing/>
              <w:rPr>
                <w:rFonts w:ascii="Book Antiqua" w:eastAsia="Calibri" w:hAnsi="Book Antiqua" w:cs="Times New Roman"/>
                <w:sz w:val="21"/>
                <w:szCs w:val="21"/>
              </w:rPr>
            </w:pPr>
            <w:r w:rsidRPr="00B73B6B">
              <w:rPr>
                <w:rFonts w:ascii="Book Antiqua" w:eastAsia="Calibri" w:hAnsi="Book Antiqua" w:cs="Times New Roman"/>
                <w:sz w:val="21"/>
                <w:szCs w:val="21"/>
              </w:rPr>
              <w:t xml:space="preserve">Hayırseverler tarafından bağışlanan arsaların </w:t>
            </w:r>
            <w:proofErr w:type="gramStart"/>
            <w:r w:rsidRPr="00B73B6B">
              <w:rPr>
                <w:rFonts w:ascii="Book Antiqua" w:eastAsia="Calibri" w:hAnsi="Book Antiqua" w:cs="Times New Roman"/>
                <w:sz w:val="21"/>
                <w:szCs w:val="21"/>
              </w:rPr>
              <w:t>olması  ve</w:t>
            </w:r>
            <w:proofErr w:type="gramEnd"/>
            <w:r w:rsidRPr="00B73B6B">
              <w:rPr>
                <w:rFonts w:ascii="Book Antiqua" w:eastAsia="Calibri" w:hAnsi="Book Antiqua" w:cs="Times New Roman"/>
                <w:sz w:val="21"/>
                <w:szCs w:val="21"/>
              </w:rPr>
              <w:t xml:space="preserve"> hayırseverlerin eğitime katkıda istekli olmaları</w:t>
            </w:r>
          </w:p>
          <w:p w:rsidR="00B73B6B" w:rsidRPr="00B73B6B" w:rsidRDefault="00B73B6B" w:rsidP="00B73B6B">
            <w:pPr>
              <w:numPr>
                <w:ilvl w:val="0"/>
                <w:numId w:val="11"/>
              </w:numPr>
              <w:spacing w:after="0" w:line="240" w:lineRule="auto"/>
              <w:ind w:left="275" w:hanging="283"/>
              <w:contextualSpacing/>
              <w:rPr>
                <w:rFonts w:ascii="Book Antiqua" w:eastAsia="Calibri" w:hAnsi="Book Antiqua" w:cs="Times New Roman"/>
                <w:sz w:val="21"/>
                <w:szCs w:val="21"/>
              </w:rPr>
            </w:pPr>
            <w:r w:rsidRPr="00B73B6B">
              <w:rPr>
                <w:rFonts w:ascii="Book Antiqua" w:eastAsia="Calibri" w:hAnsi="Book Antiqua" w:cs="Times New Roman"/>
                <w:sz w:val="21"/>
                <w:szCs w:val="21"/>
              </w:rPr>
              <w:t>Fatih projesinin olanaklarının kullanılıyor olması.</w:t>
            </w:r>
          </w:p>
          <w:p w:rsidR="00B73B6B" w:rsidRPr="00B73B6B" w:rsidRDefault="00B73B6B" w:rsidP="00B73B6B">
            <w:pPr>
              <w:numPr>
                <w:ilvl w:val="0"/>
                <w:numId w:val="11"/>
              </w:numPr>
              <w:spacing w:after="0" w:line="240" w:lineRule="auto"/>
              <w:ind w:left="275" w:hanging="283"/>
              <w:contextualSpacing/>
              <w:rPr>
                <w:rFonts w:ascii="Book Antiqua" w:eastAsia="Calibri" w:hAnsi="Book Antiqua" w:cs="Times New Roman"/>
                <w:sz w:val="21"/>
                <w:szCs w:val="21"/>
              </w:rPr>
            </w:pPr>
            <w:proofErr w:type="gramStart"/>
            <w:r w:rsidRPr="00B73B6B">
              <w:rPr>
                <w:rFonts w:ascii="Book Antiqua" w:eastAsia="Calibri" w:hAnsi="Book Antiqua" w:cs="Times New Roman"/>
                <w:sz w:val="21"/>
                <w:szCs w:val="21"/>
              </w:rPr>
              <w:t>FATİH projesini yürüten güçlü ve donanımlı bir ekibin oluşu.</w:t>
            </w:r>
            <w:proofErr w:type="gramEnd"/>
          </w:p>
          <w:p w:rsidR="00B73B6B" w:rsidRPr="00B73B6B" w:rsidRDefault="00B73B6B" w:rsidP="00B73B6B">
            <w:pPr>
              <w:spacing w:before="120" w:after="120" w:line="240" w:lineRule="auto"/>
              <w:ind w:left="447"/>
              <w:contextualSpacing/>
              <w:jc w:val="both"/>
              <w:rPr>
                <w:rFonts w:ascii="Book Antiqua" w:eastAsia="Calibri" w:hAnsi="Book Antiqua" w:cs="Times New Roman"/>
                <w:sz w:val="21"/>
                <w:szCs w:val="21"/>
              </w:rPr>
            </w:pPr>
          </w:p>
        </w:tc>
      </w:tr>
    </w:tbl>
    <w:p w:rsidR="00B73B6B" w:rsidRPr="00B73B6B" w:rsidRDefault="00B73B6B" w:rsidP="00B73B6B">
      <w:pPr>
        <w:tabs>
          <w:tab w:val="left" w:pos="289"/>
        </w:tabs>
        <w:spacing w:after="0" w:line="184" w:lineRule="auto"/>
        <w:rPr>
          <w:rFonts w:ascii="Wingdings" w:eastAsia="Wingdings" w:hAnsi="Wingdings" w:cs="Arial"/>
          <w:sz w:val="31"/>
          <w:szCs w:val="31"/>
          <w:vertAlign w:val="superscript"/>
          <w:lang w:eastAsia="tr-TR"/>
        </w:rPr>
      </w:pPr>
    </w:p>
    <w:p w:rsidR="00B73B6B" w:rsidRPr="00B73B6B" w:rsidRDefault="00B73B6B" w:rsidP="00B73B6B">
      <w:pPr>
        <w:tabs>
          <w:tab w:val="left" w:pos="289"/>
        </w:tabs>
        <w:spacing w:after="0" w:line="184" w:lineRule="auto"/>
        <w:rPr>
          <w:rFonts w:ascii="Wingdings" w:eastAsia="Wingdings" w:hAnsi="Wingdings" w:cs="Arial"/>
          <w:sz w:val="31"/>
          <w:szCs w:val="31"/>
          <w:vertAlign w:val="superscript"/>
          <w:lang w:eastAsia="tr-TR"/>
        </w:rPr>
      </w:pPr>
    </w:p>
    <w:p w:rsidR="00B73B6B" w:rsidRPr="00B73B6B" w:rsidRDefault="00B73B6B" w:rsidP="00B73B6B">
      <w:pPr>
        <w:tabs>
          <w:tab w:val="left" w:pos="289"/>
        </w:tabs>
        <w:spacing w:after="0" w:line="184" w:lineRule="auto"/>
        <w:rPr>
          <w:rFonts w:ascii="Wingdings" w:eastAsia="Wingdings" w:hAnsi="Wingdings" w:cs="Arial"/>
          <w:sz w:val="31"/>
          <w:szCs w:val="31"/>
          <w:vertAlign w:val="superscript"/>
          <w:lang w:eastAsia="tr-TR"/>
        </w:rPr>
      </w:pPr>
    </w:p>
    <w:p w:rsidR="00B73B6B" w:rsidRPr="00B73B6B" w:rsidRDefault="00B73B6B" w:rsidP="00B73B6B">
      <w:pPr>
        <w:tabs>
          <w:tab w:val="left" w:pos="289"/>
        </w:tabs>
        <w:spacing w:after="0" w:line="184" w:lineRule="auto"/>
        <w:rPr>
          <w:rFonts w:ascii="Wingdings" w:eastAsia="Wingdings" w:hAnsi="Wingdings" w:cs="Arial"/>
          <w:sz w:val="31"/>
          <w:szCs w:val="31"/>
          <w:vertAlign w:val="superscript"/>
          <w:lang w:eastAsia="tr-TR"/>
        </w:rPr>
        <w:sectPr w:rsidR="00B73B6B" w:rsidRPr="00B73B6B" w:rsidSect="0082086E">
          <w:type w:val="continuous"/>
          <w:pgSz w:w="16840" w:h="11906" w:orient="landscape"/>
          <w:pgMar w:top="690" w:right="1418" w:bottom="443" w:left="1440" w:header="0" w:footer="0" w:gutter="0"/>
          <w:cols w:space="0"/>
          <w:docGrid w:linePitch="360"/>
        </w:sectPr>
      </w:pPr>
    </w:p>
    <w:p w:rsidR="00B73B6B" w:rsidRPr="00B73B6B" w:rsidRDefault="00B73B6B" w:rsidP="00B73B6B">
      <w:pPr>
        <w:spacing w:after="0" w:line="200" w:lineRule="exact"/>
        <w:rPr>
          <w:rFonts w:ascii="Times New Roman" w:eastAsia="Times New Roman" w:hAnsi="Times New Roman" w:cs="Arial"/>
          <w:sz w:val="19"/>
          <w:szCs w:val="19"/>
          <w:lang w:eastAsia="tr-TR"/>
        </w:rPr>
      </w:pPr>
    </w:p>
    <w:p w:rsidR="00B73B6B" w:rsidRPr="00B73B6B" w:rsidRDefault="00B73B6B" w:rsidP="00B73B6B">
      <w:pPr>
        <w:spacing w:after="0" w:line="200" w:lineRule="exact"/>
        <w:rPr>
          <w:rFonts w:ascii="Times New Roman" w:eastAsia="Times New Roman" w:hAnsi="Times New Roman" w:cs="Arial"/>
          <w:sz w:val="19"/>
          <w:szCs w:val="19"/>
          <w:lang w:eastAsia="tr-TR"/>
        </w:rPr>
      </w:pPr>
    </w:p>
    <w:p w:rsidR="00B73B6B" w:rsidRPr="00B73B6B" w:rsidRDefault="00B73B6B" w:rsidP="00B73B6B">
      <w:pPr>
        <w:spacing w:after="0" w:line="200" w:lineRule="exact"/>
        <w:rPr>
          <w:rFonts w:ascii="Times New Roman" w:eastAsia="Times New Roman" w:hAnsi="Times New Roman" w:cs="Arial"/>
          <w:sz w:val="19"/>
          <w:szCs w:val="19"/>
          <w:lang w:eastAsia="tr-TR"/>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90"/>
        <w:gridCol w:w="7004"/>
      </w:tblGrid>
      <w:tr w:rsidR="00B73B6B" w:rsidRPr="00B73B6B" w:rsidTr="0035460D">
        <w:tc>
          <w:tcPr>
            <w:tcW w:w="13994" w:type="dxa"/>
            <w:gridSpan w:val="2"/>
          </w:tcPr>
          <w:p w:rsidR="00B73B6B" w:rsidRPr="00B73B6B" w:rsidRDefault="00B73B6B" w:rsidP="00B73B6B">
            <w:pPr>
              <w:spacing w:after="0" w:line="240" w:lineRule="auto"/>
              <w:jc w:val="center"/>
              <w:rPr>
                <w:rFonts w:ascii="Calibri" w:eastAsia="Calibri" w:hAnsi="Calibri" w:cs="Times New Roman"/>
                <w:b/>
                <w:sz w:val="19"/>
                <w:szCs w:val="19"/>
                <w:lang w:eastAsia="tr-TR"/>
              </w:rPr>
            </w:pPr>
            <w:r w:rsidRPr="00B73B6B">
              <w:rPr>
                <w:rFonts w:ascii="Calibri" w:eastAsia="Calibri" w:hAnsi="Calibri" w:cs="Times New Roman"/>
                <w:b/>
                <w:sz w:val="21"/>
                <w:szCs w:val="21"/>
                <w:lang w:eastAsia="tr-TR"/>
              </w:rPr>
              <w:t>TEHDİTLER</w:t>
            </w:r>
          </w:p>
        </w:tc>
      </w:tr>
      <w:tr w:rsidR="00B73B6B" w:rsidRPr="00B73B6B" w:rsidTr="0035460D">
        <w:trPr>
          <w:trHeight w:val="5027"/>
        </w:trPr>
        <w:tc>
          <w:tcPr>
            <w:tcW w:w="6990" w:type="dxa"/>
          </w:tcPr>
          <w:p w:rsidR="00B73B6B" w:rsidRPr="00B73B6B" w:rsidRDefault="00B73B6B" w:rsidP="00B73B6B">
            <w:pPr>
              <w:numPr>
                <w:ilvl w:val="0"/>
                <w:numId w:val="12"/>
              </w:numPr>
              <w:spacing w:after="0" w:line="240" w:lineRule="auto"/>
              <w:ind w:left="323" w:hanging="283"/>
              <w:contextualSpacing/>
              <w:rPr>
                <w:rFonts w:ascii="Book Antiqua" w:eastAsia="Calibri" w:hAnsi="Book Antiqua" w:cs="Times New Roman"/>
                <w:sz w:val="21"/>
                <w:szCs w:val="21"/>
              </w:rPr>
            </w:pPr>
          </w:p>
          <w:p w:rsidR="00B73B6B" w:rsidRPr="00B73B6B" w:rsidRDefault="00B73B6B" w:rsidP="00B73B6B">
            <w:pPr>
              <w:numPr>
                <w:ilvl w:val="0"/>
                <w:numId w:val="12"/>
              </w:numPr>
              <w:spacing w:after="0" w:line="240" w:lineRule="auto"/>
              <w:ind w:left="323" w:hanging="283"/>
              <w:contextualSpacing/>
              <w:rPr>
                <w:rFonts w:ascii="Book Antiqua" w:eastAsia="Calibri" w:hAnsi="Book Antiqua" w:cs="Times New Roman"/>
                <w:sz w:val="21"/>
                <w:szCs w:val="21"/>
              </w:rPr>
            </w:pPr>
            <w:r w:rsidRPr="00B73B6B">
              <w:rPr>
                <w:rFonts w:ascii="Book Antiqua" w:eastAsia="Calibri" w:hAnsi="Book Antiqua" w:cs="Times New Roman"/>
                <w:sz w:val="21"/>
                <w:szCs w:val="21"/>
              </w:rPr>
              <w:t>Teknolojinin ihtiyaç dışında gereksiz ve kontrolsüz kullanılması</w:t>
            </w:r>
          </w:p>
          <w:p w:rsidR="00B73B6B" w:rsidRPr="00B73B6B" w:rsidRDefault="00B73B6B" w:rsidP="00B73B6B">
            <w:pPr>
              <w:numPr>
                <w:ilvl w:val="0"/>
                <w:numId w:val="12"/>
              </w:numPr>
              <w:spacing w:after="0" w:line="240" w:lineRule="auto"/>
              <w:ind w:left="323" w:hanging="283"/>
              <w:contextualSpacing/>
              <w:rPr>
                <w:rFonts w:ascii="Book Antiqua" w:eastAsia="Calibri" w:hAnsi="Book Antiqua" w:cs="Times New Roman"/>
                <w:sz w:val="21"/>
                <w:szCs w:val="21"/>
              </w:rPr>
            </w:pPr>
            <w:r w:rsidRPr="00B73B6B">
              <w:rPr>
                <w:rFonts w:ascii="Book Antiqua" w:eastAsia="Calibri" w:hAnsi="Book Antiqua" w:cs="Times New Roman"/>
                <w:sz w:val="21"/>
                <w:szCs w:val="21"/>
              </w:rPr>
              <w:t>Ailelerin sosyal – Kültürel ve ekonomik yetersizlikleri</w:t>
            </w:r>
          </w:p>
          <w:p w:rsidR="00B73B6B" w:rsidRPr="00B73B6B" w:rsidRDefault="00B73B6B" w:rsidP="00B73B6B">
            <w:pPr>
              <w:numPr>
                <w:ilvl w:val="0"/>
                <w:numId w:val="12"/>
              </w:numPr>
              <w:spacing w:after="0" w:line="240" w:lineRule="auto"/>
              <w:ind w:left="323" w:hanging="283"/>
              <w:contextualSpacing/>
              <w:rPr>
                <w:rFonts w:ascii="Book Antiqua" w:eastAsia="Calibri" w:hAnsi="Book Antiqua" w:cs="Times New Roman"/>
                <w:sz w:val="21"/>
                <w:szCs w:val="21"/>
              </w:rPr>
            </w:pPr>
            <w:r w:rsidRPr="00B73B6B">
              <w:rPr>
                <w:rFonts w:ascii="Book Antiqua" w:eastAsia="Calibri" w:hAnsi="Book Antiqua" w:cs="Times New Roman"/>
                <w:sz w:val="21"/>
                <w:szCs w:val="21"/>
              </w:rPr>
              <w:t>İnternet Kafe vb. yerlerin devamsızlık yapan öğrenciler için cazip yerler olması</w:t>
            </w:r>
          </w:p>
          <w:p w:rsidR="00B73B6B" w:rsidRPr="00B73B6B" w:rsidRDefault="00B73B6B" w:rsidP="00B73B6B">
            <w:pPr>
              <w:numPr>
                <w:ilvl w:val="0"/>
                <w:numId w:val="12"/>
              </w:numPr>
              <w:spacing w:after="0" w:line="240" w:lineRule="auto"/>
              <w:ind w:left="323" w:hanging="283"/>
              <w:contextualSpacing/>
              <w:rPr>
                <w:rFonts w:ascii="Book Antiqua" w:eastAsia="Calibri" w:hAnsi="Book Antiqua" w:cs="Times New Roman"/>
                <w:sz w:val="21"/>
                <w:szCs w:val="21"/>
              </w:rPr>
            </w:pPr>
            <w:r w:rsidRPr="00B73B6B">
              <w:rPr>
                <w:rFonts w:ascii="Book Antiqua" w:eastAsia="Calibri" w:hAnsi="Book Antiqua" w:cs="Times New Roman"/>
                <w:sz w:val="21"/>
                <w:szCs w:val="21"/>
              </w:rPr>
              <w:t>Veli ilgisizliği nedeniyle eğitime verilen önemin düşük olması.</w:t>
            </w:r>
          </w:p>
          <w:p w:rsidR="00B73B6B" w:rsidRPr="00B73B6B" w:rsidRDefault="00B73B6B" w:rsidP="00B73B6B">
            <w:pPr>
              <w:numPr>
                <w:ilvl w:val="0"/>
                <w:numId w:val="12"/>
              </w:numPr>
              <w:spacing w:after="0" w:line="240" w:lineRule="auto"/>
              <w:ind w:left="323" w:hanging="283"/>
              <w:contextualSpacing/>
              <w:rPr>
                <w:rFonts w:ascii="Book Antiqua" w:eastAsia="Calibri" w:hAnsi="Book Antiqua" w:cs="Times New Roman"/>
                <w:sz w:val="21"/>
                <w:szCs w:val="21"/>
              </w:rPr>
            </w:pPr>
            <w:r w:rsidRPr="00B73B6B">
              <w:rPr>
                <w:rFonts w:ascii="Book Antiqua" w:eastAsia="Calibri" w:hAnsi="Book Antiqua" w:cs="Times New Roman"/>
                <w:sz w:val="21"/>
                <w:szCs w:val="21"/>
              </w:rPr>
              <w:t>Madde bağımlılığının artması</w:t>
            </w:r>
          </w:p>
          <w:p w:rsidR="00B73B6B" w:rsidRPr="00B73B6B" w:rsidRDefault="00B73B6B" w:rsidP="00B73B6B">
            <w:pPr>
              <w:numPr>
                <w:ilvl w:val="0"/>
                <w:numId w:val="12"/>
              </w:numPr>
              <w:spacing w:after="0" w:line="240" w:lineRule="auto"/>
              <w:ind w:left="323" w:hanging="283"/>
              <w:contextualSpacing/>
              <w:rPr>
                <w:rFonts w:ascii="Book Antiqua" w:eastAsia="Calibri" w:hAnsi="Book Antiqua" w:cs="Times New Roman"/>
                <w:sz w:val="21"/>
                <w:szCs w:val="21"/>
              </w:rPr>
            </w:pPr>
            <w:r w:rsidRPr="00B73B6B">
              <w:rPr>
                <w:rFonts w:ascii="Book Antiqua" w:eastAsia="Calibri" w:hAnsi="Book Antiqua" w:cs="Times New Roman"/>
                <w:sz w:val="21"/>
                <w:szCs w:val="21"/>
              </w:rPr>
              <w:t>Parçalanmış aile sayısının fazla oluşu.</w:t>
            </w:r>
          </w:p>
          <w:p w:rsidR="00B73B6B" w:rsidRPr="00B73B6B" w:rsidRDefault="00B73B6B" w:rsidP="00B73B6B">
            <w:pPr>
              <w:numPr>
                <w:ilvl w:val="0"/>
                <w:numId w:val="12"/>
              </w:numPr>
              <w:spacing w:before="120" w:after="0" w:line="240" w:lineRule="auto"/>
              <w:ind w:left="447" w:hanging="284"/>
              <w:contextualSpacing/>
              <w:rPr>
                <w:rFonts w:ascii="Book Antiqua" w:eastAsia="Calibri" w:hAnsi="Book Antiqua" w:cs="Times New Roman"/>
                <w:sz w:val="21"/>
                <w:szCs w:val="21"/>
              </w:rPr>
            </w:pPr>
            <w:r w:rsidRPr="00B73B6B">
              <w:rPr>
                <w:rFonts w:ascii="Book Antiqua" w:eastAsia="Calibri" w:hAnsi="Book Antiqua" w:cs="Times New Roman"/>
                <w:sz w:val="21"/>
                <w:szCs w:val="21"/>
              </w:rPr>
              <w:t xml:space="preserve">Bazı ailelerin </w:t>
            </w:r>
            <w:proofErr w:type="spellStart"/>
            <w:r w:rsidRPr="00B73B6B">
              <w:rPr>
                <w:rFonts w:ascii="Book Antiqua" w:eastAsia="Calibri" w:hAnsi="Book Antiqua" w:cs="Times New Roman"/>
                <w:sz w:val="21"/>
                <w:szCs w:val="21"/>
              </w:rPr>
              <w:t>Sosyo</w:t>
            </w:r>
            <w:proofErr w:type="spellEnd"/>
            <w:r w:rsidRPr="00B73B6B">
              <w:rPr>
                <w:rFonts w:ascii="Book Antiqua" w:eastAsia="Calibri" w:hAnsi="Book Antiqua" w:cs="Times New Roman"/>
                <w:sz w:val="21"/>
                <w:szCs w:val="21"/>
              </w:rPr>
              <w:t>-ekonomik düzeyin düşük olması nedeniyle, eğitim giderlerini karşılayamaması, çalıştırılan öğrencilerin varlığı.</w:t>
            </w:r>
          </w:p>
          <w:p w:rsidR="00B73B6B" w:rsidRPr="00B73B6B" w:rsidRDefault="00B73B6B" w:rsidP="00B73B6B">
            <w:pPr>
              <w:numPr>
                <w:ilvl w:val="0"/>
                <w:numId w:val="12"/>
              </w:numPr>
              <w:spacing w:before="120" w:after="0" w:line="240" w:lineRule="auto"/>
              <w:ind w:left="447" w:hanging="284"/>
              <w:contextualSpacing/>
              <w:rPr>
                <w:rFonts w:ascii="Book Antiqua" w:eastAsia="Calibri" w:hAnsi="Book Antiqua" w:cs="Times New Roman"/>
                <w:sz w:val="21"/>
                <w:szCs w:val="21"/>
              </w:rPr>
            </w:pPr>
            <w:proofErr w:type="gramStart"/>
            <w:r w:rsidRPr="00B73B6B">
              <w:rPr>
                <w:rFonts w:ascii="Book Antiqua" w:eastAsia="Calibri" w:hAnsi="Book Antiqua" w:cs="Times New Roman"/>
                <w:sz w:val="21"/>
                <w:szCs w:val="21"/>
              </w:rPr>
              <w:t>Arkadaş gruplarının öğrencilerin davranışlarına olumsuz etkisi, kötü alışkanlıklara yönelim.</w:t>
            </w:r>
            <w:proofErr w:type="gramEnd"/>
          </w:p>
          <w:p w:rsidR="00B73B6B" w:rsidRPr="00B73B6B" w:rsidRDefault="00B73B6B" w:rsidP="00B73B6B">
            <w:pPr>
              <w:numPr>
                <w:ilvl w:val="0"/>
                <w:numId w:val="12"/>
              </w:numPr>
              <w:spacing w:after="0" w:line="240" w:lineRule="auto"/>
              <w:ind w:left="323" w:hanging="283"/>
              <w:contextualSpacing/>
              <w:rPr>
                <w:rFonts w:ascii="Book Antiqua" w:eastAsia="Calibri" w:hAnsi="Book Antiqua" w:cs="Times New Roman"/>
                <w:sz w:val="21"/>
                <w:szCs w:val="21"/>
              </w:rPr>
            </w:pPr>
            <w:r w:rsidRPr="00B73B6B">
              <w:rPr>
                <w:rFonts w:ascii="Book Antiqua" w:eastAsia="Calibri" w:hAnsi="Book Antiqua" w:cs="Times New Roman"/>
                <w:sz w:val="21"/>
                <w:szCs w:val="21"/>
              </w:rPr>
              <w:t>Öğrencinin derse İlgisiz olması</w:t>
            </w:r>
          </w:p>
          <w:p w:rsidR="00B73B6B" w:rsidRPr="00B73B6B" w:rsidRDefault="00B73B6B" w:rsidP="00B73B6B">
            <w:pPr>
              <w:numPr>
                <w:ilvl w:val="0"/>
                <w:numId w:val="12"/>
              </w:numPr>
              <w:spacing w:after="0" w:line="240" w:lineRule="auto"/>
              <w:ind w:left="323" w:hanging="283"/>
              <w:contextualSpacing/>
              <w:rPr>
                <w:rFonts w:ascii="Book Antiqua" w:eastAsia="Calibri" w:hAnsi="Book Antiqua" w:cs="Times New Roman"/>
                <w:sz w:val="21"/>
                <w:szCs w:val="21"/>
              </w:rPr>
            </w:pPr>
            <w:r w:rsidRPr="00B73B6B">
              <w:rPr>
                <w:rFonts w:ascii="Book Antiqua" w:eastAsia="Calibri" w:hAnsi="Book Antiqua" w:cs="Times New Roman"/>
                <w:sz w:val="21"/>
                <w:szCs w:val="21"/>
              </w:rPr>
              <w:t>Öğretmenlerin ölçme değerlendirme ve istatistiksel verilere olumsuz bakış açısı</w:t>
            </w:r>
          </w:p>
          <w:p w:rsidR="00B73B6B" w:rsidRPr="00B73B6B" w:rsidRDefault="00B73B6B" w:rsidP="00B73B6B">
            <w:pPr>
              <w:numPr>
                <w:ilvl w:val="0"/>
                <w:numId w:val="12"/>
              </w:numPr>
              <w:spacing w:after="0" w:line="240" w:lineRule="auto"/>
              <w:ind w:left="323" w:hanging="283"/>
              <w:contextualSpacing/>
              <w:rPr>
                <w:rFonts w:ascii="Book Antiqua" w:eastAsia="Calibri" w:hAnsi="Book Antiqua" w:cs="Times New Roman"/>
                <w:sz w:val="21"/>
                <w:szCs w:val="21"/>
              </w:rPr>
            </w:pPr>
            <w:r w:rsidRPr="00B73B6B">
              <w:rPr>
                <w:rFonts w:ascii="Book Antiqua" w:eastAsia="Calibri" w:hAnsi="Book Antiqua" w:cs="Times New Roman"/>
                <w:sz w:val="21"/>
                <w:szCs w:val="21"/>
              </w:rPr>
              <w:t>Okullarda sosyal faaliyet alanlarının az olması.</w:t>
            </w:r>
          </w:p>
          <w:p w:rsidR="00B73B6B" w:rsidRPr="00B73B6B" w:rsidRDefault="00B73B6B" w:rsidP="00B73B6B">
            <w:pPr>
              <w:spacing w:after="0" w:line="240" w:lineRule="auto"/>
              <w:ind w:left="323"/>
              <w:contextualSpacing/>
              <w:rPr>
                <w:rFonts w:ascii="Book Antiqua" w:eastAsia="Calibri" w:hAnsi="Book Antiqua" w:cs="Times New Roman"/>
                <w:sz w:val="21"/>
                <w:szCs w:val="21"/>
              </w:rPr>
            </w:pPr>
          </w:p>
        </w:tc>
        <w:tc>
          <w:tcPr>
            <w:tcW w:w="7004" w:type="dxa"/>
          </w:tcPr>
          <w:p w:rsidR="00B73B6B" w:rsidRPr="00B73B6B" w:rsidRDefault="00B73B6B" w:rsidP="00B73B6B">
            <w:pPr>
              <w:numPr>
                <w:ilvl w:val="0"/>
                <w:numId w:val="12"/>
              </w:numPr>
              <w:spacing w:after="0" w:line="259" w:lineRule="auto"/>
              <w:ind w:left="284" w:hanging="284"/>
              <w:contextualSpacing/>
              <w:rPr>
                <w:rFonts w:ascii="Book Antiqua" w:eastAsia="Calibri" w:hAnsi="Book Antiqua" w:cs="Times New Roman"/>
                <w:sz w:val="21"/>
                <w:szCs w:val="21"/>
              </w:rPr>
            </w:pPr>
            <w:r w:rsidRPr="00B73B6B">
              <w:rPr>
                <w:rFonts w:ascii="Book Antiqua" w:eastAsia="Calibri" w:hAnsi="Book Antiqua" w:cs="Times New Roman"/>
                <w:sz w:val="21"/>
                <w:szCs w:val="21"/>
              </w:rPr>
              <w:t>Parçalanmış aile çocuklarının artması</w:t>
            </w:r>
          </w:p>
          <w:p w:rsidR="00B73B6B" w:rsidRPr="00B73B6B" w:rsidRDefault="00B73B6B" w:rsidP="00B73B6B">
            <w:pPr>
              <w:numPr>
                <w:ilvl w:val="0"/>
                <w:numId w:val="12"/>
              </w:numPr>
              <w:spacing w:after="0" w:line="259" w:lineRule="auto"/>
              <w:ind w:left="284" w:hanging="284"/>
              <w:contextualSpacing/>
              <w:rPr>
                <w:rFonts w:ascii="Book Antiqua" w:eastAsia="Calibri" w:hAnsi="Book Antiqua" w:cs="Times New Roman"/>
                <w:sz w:val="21"/>
                <w:szCs w:val="21"/>
              </w:rPr>
            </w:pPr>
            <w:r w:rsidRPr="00B73B6B">
              <w:rPr>
                <w:rFonts w:ascii="Book Antiqua" w:eastAsia="Calibri" w:hAnsi="Book Antiqua" w:cs="Times New Roman"/>
                <w:sz w:val="21"/>
                <w:szCs w:val="21"/>
              </w:rPr>
              <w:t xml:space="preserve">İlçe genelinde STK’ların ve </w:t>
            </w:r>
            <w:proofErr w:type="spellStart"/>
            <w:r w:rsidRPr="00B73B6B">
              <w:rPr>
                <w:rFonts w:ascii="Book Antiqua" w:eastAsia="Calibri" w:hAnsi="Book Antiqua" w:cs="Times New Roman"/>
                <w:sz w:val="21"/>
                <w:szCs w:val="21"/>
              </w:rPr>
              <w:t>sektörel</w:t>
            </w:r>
            <w:proofErr w:type="spellEnd"/>
            <w:r w:rsidRPr="00B73B6B">
              <w:rPr>
                <w:rFonts w:ascii="Book Antiqua" w:eastAsia="Calibri" w:hAnsi="Book Antiqua" w:cs="Times New Roman"/>
                <w:sz w:val="21"/>
                <w:szCs w:val="21"/>
              </w:rPr>
              <w:t xml:space="preserve"> çeşitliliğinin az olması</w:t>
            </w:r>
          </w:p>
          <w:p w:rsidR="00B73B6B" w:rsidRPr="00B73B6B" w:rsidRDefault="00B73B6B" w:rsidP="00B73B6B">
            <w:pPr>
              <w:numPr>
                <w:ilvl w:val="0"/>
                <w:numId w:val="12"/>
              </w:numPr>
              <w:spacing w:after="0" w:line="259" w:lineRule="auto"/>
              <w:ind w:left="284" w:hanging="284"/>
              <w:contextualSpacing/>
              <w:rPr>
                <w:rFonts w:ascii="Book Antiqua" w:eastAsia="Calibri" w:hAnsi="Book Antiqua" w:cs="Times New Roman"/>
                <w:sz w:val="21"/>
                <w:szCs w:val="21"/>
              </w:rPr>
            </w:pPr>
            <w:r w:rsidRPr="00B73B6B">
              <w:rPr>
                <w:rFonts w:ascii="Book Antiqua" w:eastAsia="Calibri" w:hAnsi="Book Antiqua" w:cs="Times New Roman"/>
                <w:sz w:val="21"/>
                <w:szCs w:val="21"/>
              </w:rPr>
              <w:t>İlçe çalışanlarımız tarafından ikamet konusunda tercih edilmemesi</w:t>
            </w:r>
          </w:p>
          <w:p w:rsidR="00B73B6B" w:rsidRPr="00B73B6B" w:rsidRDefault="00B73B6B" w:rsidP="00B73B6B">
            <w:pPr>
              <w:numPr>
                <w:ilvl w:val="0"/>
                <w:numId w:val="12"/>
              </w:numPr>
              <w:spacing w:after="0" w:line="259" w:lineRule="auto"/>
              <w:ind w:left="284" w:hanging="284"/>
              <w:contextualSpacing/>
              <w:rPr>
                <w:rFonts w:ascii="Book Antiqua" w:eastAsia="Calibri" w:hAnsi="Book Antiqua" w:cs="Times New Roman"/>
                <w:sz w:val="21"/>
                <w:szCs w:val="21"/>
              </w:rPr>
            </w:pPr>
            <w:r w:rsidRPr="00B73B6B">
              <w:rPr>
                <w:rFonts w:ascii="Book Antiqua" w:eastAsia="Calibri" w:hAnsi="Book Antiqua" w:cs="Times New Roman"/>
                <w:sz w:val="21"/>
                <w:szCs w:val="21"/>
              </w:rPr>
              <w:t>İlçemizde Üniversite ve yeteri kadar STK’nın olmaması</w:t>
            </w:r>
          </w:p>
          <w:p w:rsidR="00B73B6B" w:rsidRPr="00B73B6B" w:rsidRDefault="00B73B6B" w:rsidP="00B73B6B">
            <w:pPr>
              <w:numPr>
                <w:ilvl w:val="0"/>
                <w:numId w:val="12"/>
              </w:numPr>
              <w:spacing w:after="0" w:line="259" w:lineRule="auto"/>
              <w:ind w:left="284" w:hanging="284"/>
              <w:contextualSpacing/>
              <w:rPr>
                <w:rFonts w:ascii="Book Antiqua" w:eastAsia="Calibri" w:hAnsi="Book Antiqua" w:cs="Times New Roman"/>
                <w:sz w:val="21"/>
                <w:szCs w:val="21"/>
              </w:rPr>
            </w:pPr>
            <w:r w:rsidRPr="00B73B6B">
              <w:rPr>
                <w:rFonts w:ascii="Book Antiqua" w:eastAsia="Calibri" w:hAnsi="Book Antiqua" w:cs="Times New Roman"/>
                <w:sz w:val="21"/>
                <w:szCs w:val="21"/>
              </w:rPr>
              <w:t>Müdürlüğümüz çalışanlarının vakit geçirebilecekleri sosyal-kültürel ortamların olmayışı</w:t>
            </w:r>
          </w:p>
          <w:p w:rsidR="00B73B6B" w:rsidRPr="00B73B6B" w:rsidRDefault="00B73B6B" w:rsidP="00B73B6B">
            <w:pPr>
              <w:numPr>
                <w:ilvl w:val="0"/>
                <w:numId w:val="12"/>
              </w:numPr>
              <w:spacing w:after="0" w:line="259" w:lineRule="auto"/>
              <w:ind w:left="284" w:hanging="284"/>
              <w:contextualSpacing/>
              <w:rPr>
                <w:rFonts w:ascii="Book Antiqua" w:eastAsia="Calibri" w:hAnsi="Book Antiqua" w:cs="Times New Roman"/>
                <w:sz w:val="23"/>
                <w:szCs w:val="23"/>
              </w:rPr>
            </w:pPr>
            <w:r w:rsidRPr="00B73B6B">
              <w:rPr>
                <w:rFonts w:ascii="Book Antiqua" w:eastAsia="Calibri" w:hAnsi="Book Antiqua" w:cs="Times New Roman"/>
                <w:sz w:val="21"/>
                <w:szCs w:val="21"/>
              </w:rPr>
              <w:t>MEM de elektronik ağ sistemi ve teknolojik donanım teknik elemanlarının yeterli olmaması.</w:t>
            </w:r>
          </w:p>
          <w:p w:rsidR="00B73B6B" w:rsidRPr="00B73B6B" w:rsidRDefault="00B73B6B" w:rsidP="00B73B6B">
            <w:pPr>
              <w:numPr>
                <w:ilvl w:val="0"/>
                <w:numId w:val="12"/>
              </w:numPr>
              <w:spacing w:after="0" w:line="259" w:lineRule="auto"/>
              <w:contextualSpacing/>
              <w:rPr>
                <w:rFonts w:ascii="Book Antiqua" w:eastAsia="Calibri" w:hAnsi="Book Antiqua" w:cs="Times New Roman"/>
                <w:sz w:val="23"/>
                <w:szCs w:val="23"/>
              </w:rPr>
            </w:pPr>
            <w:r w:rsidRPr="00B73B6B">
              <w:rPr>
                <w:rFonts w:ascii="Book Antiqua" w:eastAsia="Calibri" w:hAnsi="Book Antiqua" w:cs="Times New Roman"/>
                <w:sz w:val="23"/>
                <w:szCs w:val="23"/>
              </w:rPr>
              <w:t>Birçok alanda istihdam sayısının mezun olan öğrenci sayısına oranla düşük olması.</w:t>
            </w:r>
          </w:p>
          <w:p w:rsidR="00B73B6B" w:rsidRPr="00B73B6B" w:rsidRDefault="00B73B6B" w:rsidP="00B73B6B">
            <w:pPr>
              <w:numPr>
                <w:ilvl w:val="0"/>
                <w:numId w:val="12"/>
              </w:numPr>
              <w:spacing w:after="0" w:line="259" w:lineRule="auto"/>
              <w:contextualSpacing/>
              <w:rPr>
                <w:rFonts w:ascii="Book Antiqua" w:eastAsia="Calibri" w:hAnsi="Book Antiqua" w:cs="Times New Roman"/>
                <w:sz w:val="23"/>
                <w:szCs w:val="23"/>
              </w:rPr>
            </w:pPr>
            <w:r w:rsidRPr="00B73B6B">
              <w:rPr>
                <w:rFonts w:ascii="Book Antiqua" w:eastAsia="Calibri" w:hAnsi="Book Antiqua" w:cs="Times New Roman"/>
                <w:sz w:val="23"/>
                <w:szCs w:val="23"/>
              </w:rPr>
              <w:t>Okulun gelirlerinin az olması</w:t>
            </w:r>
          </w:p>
        </w:tc>
      </w:tr>
    </w:tbl>
    <w:p w:rsidR="00B73B6B" w:rsidRPr="00B73B6B" w:rsidRDefault="00B73B6B" w:rsidP="00B73B6B">
      <w:pPr>
        <w:spacing w:after="0" w:line="200" w:lineRule="exact"/>
        <w:rPr>
          <w:rFonts w:ascii="Times New Roman" w:eastAsia="Times New Roman" w:hAnsi="Times New Roman" w:cs="Arial"/>
          <w:sz w:val="19"/>
          <w:szCs w:val="19"/>
          <w:lang w:eastAsia="tr-TR"/>
        </w:rPr>
      </w:pPr>
    </w:p>
    <w:p w:rsidR="00B73B6B" w:rsidRPr="00B73B6B" w:rsidRDefault="00B73B6B" w:rsidP="00B73B6B">
      <w:pPr>
        <w:spacing w:after="0" w:line="200" w:lineRule="exact"/>
        <w:rPr>
          <w:rFonts w:ascii="Times New Roman" w:eastAsia="Times New Roman" w:hAnsi="Times New Roman" w:cs="Arial"/>
          <w:sz w:val="19"/>
          <w:szCs w:val="19"/>
          <w:lang w:eastAsia="tr-TR"/>
        </w:rPr>
      </w:pPr>
    </w:p>
    <w:p w:rsidR="00B73B6B" w:rsidRPr="00B73B6B" w:rsidRDefault="00B73B6B" w:rsidP="00B73B6B">
      <w:pPr>
        <w:spacing w:after="0" w:line="200" w:lineRule="exact"/>
        <w:rPr>
          <w:rFonts w:ascii="Times New Roman" w:eastAsia="Times New Roman" w:hAnsi="Times New Roman" w:cs="Arial"/>
          <w:sz w:val="19"/>
          <w:szCs w:val="19"/>
          <w:lang w:eastAsia="tr-TR"/>
        </w:rPr>
      </w:pPr>
    </w:p>
    <w:p w:rsidR="00B73B6B" w:rsidRPr="00B73B6B" w:rsidRDefault="00B73B6B" w:rsidP="00B73B6B">
      <w:pPr>
        <w:spacing w:after="0" w:line="200" w:lineRule="exact"/>
        <w:rPr>
          <w:rFonts w:ascii="Times New Roman" w:eastAsia="Times New Roman" w:hAnsi="Times New Roman" w:cs="Arial"/>
          <w:sz w:val="19"/>
          <w:szCs w:val="19"/>
          <w:lang w:eastAsia="tr-TR"/>
        </w:rPr>
      </w:pPr>
    </w:p>
    <w:p w:rsidR="00B73B6B" w:rsidRPr="00B73B6B" w:rsidRDefault="00B73B6B" w:rsidP="00B73B6B">
      <w:pPr>
        <w:spacing w:after="0" w:line="200" w:lineRule="exact"/>
        <w:rPr>
          <w:rFonts w:ascii="Times New Roman" w:eastAsia="Times New Roman" w:hAnsi="Times New Roman" w:cs="Arial"/>
          <w:sz w:val="19"/>
          <w:szCs w:val="19"/>
          <w:lang w:eastAsia="tr-TR"/>
        </w:rPr>
      </w:pPr>
    </w:p>
    <w:p w:rsidR="00B73B6B" w:rsidRPr="00B73B6B" w:rsidRDefault="00B73B6B" w:rsidP="00B73B6B">
      <w:pPr>
        <w:spacing w:after="0" w:line="200" w:lineRule="exact"/>
        <w:rPr>
          <w:rFonts w:ascii="Times New Roman" w:eastAsia="Times New Roman" w:hAnsi="Times New Roman" w:cs="Arial"/>
          <w:sz w:val="19"/>
          <w:szCs w:val="19"/>
          <w:lang w:eastAsia="tr-TR"/>
        </w:rPr>
      </w:pPr>
    </w:p>
    <w:p w:rsidR="00B73B6B" w:rsidRPr="00B73B6B" w:rsidRDefault="00B73B6B" w:rsidP="00B73B6B">
      <w:pPr>
        <w:spacing w:after="0" w:line="200" w:lineRule="exact"/>
        <w:rPr>
          <w:rFonts w:ascii="Times New Roman" w:eastAsia="Times New Roman" w:hAnsi="Times New Roman" w:cs="Arial"/>
          <w:sz w:val="19"/>
          <w:szCs w:val="19"/>
          <w:lang w:eastAsia="tr-TR"/>
        </w:rPr>
      </w:pPr>
    </w:p>
    <w:p w:rsidR="00B73B6B" w:rsidRPr="00B73B6B" w:rsidRDefault="00B73B6B" w:rsidP="00B73B6B">
      <w:pPr>
        <w:spacing w:after="0" w:line="200" w:lineRule="exact"/>
        <w:rPr>
          <w:rFonts w:ascii="Times New Roman" w:eastAsia="Times New Roman" w:hAnsi="Times New Roman" w:cs="Arial"/>
          <w:sz w:val="19"/>
          <w:szCs w:val="19"/>
          <w:lang w:eastAsia="tr-TR"/>
        </w:rPr>
      </w:pPr>
    </w:p>
    <w:p w:rsidR="00B73B6B" w:rsidRPr="00B73B6B" w:rsidRDefault="00B73B6B" w:rsidP="00B73B6B">
      <w:pPr>
        <w:spacing w:after="0" w:line="200" w:lineRule="exact"/>
        <w:rPr>
          <w:rFonts w:ascii="Times New Roman" w:eastAsia="Times New Roman" w:hAnsi="Times New Roman" w:cs="Arial"/>
          <w:sz w:val="19"/>
          <w:szCs w:val="19"/>
          <w:lang w:eastAsia="tr-TR"/>
        </w:rPr>
      </w:pPr>
    </w:p>
    <w:p w:rsidR="00B73B6B" w:rsidRPr="00B73B6B" w:rsidRDefault="00B73B6B" w:rsidP="00B73B6B">
      <w:pPr>
        <w:spacing w:after="0" w:line="0" w:lineRule="atLeast"/>
        <w:ind w:right="240"/>
        <w:jc w:val="center"/>
        <w:rPr>
          <w:rFonts w:ascii="Times New Roman" w:eastAsia="Times New Roman" w:hAnsi="Times New Roman" w:cs="Arial"/>
          <w:sz w:val="19"/>
          <w:szCs w:val="19"/>
          <w:lang w:eastAsia="tr-TR"/>
        </w:rPr>
      </w:pPr>
    </w:p>
    <w:p w:rsidR="00B73B6B" w:rsidRPr="00B73B6B" w:rsidRDefault="00B73B6B" w:rsidP="00B73B6B">
      <w:pPr>
        <w:spacing w:after="0" w:line="0" w:lineRule="atLeast"/>
        <w:ind w:right="240"/>
        <w:jc w:val="center"/>
        <w:rPr>
          <w:rFonts w:ascii="Times New Roman" w:eastAsia="Times New Roman" w:hAnsi="Times New Roman" w:cs="Arial"/>
          <w:sz w:val="19"/>
          <w:szCs w:val="19"/>
          <w:lang w:eastAsia="tr-TR"/>
        </w:rPr>
      </w:pPr>
    </w:p>
    <w:p w:rsidR="00B73B6B" w:rsidRPr="00B73B6B" w:rsidRDefault="00B73B6B" w:rsidP="00B73B6B">
      <w:pPr>
        <w:spacing w:after="0" w:line="0" w:lineRule="atLeast"/>
        <w:ind w:right="240"/>
        <w:jc w:val="center"/>
        <w:rPr>
          <w:rFonts w:ascii="Times New Roman" w:eastAsia="Times New Roman" w:hAnsi="Times New Roman" w:cs="Arial"/>
          <w:sz w:val="19"/>
          <w:szCs w:val="19"/>
          <w:lang w:eastAsia="tr-TR"/>
        </w:rPr>
      </w:pPr>
    </w:p>
    <w:p w:rsidR="00B73B6B" w:rsidRPr="00B73B6B" w:rsidRDefault="00B73B6B" w:rsidP="00B73B6B">
      <w:pPr>
        <w:spacing w:after="0" w:line="0" w:lineRule="atLeast"/>
        <w:ind w:right="240"/>
        <w:jc w:val="center"/>
        <w:rPr>
          <w:rFonts w:ascii="Times New Roman" w:eastAsia="Times New Roman" w:hAnsi="Times New Roman" w:cs="Arial"/>
          <w:sz w:val="19"/>
          <w:szCs w:val="19"/>
          <w:lang w:eastAsia="tr-TR"/>
        </w:rPr>
      </w:pPr>
    </w:p>
    <w:p w:rsidR="00B73B6B" w:rsidRPr="00B73B6B" w:rsidRDefault="00B73B6B" w:rsidP="00B73B6B">
      <w:pPr>
        <w:spacing w:after="0" w:line="0" w:lineRule="atLeast"/>
        <w:ind w:right="240"/>
        <w:jc w:val="center"/>
        <w:rPr>
          <w:rFonts w:ascii="Times New Roman" w:eastAsia="Times New Roman" w:hAnsi="Times New Roman" w:cs="Arial"/>
          <w:sz w:val="19"/>
          <w:szCs w:val="19"/>
          <w:lang w:eastAsia="tr-TR"/>
        </w:rPr>
      </w:pPr>
    </w:p>
    <w:p w:rsidR="00B73B6B" w:rsidRPr="00B73B6B" w:rsidRDefault="00B73B6B" w:rsidP="00B73B6B">
      <w:pPr>
        <w:spacing w:after="0" w:line="0" w:lineRule="atLeast"/>
        <w:ind w:right="240"/>
        <w:jc w:val="center"/>
        <w:rPr>
          <w:rFonts w:ascii="Times New Roman" w:eastAsia="Times New Roman" w:hAnsi="Times New Roman" w:cs="Arial"/>
          <w:sz w:val="19"/>
          <w:szCs w:val="19"/>
          <w:lang w:eastAsia="tr-TR"/>
        </w:rPr>
      </w:pPr>
    </w:p>
    <w:p w:rsidR="00B73B6B" w:rsidRPr="00B73B6B" w:rsidRDefault="00B73B6B" w:rsidP="00B73B6B">
      <w:pPr>
        <w:spacing w:after="0" w:line="0" w:lineRule="atLeast"/>
        <w:ind w:right="240"/>
        <w:jc w:val="center"/>
        <w:rPr>
          <w:rFonts w:ascii="Times New Roman" w:eastAsia="Times New Roman" w:hAnsi="Times New Roman" w:cs="Arial"/>
          <w:sz w:val="19"/>
          <w:szCs w:val="19"/>
          <w:lang w:eastAsia="tr-TR"/>
        </w:rPr>
      </w:pPr>
    </w:p>
    <w:p w:rsidR="00B73B6B" w:rsidRPr="00B73B6B" w:rsidRDefault="00B73B6B" w:rsidP="00B73B6B">
      <w:pPr>
        <w:spacing w:after="0" w:line="0" w:lineRule="atLeast"/>
        <w:ind w:right="240"/>
        <w:jc w:val="center"/>
        <w:rPr>
          <w:rFonts w:ascii="Times New Roman" w:eastAsia="Times New Roman" w:hAnsi="Times New Roman" w:cs="Arial"/>
          <w:sz w:val="19"/>
          <w:szCs w:val="19"/>
          <w:lang w:eastAsia="tr-TR"/>
        </w:rPr>
      </w:pPr>
    </w:p>
    <w:p w:rsidR="00B73B6B" w:rsidRPr="00B73B6B" w:rsidRDefault="00B73B6B" w:rsidP="00B73B6B">
      <w:pPr>
        <w:spacing w:after="0" w:line="0" w:lineRule="atLeast"/>
        <w:ind w:right="240"/>
        <w:jc w:val="center"/>
        <w:rPr>
          <w:rFonts w:ascii="Times New Roman" w:eastAsia="Times New Roman" w:hAnsi="Times New Roman" w:cs="Arial"/>
          <w:sz w:val="19"/>
          <w:szCs w:val="19"/>
          <w:lang w:eastAsia="tr-TR"/>
        </w:rPr>
      </w:pPr>
    </w:p>
    <w:p w:rsidR="00B73B6B" w:rsidRPr="00B73B6B" w:rsidRDefault="00B73B6B" w:rsidP="00B73B6B">
      <w:pPr>
        <w:spacing w:after="0" w:line="0" w:lineRule="atLeast"/>
        <w:ind w:right="240"/>
        <w:jc w:val="center"/>
        <w:rPr>
          <w:rFonts w:ascii="Times New Roman" w:eastAsia="Times New Roman" w:hAnsi="Times New Roman" w:cs="Arial"/>
          <w:sz w:val="19"/>
          <w:szCs w:val="19"/>
          <w:lang w:eastAsia="tr-TR"/>
        </w:rPr>
      </w:pPr>
    </w:p>
    <w:p w:rsidR="00B73B6B" w:rsidRPr="00B73B6B" w:rsidRDefault="00B73B6B" w:rsidP="00B73B6B">
      <w:pPr>
        <w:spacing w:after="0" w:line="0" w:lineRule="atLeast"/>
        <w:ind w:right="240"/>
        <w:jc w:val="center"/>
        <w:rPr>
          <w:rFonts w:ascii="Times New Roman" w:eastAsia="Times New Roman" w:hAnsi="Times New Roman" w:cs="Arial"/>
          <w:sz w:val="19"/>
          <w:szCs w:val="19"/>
          <w:lang w:eastAsia="tr-TR"/>
        </w:rPr>
      </w:pPr>
    </w:p>
    <w:p w:rsidR="00B73B6B" w:rsidRPr="00B73B6B" w:rsidRDefault="00B73B6B" w:rsidP="00B73B6B">
      <w:pPr>
        <w:spacing w:after="0" w:line="0" w:lineRule="atLeast"/>
        <w:ind w:right="240"/>
        <w:jc w:val="center"/>
        <w:rPr>
          <w:rFonts w:ascii="Times New Roman" w:eastAsia="Times New Roman" w:hAnsi="Times New Roman" w:cs="Arial"/>
          <w:sz w:val="19"/>
          <w:szCs w:val="19"/>
          <w:lang w:eastAsia="tr-TR"/>
        </w:rPr>
      </w:pPr>
    </w:p>
    <w:p w:rsidR="00B73B6B" w:rsidRPr="00B73B6B" w:rsidRDefault="00B73B6B" w:rsidP="00B73B6B">
      <w:pPr>
        <w:spacing w:after="0" w:line="0" w:lineRule="atLeast"/>
        <w:ind w:right="240"/>
        <w:jc w:val="center"/>
        <w:rPr>
          <w:rFonts w:ascii="Book Antiqua" w:eastAsia="Book Antiqua" w:hAnsi="Book Antiqua" w:cs="Arial"/>
          <w:b/>
          <w:sz w:val="20"/>
          <w:szCs w:val="20"/>
          <w:lang w:eastAsia="tr-TR"/>
        </w:rPr>
        <w:sectPr w:rsidR="00B73B6B" w:rsidRPr="00B73B6B">
          <w:pgSz w:w="16840" w:h="11906" w:orient="landscape"/>
          <w:pgMar w:top="695" w:right="1418" w:bottom="443" w:left="1440" w:header="0" w:footer="0" w:gutter="0"/>
          <w:cols w:space="0" w:equalWidth="0">
            <w:col w:w="13980"/>
          </w:cols>
          <w:docGrid w:linePitch="360"/>
        </w:sectPr>
      </w:pPr>
    </w:p>
    <w:p w:rsidR="00B73B6B" w:rsidRPr="00B73B6B" w:rsidRDefault="00B73B6B" w:rsidP="00B73B6B">
      <w:pPr>
        <w:spacing w:after="0" w:line="200" w:lineRule="exact"/>
        <w:rPr>
          <w:rFonts w:ascii="Times New Roman" w:eastAsia="Times New Roman" w:hAnsi="Times New Roman" w:cs="Arial"/>
          <w:sz w:val="19"/>
          <w:szCs w:val="19"/>
          <w:lang w:eastAsia="tr-TR"/>
        </w:rPr>
        <w:sectPr w:rsidR="00B73B6B" w:rsidRPr="00B73B6B" w:rsidSect="0082086E">
          <w:type w:val="continuous"/>
          <w:pgSz w:w="16840" w:h="11906" w:orient="landscape"/>
          <w:pgMar w:top="695" w:right="1418" w:bottom="443" w:left="1440" w:header="0" w:footer="0" w:gutter="0"/>
          <w:cols w:space="0"/>
          <w:docGrid w:linePitch="360"/>
        </w:sectPr>
      </w:pPr>
    </w:p>
    <w:p w:rsidR="00B73B6B" w:rsidRPr="00B73B6B" w:rsidRDefault="00B73B6B" w:rsidP="00B73B6B">
      <w:pPr>
        <w:keepNext/>
        <w:spacing w:before="240" w:after="60" w:line="240" w:lineRule="auto"/>
        <w:outlineLvl w:val="0"/>
        <w:rPr>
          <w:rFonts w:ascii="Times New Roman" w:eastAsia="Book Antiqua" w:hAnsi="Times New Roman" w:cs="Times New Roman"/>
          <w:bCs/>
          <w:color w:val="1F4E79"/>
          <w:kern w:val="32"/>
          <w:sz w:val="24"/>
          <w:szCs w:val="24"/>
          <w:lang w:val="x-none" w:eastAsia="x-none"/>
        </w:rPr>
      </w:pPr>
      <w:bookmarkStart w:id="41" w:name="page28"/>
      <w:bookmarkStart w:id="42" w:name="_Toc1390551"/>
      <w:r w:rsidRPr="00B73B6B">
        <w:rPr>
          <w:rFonts w:ascii="Times New Roman" w:eastAsia="Book Antiqua" w:hAnsi="Times New Roman" w:cs="Times New Roman"/>
          <w:bCs/>
          <w:color w:val="1F4E79"/>
          <w:kern w:val="32"/>
          <w:sz w:val="24"/>
          <w:szCs w:val="24"/>
          <w:lang w:val="x-none" w:eastAsia="x-none"/>
        </w:rPr>
        <w:lastRenderedPageBreak/>
        <w:t>Tespitler ve İhtiyaçların Belirlenmesi</w:t>
      </w:r>
      <w:bookmarkEnd w:id="42"/>
    </w:p>
    <w:bookmarkEnd w:id="41"/>
    <w:p w:rsidR="00B73B6B" w:rsidRPr="00B73B6B" w:rsidRDefault="00B73B6B" w:rsidP="00B73B6B">
      <w:pPr>
        <w:spacing w:after="0" w:line="240" w:lineRule="auto"/>
        <w:rPr>
          <w:rFonts w:ascii="Times New Roman" w:eastAsia="Calibri" w:hAnsi="Times New Roman" w:cs="Times New Roman"/>
          <w:sz w:val="24"/>
          <w:szCs w:val="24"/>
          <w:lang w:eastAsia="tr-TR"/>
        </w:rPr>
      </w:pPr>
      <w:r w:rsidRPr="00B73B6B">
        <w:rPr>
          <w:rFonts w:ascii="Times New Roman" w:eastAsia="Book Antiqua" w:hAnsi="Times New Roman" w:cs="Times New Roman"/>
          <w:sz w:val="24"/>
          <w:szCs w:val="24"/>
          <w:lang w:eastAsia="tr-TR"/>
        </w:rPr>
        <w:t xml:space="preserve">Tespitler ve sorun alanları önceki bölümlerde verilen durum analizi aşamalarında öne çıkan, durum analizini özetleyebilecek türde ifadelerden oluşmaktadır. İhtiyaçlar ise bu tespitler ve sorun alanları dikkate alındığında ortaya çıkan ihtiyaçları ve gelişim alanlarını ortaya koymaktadır. </w:t>
      </w:r>
      <w:r w:rsidRPr="00B73B6B">
        <w:rPr>
          <w:rFonts w:ascii="Times New Roman" w:eastAsia="Calibri" w:hAnsi="Times New Roman" w:cs="Times New Roman"/>
          <w:sz w:val="24"/>
          <w:szCs w:val="24"/>
          <w:lang w:eastAsia="tr-TR"/>
        </w:rPr>
        <w:t>Durum analizinde yer alan her bir bölümde yapılan analizler sonucunda belirlenmiş olan tespitler ve ihtiyaçlardan yola çıkılarak ilçemiz stratejik planının mimarisi oluşturulmuştur.</w:t>
      </w:r>
    </w:p>
    <w:p w:rsidR="00B73B6B" w:rsidRPr="00B73B6B" w:rsidRDefault="00B73B6B" w:rsidP="00B73B6B">
      <w:pPr>
        <w:keepNext/>
        <w:spacing w:before="240" w:after="60" w:line="240" w:lineRule="auto"/>
        <w:outlineLvl w:val="0"/>
        <w:rPr>
          <w:rFonts w:ascii="Times New Roman" w:eastAsia="Book Antiqua" w:hAnsi="Times New Roman" w:cs="Times New Roman"/>
          <w:bCs/>
          <w:color w:val="1F4E79"/>
          <w:kern w:val="32"/>
          <w:sz w:val="24"/>
          <w:szCs w:val="24"/>
          <w:lang w:eastAsia="x-none"/>
        </w:rPr>
      </w:pPr>
      <w:bookmarkStart w:id="43" w:name="page28a"/>
      <w:bookmarkStart w:id="44" w:name="_Toc1390552"/>
      <w:r w:rsidRPr="00B73B6B">
        <w:rPr>
          <w:rFonts w:ascii="Times New Roman" w:eastAsia="Book Antiqua" w:hAnsi="Times New Roman" w:cs="Times New Roman"/>
          <w:bCs/>
          <w:color w:val="1F4E79"/>
          <w:kern w:val="32"/>
          <w:sz w:val="24"/>
          <w:szCs w:val="24"/>
          <w:lang w:val="x-none" w:eastAsia="x-none"/>
        </w:rPr>
        <w:t>Geleceğe Bakış</w:t>
      </w:r>
      <w:bookmarkStart w:id="45" w:name="page28b"/>
      <w:bookmarkStart w:id="46" w:name="_Toc1390553"/>
      <w:bookmarkEnd w:id="43"/>
      <w:bookmarkEnd w:id="44"/>
    </w:p>
    <w:p w:rsidR="00B73B6B" w:rsidRPr="00B73B6B" w:rsidRDefault="00B73B6B" w:rsidP="00B73B6B">
      <w:pPr>
        <w:keepNext/>
        <w:spacing w:before="240" w:after="60" w:line="240" w:lineRule="auto"/>
        <w:outlineLvl w:val="0"/>
        <w:rPr>
          <w:rFonts w:ascii="Times New Roman" w:eastAsia="Book Antiqua" w:hAnsi="Times New Roman" w:cs="Times New Roman"/>
          <w:bCs/>
          <w:color w:val="1F4E79"/>
          <w:kern w:val="32"/>
          <w:sz w:val="24"/>
          <w:szCs w:val="24"/>
          <w:lang w:eastAsia="x-none"/>
        </w:rPr>
      </w:pPr>
      <w:r w:rsidRPr="00B73B6B">
        <w:rPr>
          <w:rFonts w:ascii="Times New Roman" w:eastAsia="Book Antiqua" w:hAnsi="Times New Roman" w:cs="Times New Roman"/>
          <w:bCs/>
          <w:color w:val="1F4E79"/>
          <w:kern w:val="32"/>
          <w:sz w:val="24"/>
          <w:szCs w:val="24"/>
          <w:lang w:val="x-none" w:eastAsia="x-none"/>
        </w:rPr>
        <w:t>Misyon, Vizyon ve Temel Değerler</w:t>
      </w:r>
      <w:bookmarkEnd w:id="46"/>
    </w:p>
    <w:bookmarkEnd w:id="45"/>
    <w:p w:rsidR="00B73B6B" w:rsidRPr="00B73B6B" w:rsidRDefault="00B73B6B" w:rsidP="00B73B6B">
      <w:pPr>
        <w:spacing w:after="0" w:line="0" w:lineRule="atLeast"/>
        <w:ind w:left="700"/>
        <w:rPr>
          <w:rFonts w:ascii="Times New Roman" w:eastAsia="Times New Roman" w:hAnsi="Times New Roman" w:cs="Times New Roman"/>
          <w:sz w:val="24"/>
          <w:szCs w:val="24"/>
          <w:lang w:eastAsia="tr-TR"/>
        </w:rPr>
      </w:pPr>
    </w:p>
    <w:p w:rsidR="00B73B6B" w:rsidRPr="00B73B6B" w:rsidRDefault="00B73B6B" w:rsidP="00B73B6B">
      <w:pPr>
        <w:spacing w:after="0" w:line="0" w:lineRule="atLeast"/>
        <w:ind w:left="700"/>
        <w:rPr>
          <w:rFonts w:ascii="Times New Roman" w:eastAsia="Book Antiqua" w:hAnsi="Times New Roman" w:cs="Times New Roman"/>
          <w:b/>
          <w:color w:val="1F4E79"/>
          <w:sz w:val="24"/>
          <w:szCs w:val="24"/>
          <w:lang w:eastAsia="tr-TR"/>
        </w:rPr>
      </w:pPr>
      <w:r w:rsidRPr="00B73B6B">
        <w:rPr>
          <w:rFonts w:ascii="Times New Roman" w:eastAsia="Book Antiqua" w:hAnsi="Times New Roman" w:cs="Times New Roman"/>
          <w:b/>
          <w:color w:val="1F4E79"/>
          <w:sz w:val="24"/>
          <w:szCs w:val="24"/>
          <w:lang w:eastAsia="tr-TR"/>
        </w:rPr>
        <w:t>Misyonumuz</w:t>
      </w:r>
    </w:p>
    <w:p w:rsidR="00B73B6B" w:rsidRPr="00B73B6B" w:rsidRDefault="00B73B6B" w:rsidP="00B73B6B">
      <w:pPr>
        <w:spacing w:after="0" w:line="0" w:lineRule="atLeast"/>
        <w:rPr>
          <w:rFonts w:ascii="Times New Roman" w:eastAsia="Book Antiqua" w:hAnsi="Times New Roman" w:cs="Times New Roman"/>
          <w:b/>
          <w:sz w:val="24"/>
          <w:szCs w:val="24"/>
          <w:lang w:eastAsia="tr-TR"/>
        </w:rPr>
      </w:pPr>
    </w:p>
    <w:p w:rsidR="00B73B6B" w:rsidRPr="00B73B6B" w:rsidRDefault="00B73B6B" w:rsidP="00B73B6B">
      <w:pPr>
        <w:spacing w:after="0" w:line="0" w:lineRule="atLeast"/>
        <w:ind w:firstLine="70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Misyonumuz: Eğitimin kalitesini nicelik ve nitelik olarak en üst düzeye çıkararak çağdaş uygarlığın yapıcı, araştırıcı ve seçkin bir ortağı olan, doğru işler yapan bireylerin yetiştirilmesine öncülük etmek</w:t>
      </w:r>
    </w:p>
    <w:p w:rsidR="00B73B6B" w:rsidRPr="00B73B6B" w:rsidRDefault="00B73B6B" w:rsidP="00B73B6B">
      <w:pPr>
        <w:spacing w:after="0" w:line="210" w:lineRule="exact"/>
        <w:rPr>
          <w:rFonts w:ascii="Times New Roman" w:eastAsia="Times New Roman" w:hAnsi="Times New Roman" w:cs="Times New Roman"/>
          <w:sz w:val="24"/>
          <w:szCs w:val="24"/>
          <w:lang w:eastAsia="tr-TR"/>
        </w:rPr>
      </w:pPr>
    </w:p>
    <w:p w:rsidR="00B73B6B" w:rsidRPr="00B73B6B" w:rsidRDefault="00B73B6B" w:rsidP="00B73B6B">
      <w:pPr>
        <w:spacing w:after="0" w:line="0" w:lineRule="atLeast"/>
        <w:rPr>
          <w:rFonts w:ascii="Times New Roman" w:eastAsia="Book Antiqua" w:hAnsi="Times New Roman" w:cs="Times New Roman"/>
          <w:b/>
          <w:color w:val="1F4E79"/>
          <w:sz w:val="24"/>
          <w:szCs w:val="24"/>
          <w:lang w:eastAsia="tr-TR"/>
        </w:rPr>
      </w:pPr>
      <w:r w:rsidRPr="00B73B6B">
        <w:rPr>
          <w:rFonts w:ascii="Times New Roman" w:eastAsia="Book Antiqua" w:hAnsi="Times New Roman" w:cs="Times New Roman"/>
          <w:b/>
          <w:color w:val="1F4E79"/>
          <w:sz w:val="24"/>
          <w:szCs w:val="24"/>
          <w:lang w:eastAsia="tr-TR"/>
        </w:rPr>
        <w:t xml:space="preserve">          </w:t>
      </w:r>
      <w:r w:rsidRPr="00B73B6B">
        <w:rPr>
          <w:rFonts w:ascii="Times New Roman" w:eastAsia="Book Antiqua" w:hAnsi="Times New Roman" w:cs="Times New Roman"/>
          <w:sz w:val="24"/>
          <w:szCs w:val="24"/>
          <w:lang w:eastAsia="tr-TR"/>
        </w:rPr>
        <w:t xml:space="preserve"> </w:t>
      </w:r>
      <w:r w:rsidRPr="00B73B6B">
        <w:rPr>
          <w:rFonts w:ascii="Times New Roman" w:eastAsia="Book Antiqua" w:hAnsi="Times New Roman" w:cs="Times New Roman"/>
          <w:b/>
          <w:color w:val="1F4E79"/>
          <w:sz w:val="24"/>
          <w:szCs w:val="24"/>
          <w:lang w:eastAsia="tr-TR"/>
        </w:rPr>
        <w:t>Vizyonumuz:</w:t>
      </w:r>
    </w:p>
    <w:p w:rsidR="00B73B6B" w:rsidRPr="00B73B6B" w:rsidRDefault="00B73B6B" w:rsidP="00B73B6B">
      <w:pPr>
        <w:spacing w:after="0" w:line="149" w:lineRule="exact"/>
        <w:rPr>
          <w:rFonts w:ascii="Times New Roman" w:eastAsia="Book Antiqua" w:hAnsi="Times New Roman" w:cs="Times New Roman"/>
          <w:b/>
          <w:color w:val="1F4E79"/>
          <w:sz w:val="24"/>
          <w:szCs w:val="24"/>
          <w:lang w:eastAsia="tr-TR"/>
        </w:rPr>
      </w:pPr>
    </w:p>
    <w:p w:rsidR="00B73B6B" w:rsidRPr="00B73B6B" w:rsidRDefault="00B73B6B" w:rsidP="00B73B6B">
      <w:pPr>
        <w:keepNext/>
        <w:spacing w:after="0" w:line="240" w:lineRule="auto"/>
        <w:ind w:firstLine="708"/>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“Eğitimin ve öğretimin tüm süreçlerinde öncü bir kurum olmak.”</w:t>
      </w:r>
    </w:p>
    <w:p w:rsidR="00B73B6B" w:rsidRPr="00B73B6B" w:rsidRDefault="00B73B6B" w:rsidP="00B73B6B">
      <w:pPr>
        <w:autoSpaceDE w:val="0"/>
        <w:autoSpaceDN w:val="0"/>
        <w:adjustRightInd w:val="0"/>
        <w:spacing w:after="0" w:line="240" w:lineRule="auto"/>
        <w:rPr>
          <w:rFonts w:ascii="Times New Roman" w:eastAsia="Book Antiqua" w:hAnsi="Times New Roman" w:cs="Times New Roman"/>
          <w:b/>
          <w:color w:val="1F4E79"/>
          <w:sz w:val="24"/>
          <w:szCs w:val="24"/>
          <w:lang w:eastAsia="tr-TR"/>
        </w:rPr>
      </w:pPr>
    </w:p>
    <w:p w:rsidR="00B73B6B" w:rsidRPr="00B73B6B" w:rsidRDefault="00B73B6B" w:rsidP="00B73B6B">
      <w:pPr>
        <w:autoSpaceDE w:val="0"/>
        <w:autoSpaceDN w:val="0"/>
        <w:adjustRightInd w:val="0"/>
        <w:spacing w:after="0" w:line="240" w:lineRule="auto"/>
        <w:rPr>
          <w:rFonts w:ascii="Times New Roman" w:eastAsia="Book Antiqua" w:hAnsi="Times New Roman" w:cs="Times New Roman"/>
          <w:b/>
          <w:color w:val="1F4E79"/>
          <w:sz w:val="24"/>
          <w:szCs w:val="24"/>
          <w:lang w:eastAsia="tr-TR"/>
        </w:rPr>
      </w:pPr>
      <w:r w:rsidRPr="00B73B6B">
        <w:rPr>
          <w:rFonts w:ascii="Times New Roman" w:eastAsia="Book Antiqua" w:hAnsi="Times New Roman" w:cs="Times New Roman"/>
          <w:b/>
          <w:color w:val="1F4E79"/>
          <w:sz w:val="24"/>
          <w:szCs w:val="24"/>
          <w:lang w:eastAsia="tr-TR"/>
        </w:rPr>
        <w:t>Temel Değerlerimiz:</w:t>
      </w:r>
    </w:p>
    <w:p w:rsidR="00B73B6B" w:rsidRPr="00B73B6B" w:rsidRDefault="00B73B6B" w:rsidP="00B73B6B">
      <w:pPr>
        <w:numPr>
          <w:ilvl w:val="0"/>
          <w:numId w:val="13"/>
        </w:numPr>
        <w:spacing w:after="0" w:line="360" w:lineRule="auto"/>
        <w:ind w:right="-108"/>
        <w:jc w:val="both"/>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Atatürk ilke ve inkılâplarına bağlıyız.</w:t>
      </w:r>
    </w:p>
    <w:p w:rsidR="00B73B6B" w:rsidRPr="00B73B6B" w:rsidRDefault="00B73B6B" w:rsidP="00B73B6B">
      <w:pPr>
        <w:numPr>
          <w:ilvl w:val="0"/>
          <w:numId w:val="13"/>
        </w:numPr>
        <w:spacing w:after="0" w:line="360" w:lineRule="auto"/>
        <w:ind w:right="-108"/>
        <w:jc w:val="both"/>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Yaşam boyu eğitimin destekçisiyiz.</w:t>
      </w:r>
    </w:p>
    <w:p w:rsidR="00B73B6B" w:rsidRPr="00B73B6B" w:rsidRDefault="00B73B6B" w:rsidP="00B73B6B">
      <w:pPr>
        <w:numPr>
          <w:ilvl w:val="0"/>
          <w:numId w:val="13"/>
        </w:numPr>
        <w:spacing w:after="0" w:line="360" w:lineRule="auto"/>
        <w:ind w:right="-108"/>
        <w:jc w:val="both"/>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Evrensel ve bilimsel ilkeler doğrultusundaki yeniliğe ve değişime açığız.</w:t>
      </w:r>
    </w:p>
    <w:p w:rsidR="00B73B6B" w:rsidRPr="00B73B6B" w:rsidRDefault="00B73B6B" w:rsidP="00B73B6B">
      <w:pPr>
        <w:numPr>
          <w:ilvl w:val="0"/>
          <w:numId w:val="13"/>
        </w:numPr>
        <w:spacing w:after="0" w:line="360" w:lineRule="auto"/>
        <w:ind w:right="-108"/>
        <w:jc w:val="both"/>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Performansın veri sonuçlarına dayalı olarak belirlenmesine önem veririz.</w:t>
      </w:r>
    </w:p>
    <w:p w:rsidR="00B73B6B" w:rsidRPr="00B73B6B" w:rsidRDefault="00B73B6B" w:rsidP="00B73B6B">
      <w:pPr>
        <w:numPr>
          <w:ilvl w:val="0"/>
          <w:numId w:val="13"/>
        </w:numPr>
        <w:spacing w:after="0" w:line="360" w:lineRule="auto"/>
        <w:ind w:right="-108"/>
        <w:jc w:val="both"/>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İşbirliği ve takım çalışmasının önemine ve gereğine inanırız.</w:t>
      </w:r>
    </w:p>
    <w:p w:rsidR="00B73B6B" w:rsidRPr="00B73B6B" w:rsidRDefault="00B73B6B" w:rsidP="00B73B6B">
      <w:pPr>
        <w:numPr>
          <w:ilvl w:val="0"/>
          <w:numId w:val="13"/>
        </w:numPr>
        <w:spacing w:after="0" w:line="360" w:lineRule="auto"/>
        <w:ind w:right="140"/>
        <w:jc w:val="both"/>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xml:space="preserve">Ortak aklın yarattığı </w:t>
      </w:r>
      <w:proofErr w:type="gramStart"/>
      <w:r w:rsidRPr="00B73B6B">
        <w:rPr>
          <w:rFonts w:ascii="Times New Roman" w:eastAsia="Book Antiqua" w:hAnsi="Times New Roman" w:cs="Times New Roman"/>
          <w:sz w:val="24"/>
          <w:szCs w:val="24"/>
          <w:lang w:eastAsia="tr-TR"/>
        </w:rPr>
        <w:t>sinerjinin</w:t>
      </w:r>
      <w:proofErr w:type="gramEnd"/>
      <w:r w:rsidRPr="00B73B6B">
        <w:rPr>
          <w:rFonts w:ascii="Times New Roman" w:eastAsia="Book Antiqua" w:hAnsi="Times New Roman" w:cs="Times New Roman"/>
          <w:sz w:val="24"/>
          <w:szCs w:val="24"/>
          <w:lang w:eastAsia="tr-TR"/>
        </w:rPr>
        <w:t xml:space="preserve"> gücü ile hareket ederiz.</w:t>
      </w:r>
    </w:p>
    <w:p w:rsidR="00B73B6B" w:rsidRPr="00B73B6B" w:rsidRDefault="00B73B6B" w:rsidP="00B73B6B">
      <w:pPr>
        <w:numPr>
          <w:ilvl w:val="0"/>
          <w:numId w:val="13"/>
        </w:numPr>
        <w:spacing w:after="0" w:line="360" w:lineRule="auto"/>
        <w:ind w:right="-108"/>
        <w:jc w:val="both"/>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Karar alma süreçlerine, paydaşların katılımını önemseriz.</w:t>
      </w:r>
    </w:p>
    <w:p w:rsidR="00B73B6B" w:rsidRPr="00B73B6B" w:rsidRDefault="00B73B6B" w:rsidP="00B73B6B">
      <w:pPr>
        <w:numPr>
          <w:ilvl w:val="0"/>
          <w:numId w:val="13"/>
        </w:numPr>
        <w:spacing w:after="0" w:line="360" w:lineRule="auto"/>
        <w:ind w:right="-108"/>
        <w:jc w:val="both"/>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İnsana saygıya öncelik veririz.</w:t>
      </w:r>
    </w:p>
    <w:p w:rsidR="00B73B6B" w:rsidRPr="00B73B6B" w:rsidRDefault="00B73B6B" w:rsidP="00B73B6B">
      <w:pPr>
        <w:numPr>
          <w:ilvl w:val="0"/>
          <w:numId w:val="13"/>
        </w:numPr>
        <w:spacing w:after="0" w:line="360" w:lineRule="auto"/>
        <w:ind w:right="-108"/>
        <w:jc w:val="both"/>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Her çalışana eşit fırsat hakkı veririz.</w:t>
      </w:r>
    </w:p>
    <w:p w:rsidR="00B73B6B" w:rsidRPr="00B73B6B" w:rsidRDefault="00B73B6B" w:rsidP="00B73B6B">
      <w:pPr>
        <w:numPr>
          <w:ilvl w:val="0"/>
          <w:numId w:val="13"/>
        </w:numPr>
        <w:spacing w:after="0" w:line="360" w:lineRule="auto"/>
        <w:ind w:right="-108"/>
        <w:jc w:val="both"/>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Takdir tanımada, liyakate inanırız.</w:t>
      </w:r>
    </w:p>
    <w:p w:rsidR="00B73B6B" w:rsidRPr="00B73B6B" w:rsidRDefault="00B73B6B" w:rsidP="00B73B6B">
      <w:pPr>
        <w:numPr>
          <w:ilvl w:val="0"/>
          <w:numId w:val="13"/>
        </w:numPr>
        <w:spacing w:after="0" w:line="360" w:lineRule="auto"/>
        <w:ind w:right="-108"/>
        <w:jc w:val="both"/>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lastRenderedPageBreak/>
        <w:t>Kurumsal aidiyet duygusuna sahibiz.</w:t>
      </w:r>
    </w:p>
    <w:p w:rsidR="00B73B6B" w:rsidRPr="00B73B6B" w:rsidRDefault="00B73B6B" w:rsidP="00B73B6B">
      <w:pPr>
        <w:numPr>
          <w:ilvl w:val="0"/>
          <w:numId w:val="13"/>
        </w:numPr>
        <w:spacing w:after="0" w:line="360" w:lineRule="auto"/>
        <w:ind w:right="-108"/>
        <w:jc w:val="both"/>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Toplumsal sorumluluk ve duyarlılık bilinci ile çalışırız.</w:t>
      </w:r>
    </w:p>
    <w:p w:rsidR="00B73B6B" w:rsidRPr="00B73B6B" w:rsidRDefault="00B73B6B" w:rsidP="00B73B6B">
      <w:pPr>
        <w:numPr>
          <w:ilvl w:val="0"/>
          <w:numId w:val="13"/>
        </w:numPr>
        <w:spacing w:after="0" w:line="360" w:lineRule="auto"/>
        <w:ind w:right="-108"/>
        <w:jc w:val="both"/>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Yaratıcılığı ve bireysel gelişimi destekleriz.</w:t>
      </w:r>
    </w:p>
    <w:p w:rsidR="00B73B6B" w:rsidRPr="00B73B6B" w:rsidRDefault="00B73B6B" w:rsidP="00B73B6B">
      <w:pPr>
        <w:spacing w:before="40" w:after="0" w:line="259" w:lineRule="auto"/>
        <w:outlineLvl w:val="1"/>
        <w:rPr>
          <w:rFonts w:ascii="Book Antiqua" w:eastAsia="Times New Roman" w:hAnsi="Book Antiqua" w:cs="Times New Roman"/>
          <w:b/>
          <w:color w:val="1F4E79"/>
          <w:sz w:val="36"/>
          <w:szCs w:val="24"/>
          <w:lang w:val="x-none"/>
        </w:rPr>
      </w:pPr>
      <w:bookmarkStart w:id="47" w:name="page30"/>
      <w:bookmarkStart w:id="48" w:name="_Toc1390554"/>
      <w:r w:rsidRPr="00B73B6B">
        <w:rPr>
          <w:rFonts w:ascii="Book Antiqua" w:eastAsia="Times New Roman" w:hAnsi="Book Antiqua" w:cs="Times New Roman"/>
          <w:b/>
          <w:color w:val="1F4E79"/>
          <w:sz w:val="36"/>
          <w:szCs w:val="24"/>
          <w:lang w:val="x-none"/>
        </w:rPr>
        <w:t>Amaç ve Hedeflere İlişkin Mimari</w:t>
      </w:r>
    </w:p>
    <w:p w:rsidR="00B73B6B" w:rsidRPr="00B73B6B" w:rsidRDefault="00B73B6B" w:rsidP="00B73B6B">
      <w:pPr>
        <w:spacing w:after="0" w:line="240" w:lineRule="auto"/>
        <w:rPr>
          <w:rFonts w:ascii="Times New Roman" w:eastAsia="Calibri" w:hAnsi="Times New Roman" w:cs="Times New Roman"/>
          <w:b/>
          <w:i/>
          <w:sz w:val="20"/>
          <w:szCs w:val="24"/>
          <w:lang w:eastAsia="tr-TR"/>
        </w:rPr>
      </w:pPr>
    </w:p>
    <w:p w:rsidR="00B73B6B" w:rsidRPr="00B73B6B" w:rsidRDefault="00B73B6B" w:rsidP="00B73B6B">
      <w:pPr>
        <w:spacing w:after="0" w:line="240" w:lineRule="auto"/>
        <w:rPr>
          <w:rFonts w:ascii="Book Antiqua" w:eastAsia="Calibri" w:hAnsi="Book Antiqua" w:cs="Times New Roman"/>
          <w:b/>
          <w:color w:val="1F497D"/>
          <w:szCs w:val="24"/>
          <w:lang w:eastAsia="tr-TR"/>
        </w:rPr>
      </w:pPr>
      <w:r w:rsidRPr="00B73B6B">
        <w:rPr>
          <w:rFonts w:ascii="Book Antiqua" w:eastAsia="Calibri" w:hAnsi="Book Antiqua" w:cs="Times New Roman"/>
          <w:b/>
          <w:color w:val="1F497D"/>
          <w:szCs w:val="24"/>
          <w:lang w:eastAsia="tr-TR"/>
        </w:rPr>
        <w:t>Tablo 27: Amaç ve Hedeflere İlişkin Mimari</w:t>
      </w:r>
    </w:p>
    <w:p w:rsidR="00B73B6B" w:rsidRPr="00B73B6B" w:rsidRDefault="00B73B6B" w:rsidP="00B73B6B">
      <w:pPr>
        <w:spacing w:after="0" w:line="240" w:lineRule="auto"/>
        <w:rPr>
          <w:rFonts w:ascii="Times New Roman" w:eastAsia="Calibri" w:hAnsi="Times New Roman" w:cs="Times New Roman"/>
          <w:i/>
          <w:sz w:val="20"/>
          <w:szCs w:val="24"/>
          <w:lang w:eastAsia="tr-TR"/>
        </w:rPr>
      </w:pPr>
    </w:p>
    <w:tbl>
      <w:tblPr>
        <w:tblW w:w="15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24"/>
        <w:gridCol w:w="8443"/>
        <w:gridCol w:w="809"/>
        <w:gridCol w:w="1135"/>
        <w:gridCol w:w="1191"/>
      </w:tblGrid>
      <w:tr w:rsidR="00B73B6B" w:rsidRPr="00B73B6B" w:rsidTr="0035460D">
        <w:trPr>
          <w:trHeight w:val="358"/>
          <w:jc w:val="center"/>
        </w:trPr>
        <w:tc>
          <w:tcPr>
            <w:tcW w:w="3724" w:type="dxa"/>
            <w:shd w:val="clear" w:color="auto" w:fill="8DB3E2"/>
            <w:noWrap/>
            <w:vAlign w:val="center"/>
            <w:hideMark/>
          </w:tcPr>
          <w:p w:rsidR="00B73B6B" w:rsidRPr="00B73B6B" w:rsidRDefault="00B73B6B" w:rsidP="00B73B6B">
            <w:pPr>
              <w:spacing w:after="0" w:line="240" w:lineRule="auto"/>
              <w:jc w:val="center"/>
              <w:rPr>
                <w:rFonts w:ascii="Calibri" w:eastAsia="Times New Roman" w:hAnsi="Calibri" w:cs="Calibri"/>
                <w:b/>
                <w:color w:val="000000"/>
                <w:sz w:val="20"/>
                <w:szCs w:val="20"/>
                <w:lang w:eastAsia="tr-TR"/>
              </w:rPr>
            </w:pPr>
            <w:r w:rsidRPr="00B73B6B">
              <w:rPr>
                <w:rFonts w:ascii="Calibri" w:eastAsia="Times New Roman" w:hAnsi="Calibri" w:cs="Calibri"/>
                <w:b/>
                <w:color w:val="000000"/>
                <w:sz w:val="20"/>
                <w:szCs w:val="20"/>
                <w:lang w:eastAsia="tr-TR"/>
              </w:rPr>
              <w:t>AMAÇ</w:t>
            </w:r>
          </w:p>
        </w:tc>
        <w:tc>
          <w:tcPr>
            <w:tcW w:w="8443" w:type="dxa"/>
            <w:shd w:val="clear" w:color="auto" w:fill="8DB3E2"/>
            <w:vAlign w:val="center"/>
          </w:tcPr>
          <w:p w:rsidR="00B73B6B" w:rsidRPr="00B73B6B" w:rsidRDefault="00B73B6B" w:rsidP="00B73B6B">
            <w:pPr>
              <w:spacing w:after="0" w:line="240" w:lineRule="auto"/>
              <w:jc w:val="center"/>
              <w:rPr>
                <w:rFonts w:ascii="Calibri" w:eastAsia="Times New Roman" w:hAnsi="Calibri" w:cs="Calibri"/>
                <w:b/>
                <w:color w:val="000000"/>
                <w:sz w:val="20"/>
                <w:szCs w:val="20"/>
                <w:lang w:eastAsia="tr-TR"/>
              </w:rPr>
            </w:pPr>
            <w:r w:rsidRPr="00B73B6B">
              <w:rPr>
                <w:rFonts w:ascii="Calibri" w:eastAsia="Times New Roman" w:hAnsi="Calibri" w:cs="Calibri"/>
                <w:b/>
                <w:color w:val="000000"/>
                <w:sz w:val="20"/>
                <w:szCs w:val="20"/>
                <w:lang w:eastAsia="tr-TR"/>
              </w:rPr>
              <w:t>HEDEF</w:t>
            </w:r>
          </w:p>
        </w:tc>
        <w:tc>
          <w:tcPr>
            <w:tcW w:w="809" w:type="dxa"/>
            <w:shd w:val="clear" w:color="auto" w:fill="8DB3E2"/>
            <w:noWrap/>
            <w:vAlign w:val="center"/>
            <w:hideMark/>
          </w:tcPr>
          <w:p w:rsidR="00B73B6B" w:rsidRPr="00B73B6B" w:rsidRDefault="00B73B6B" w:rsidP="00B73B6B">
            <w:pPr>
              <w:spacing w:after="0" w:line="240" w:lineRule="auto"/>
              <w:jc w:val="center"/>
              <w:rPr>
                <w:rFonts w:ascii="Calibri" w:eastAsia="Times New Roman" w:hAnsi="Calibri" w:cs="Calibri"/>
                <w:b/>
                <w:color w:val="000000"/>
                <w:sz w:val="20"/>
                <w:szCs w:val="20"/>
                <w:lang w:eastAsia="tr-TR"/>
              </w:rPr>
            </w:pPr>
            <w:r w:rsidRPr="00B73B6B">
              <w:rPr>
                <w:rFonts w:ascii="Calibri" w:eastAsia="Times New Roman" w:hAnsi="Calibri" w:cs="Calibri"/>
                <w:b/>
                <w:color w:val="000000"/>
                <w:sz w:val="20"/>
                <w:szCs w:val="20"/>
                <w:lang w:eastAsia="tr-TR"/>
              </w:rPr>
              <w:t>P.G.</w:t>
            </w:r>
          </w:p>
        </w:tc>
        <w:tc>
          <w:tcPr>
            <w:tcW w:w="1135" w:type="dxa"/>
            <w:shd w:val="clear" w:color="auto" w:fill="8DB3E2"/>
            <w:noWrap/>
            <w:vAlign w:val="center"/>
            <w:hideMark/>
          </w:tcPr>
          <w:p w:rsidR="00B73B6B" w:rsidRPr="00B73B6B" w:rsidRDefault="00B73B6B" w:rsidP="00B73B6B">
            <w:pPr>
              <w:spacing w:after="0" w:line="240" w:lineRule="auto"/>
              <w:jc w:val="center"/>
              <w:rPr>
                <w:rFonts w:ascii="Calibri" w:eastAsia="Times New Roman" w:hAnsi="Calibri" w:cs="Calibri"/>
                <w:b/>
                <w:color w:val="000000"/>
                <w:sz w:val="20"/>
                <w:szCs w:val="20"/>
                <w:lang w:eastAsia="tr-TR"/>
              </w:rPr>
            </w:pPr>
            <w:r w:rsidRPr="00B73B6B">
              <w:rPr>
                <w:rFonts w:ascii="Calibri" w:eastAsia="Times New Roman" w:hAnsi="Calibri" w:cs="Calibri"/>
                <w:b/>
                <w:color w:val="000000"/>
                <w:sz w:val="20"/>
                <w:szCs w:val="20"/>
                <w:lang w:eastAsia="tr-TR"/>
              </w:rPr>
              <w:t>STRATEJİ</w:t>
            </w:r>
          </w:p>
        </w:tc>
        <w:tc>
          <w:tcPr>
            <w:tcW w:w="1191" w:type="dxa"/>
            <w:shd w:val="clear" w:color="auto" w:fill="8DB3E2"/>
            <w:noWrap/>
            <w:vAlign w:val="center"/>
            <w:hideMark/>
          </w:tcPr>
          <w:p w:rsidR="00B73B6B" w:rsidRPr="00B73B6B" w:rsidRDefault="00B73B6B" w:rsidP="00B73B6B">
            <w:pPr>
              <w:spacing w:after="0" w:line="240" w:lineRule="auto"/>
              <w:jc w:val="center"/>
              <w:rPr>
                <w:rFonts w:ascii="Calibri" w:eastAsia="Times New Roman" w:hAnsi="Calibri" w:cs="Calibri"/>
                <w:b/>
                <w:color w:val="000000"/>
                <w:sz w:val="20"/>
                <w:szCs w:val="20"/>
                <w:lang w:eastAsia="tr-TR"/>
              </w:rPr>
            </w:pPr>
            <w:r w:rsidRPr="00B73B6B">
              <w:rPr>
                <w:rFonts w:ascii="Calibri" w:eastAsia="Times New Roman" w:hAnsi="Calibri" w:cs="Calibri"/>
                <w:b/>
                <w:color w:val="000000"/>
                <w:sz w:val="20"/>
                <w:szCs w:val="20"/>
                <w:lang w:eastAsia="tr-TR"/>
              </w:rPr>
              <w:t>FAALİYET</w:t>
            </w:r>
          </w:p>
        </w:tc>
      </w:tr>
      <w:tr w:rsidR="00B73B6B" w:rsidRPr="00B73B6B" w:rsidTr="0035460D">
        <w:trPr>
          <w:trHeight w:val="409"/>
          <w:jc w:val="center"/>
        </w:trPr>
        <w:tc>
          <w:tcPr>
            <w:tcW w:w="3724" w:type="dxa"/>
            <w:vMerge w:val="restart"/>
            <w:shd w:val="clear" w:color="auto" w:fill="auto"/>
            <w:noWrap/>
            <w:vAlign w:val="center"/>
            <w:hideMark/>
          </w:tcPr>
          <w:p w:rsidR="00B73B6B" w:rsidRPr="00B73B6B" w:rsidRDefault="00B73B6B" w:rsidP="00B73B6B">
            <w:pPr>
              <w:spacing w:after="0" w:line="240" w:lineRule="auto"/>
              <w:rPr>
                <w:rFonts w:ascii="Calibri" w:eastAsia="Times New Roman" w:hAnsi="Calibri" w:cs="Calibri"/>
                <w:color w:val="000000"/>
                <w:sz w:val="20"/>
                <w:szCs w:val="20"/>
                <w:lang w:eastAsia="tr-TR"/>
              </w:rPr>
            </w:pPr>
            <w:r w:rsidRPr="00B73B6B">
              <w:rPr>
                <w:rFonts w:ascii="Calibri" w:eastAsia="Times New Roman" w:hAnsi="Calibri" w:cs="Calibri"/>
                <w:b/>
                <w:color w:val="000000"/>
                <w:sz w:val="20"/>
                <w:szCs w:val="20"/>
                <w:lang w:eastAsia="tr-TR"/>
              </w:rPr>
              <w:t xml:space="preserve">1. </w:t>
            </w:r>
            <w:proofErr w:type="spellStart"/>
            <w:proofErr w:type="gramStart"/>
            <w:r w:rsidRPr="00B73B6B">
              <w:rPr>
                <w:rFonts w:ascii="Calibri" w:eastAsia="Times New Roman" w:hAnsi="Calibri" w:cs="Calibri"/>
                <w:b/>
                <w:color w:val="000000"/>
                <w:sz w:val="20"/>
                <w:szCs w:val="20"/>
                <w:lang w:eastAsia="tr-TR"/>
              </w:rPr>
              <w:t>Amaç:</w:t>
            </w:r>
            <w:r w:rsidRPr="00B73B6B">
              <w:rPr>
                <w:rFonts w:ascii="Calibri" w:eastAsia="Times New Roman" w:hAnsi="Calibri" w:cs="Calibri"/>
                <w:color w:val="000000"/>
                <w:sz w:val="20"/>
                <w:szCs w:val="20"/>
                <w:lang w:eastAsia="tr-TR"/>
              </w:rPr>
              <w:t>Bütün</w:t>
            </w:r>
            <w:proofErr w:type="spellEnd"/>
            <w:proofErr w:type="gramEnd"/>
            <w:r w:rsidRPr="00B73B6B">
              <w:rPr>
                <w:rFonts w:ascii="Calibri" w:eastAsia="Times New Roman" w:hAnsi="Calibri" w:cs="Calibri"/>
                <w:color w:val="000000"/>
                <w:sz w:val="20"/>
                <w:szCs w:val="20"/>
                <w:lang w:eastAsia="tr-TR"/>
              </w:rPr>
              <w:t xml:space="preserve"> öğrencilerimize, medeniyetimizin ve insanlığın ortak değerleri ile çağın gereklerine uygun bilgi, beceri, tutum ve davranışların kazandırılması sağlanacaktır.</w:t>
            </w:r>
          </w:p>
        </w:tc>
        <w:tc>
          <w:tcPr>
            <w:tcW w:w="8443" w:type="dxa"/>
            <w:shd w:val="clear" w:color="auto" w:fill="auto"/>
            <w:noWrap/>
            <w:vAlign w:val="center"/>
            <w:hideMark/>
          </w:tcPr>
          <w:p w:rsidR="00B73B6B" w:rsidRPr="00B73B6B" w:rsidRDefault="00B73B6B" w:rsidP="00B73B6B">
            <w:pPr>
              <w:spacing w:after="0" w:line="240" w:lineRule="auto"/>
              <w:rPr>
                <w:rFonts w:ascii="Calibri" w:eastAsia="Times New Roman" w:hAnsi="Calibri" w:cs="Calibri"/>
                <w:color w:val="000000"/>
                <w:sz w:val="20"/>
                <w:szCs w:val="20"/>
                <w:lang w:eastAsia="tr-TR"/>
              </w:rPr>
            </w:pPr>
            <w:r w:rsidRPr="00B73B6B">
              <w:rPr>
                <w:rFonts w:ascii="Calibri" w:eastAsia="Times New Roman" w:hAnsi="Calibri" w:cs="Calibri"/>
                <w:b/>
                <w:color w:val="000000"/>
                <w:sz w:val="20"/>
                <w:szCs w:val="20"/>
                <w:lang w:eastAsia="tr-TR"/>
              </w:rPr>
              <w:t>1-</w:t>
            </w:r>
            <w:r w:rsidRPr="00B73B6B">
              <w:rPr>
                <w:rFonts w:ascii="Calibri" w:eastAsia="Times New Roman" w:hAnsi="Calibri" w:cs="Calibri"/>
                <w:color w:val="000000"/>
                <w:sz w:val="20"/>
                <w:szCs w:val="20"/>
                <w:lang w:eastAsia="tr-TR"/>
              </w:rPr>
              <w:t>Tüm alanlarda ve eğitim kademelerinde, öğrencilerimizin her düzeydeki yeterliliklerinin belirlenmesi, izlenmesi ve desteklenmesi için kurulacak ölçme ve değerlendirme sisteminin etkin olarak uygulanması sağlanacaktır.</w:t>
            </w:r>
          </w:p>
        </w:tc>
        <w:tc>
          <w:tcPr>
            <w:tcW w:w="809" w:type="dxa"/>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3</w:t>
            </w:r>
          </w:p>
        </w:tc>
        <w:tc>
          <w:tcPr>
            <w:tcW w:w="1135" w:type="dxa"/>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2</w:t>
            </w:r>
          </w:p>
        </w:tc>
        <w:tc>
          <w:tcPr>
            <w:tcW w:w="1191" w:type="dxa"/>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21</w:t>
            </w:r>
          </w:p>
        </w:tc>
      </w:tr>
      <w:tr w:rsidR="00B73B6B" w:rsidRPr="00B73B6B" w:rsidTr="0035460D">
        <w:trPr>
          <w:trHeight w:val="409"/>
          <w:jc w:val="center"/>
        </w:trPr>
        <w:tc>
          <w:tcPr>
            <w:tcW w:w="3724" w:type="dxa"/>
            <w:vMerge/>
            <w:vAlign w:val="center"/>
            <w:hideMark/>
          </w:tcPr>
          <w:p w:rsidR="00B73B6B" w:rsidRPr="00B73B6B" w:rsidRDefault="00B73B6B" w:rsidP="00B73B6B">
            <w:pPr>
              <w:spacing w:after="0" w:line="240" w:lineRule="auto"/>
              <w:rPr>
                <w:rFonts w:ascii="Calibri" w:eastAsia="Times New Roman" w:hAnsi="Calibri" w:cs="Calibri"/>
                <w:color w:val="000000"/>
                <w:sz w:val="20"/>
                <w:szCs w:val="20"/>
                <w:lang w:eastAsia="tr-TR"/>
              </w:rPr>
            </w:pPr>
          </w:p>
        </w:tc>
        <w:tc>
          <w:tcPr>
            <w:tcW w:w="8443" w:type="dxa"/>
            <w:shd w:val="clear" w:color="auto" w:fill="auto"/>
            <w:noWrap/>
            <w:vAlign w:val="center"/>
            <w:hideMark/>
          </w:tcPr>
          <w:p w:rsidR="00B73B6B" w:rsidRPr="00B73B6B" w:rsidRDefault="00B73B6B" w:rsidP="00B73B6B">
            <w:pPr>
              <w:spacing w:after="0" w:line="240" w:lineRule="auto"/>
              <w:rPr>
                <w:rFonts w:ascii="Calibri" w:eastAsia="Times New Roman" w:hAnsi="Calibri" w:cs="Calibri"/>
                <w:color w:val="000000"/>
                <w:sz w:val="20"/>
                <w:szCs w:val="20"/>
                <w:lang w:eastAsia="tr-TR"/>
              </w:rPr>
            </w:pPr>
            <w:r w:rsidRPr="00B73B6B">
              <w:rPr>
                <w:rFonts w:ascii="Calibri" w:eastAsia="Times New Roman" w:hAnsi="Calibri" w:cs="Calibri"/>
                <w:b/>
                <w:color w:val="000000"/>
                <w:sz w:val="20"/>
                <w:szCs w:val="20"/>
                <w:lang w:eastAsia="tr-TR"/>
              </w:rPr>
              <w:t>2-</w:t>
            </w:r>
            <w:r w:rsidRPr="00B73B6B">
              <w:rPr>
                <w:rFonts w:ascii="Calibri" w:eastAsia="Times New Roman" w:hAnsi="Calibri" w:cs="Calibri"/>
                <w:color w:val="000000"/>
                <w:sz w:val="20"/>
                <w:szCs w:val="20"/>
                <w:lang w:eastAsia="tr-TR"/>
              </w:rPr>
              <w:t>Öğrencilerin yaş, okul türü ve programlarına göre gereksinimlerini dikkate alarak hazırlanan, beceri temelli yabancı dil yeterlilikleri sisteminin uygulanması sağlanacaktır.</w:t>
            </w:r>
          </w:p>
        </w:tc>
        <w:tc>
          <w:tcPr>
            <w:tcW w:w="809" w:type="dxa"/>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3</w:t>
            </w:r>
          </w:p>
        </w:tc>
        <w:tc>
          <w:tcPr>
            <w:tcW w:w="1135" w:type="dxa"/>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3</w:t>
            </w:r>
          </w:p>
        </w:tc>
        <w:tc>
          <w:tcPr>
            <w:tcW w:w="1191" w:type="dxa"/>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17</w:t>
            </w:r>
          </w:p>
        </w:tc>
      </w:tr>
      <w:tr w:rsidR="00B73B6B" w:rsidRPr="00B73B6B" w:rsidTr="0035460D">
        <w:trPr>
          <w:trHeight w:val="409"/>
          <w:jc w:val="center"/>
        </w:trPr>
        <w:tc>
          <w:tcPr>
            <w:tcW w:w="3724" w:type="dxa"/>
            <w:vMerge/>
            <w:vAlign w:val="center"/>
            <w:hideMark/>
          </w:tcPr>
          <w:p w:rsidR="00B73B6B" w:rsidRPr="00B73B6B" w:rsidRDefault="00B73B6B" w:rsidP="00B73B6B">
            <w:pPr>
              <w:spacing w:after="0" w:line="240" w:lineRule="auto"/>
              <w:rPr>
                <w:rFonts w:ascii="Calibri" w:eastAsia="Times New Roman" w:hAnsi="Calibri" w:cs="Calibri"/>
                <w:color w:val="000000"/>
                <w:sz w:val="20"/>
                <w:szCs w:val="20"/>
                <w:lang w:eastAsia="tr-TR"/>
              </w:rPr>
            </w:pPr>
          </w:p>
        </w:tc>
        <w:tc>
          <w:tcPr>
            <w:tcW w:w="8443" w:type="dxa"/>
            <w:shd w:val="clear" w:color="auto" w:fill="auto"/>
            <w:noWrap/>
            <w:vAlign w:val="center"/>
            <w:hideMark/>
          </w:tcPr>
          <w:p w:rsidR="00B73B6B" w:rsidRPr="00B73B6B" w:rsidRDefault="00B73B6B" w:rsidP="00B73B6B">
            <w:pPr>
              <w:spacing w:after="0" w:line="240" w:lineRule="auto"/>
              <w:rPr>
                <w:rFonts w:ascii="Calibri" w:eastAsia="Times New Roman" w:hAnsi="Calibri" w:cs="Calibri"/>
                <w:color w:val="000000"/>
                <w:sz w:val="20"/>
                <w:szCs w:val="20"/>
                <w:lang w:eastAsia="tr-TR"/>
              </w:rPr>
            </w:pPr>
            <w:r w:rsidRPr="00B73B6B">
              <w:rPr>
                <w:rFonts w:ascii="Calibri" w:eastAsia="Times New Roman" w:hAnsi="Calibri" w:cs="Calibri"/>
                <w:b/>
                <w:color w:val="000000"/>
                <w:sz w:val="20"/>
                <w:szCs w:val="20"/>
                <w:lang w:eastAsia="tr-TR"/>
              </w:rPr>
              <w:t>3-</w:t>
            </w:r>
            <w:r w:rsidRPr="00B73B6B">
              <w:rPr>
                <w:rFonts w:ascii="Calibri" w:eastAsia="Times New Roman" w:hAnsi="Calibri" w:cs="Calibri"/>
                <w:color w:val="000000"/>
                <w:sz w:val="20"/>
                <w:szCs w:val="20"/>
                <w:lang w:eastAsia="tr-TR"/>
              </w:rPr>
              <w:t>İlimizde yaşayan öğrenci ve öğretmenlerimizin öğrenme süreçlerini destekleyen dijital içerik ve beceri destekli dönüşüm modeli ile eşit öğrenme ve öğretme fırsatlarını yakalamalarını sağlanacaktır.</w:t>
            </w:r>
          </w:p>
        </w:tc>
        <w:tc>
          <w:tcPr>
            <w:tcW w:w="809" w:type="dxa"/>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5</w:t>
            </w:r>
          </w:p>
        </w:tc>
        <w:tc>
          <w:tcPr>
            <w:tcW w:w="1135" w:type="dxa"/>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3</w:t>
            </w:r>
          </w:p>
        </w:tc>
        <w:tc>
          <w:tcPr>
            <w:tcW w:w="1191" w:type="dxa"/>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15</w:t>
            </w:r>
          </w:p>
        </w:tc>
      </w:tr>
      <w:tr w:rsidR="00B73B6B" w:rsidRPr="00B73B6B" w:rsidTr="0035460D">
        <w:trPr>
          <w:trHeight w:val="409"/>
          <w:jc w:val="center"/>
        </w:trPr>
        <w:tc>
          <w:tcPr>
            <w:tcW w:w="3724" w:type="dxa"/>
            <w:vMerge w:val="restart"/>
            <w:shd w:val="clear" w:color="auto" w:fill="auto"/>
            <w:noWrap/>
            <w:vAlign w:val="center"/>
            <w:hideMark/>
          </w:tcPr>
          <w:p w:rsidR="00B73B6B" w:rsidRPr="00B73B6B" w:rsidRDefault="00B73B6B" w:rsidP="00B73B6B">
            <w:pPr>
              <w:spacing w:after="0" w:line="240" w:lineRule="auto"/>
              <w:rPr>
                <w:rFonts w:ascii="Calibri" w:eastAsia="Times New Roman" w:hAnsi="Calibri" w:cs="Calibri"/>
                <w:color w:val="000000"/>
                <w:sz w:val="20"/>
                <w:szCs w:val="20"/>
                <w:lang w:eastAsia="tr-TR"/>
              </w:rPr>
            </w:pPr>
            <w:r w:rsidRPr="00B73B6B">
              <w:rPr>
                <w:rFonts w:ascii="Calibri" w:eastAsia="Times New Roman" w:hAnsi="Calibri" w:cs="Calibri"/>
                <w:b/>
                <w:color w:val="000000"/>
                <w:sz w:val="20"/>
                <w:szCs w:val="20"/>
                <w:lang w:eastAsia="tr-TR"/>
              </w:rPr>
              <w:t xml:space="preserve">2. </w:t>
            </w:r>
            <w:proofErr w:type="spellStart"/>
            <w:proofErr w:type="gramStart"/>
            <w:r w:rsidRPr="00B73B6B">
              <w:rPr>
                <w:rFonts w:ascii="Calibri" w:eastAsia="Times New Roman" w:hAnsi="Calibri" w:cs="Calibri"/>
                <w:b/>
                <w:color w:val="000000"/>
                <w:sz w:val="20"/>
                <w:szCs w:val="20"/>
                <w:lang w:eastAsia="tr-TR"/>
              </w:rPr>
              <w:t>Amaç:</w:t>
            </w:r>
            <w:r w:rsidRPr="00B73B6B">
              <w:rPr>
                <w:rFonts w:ascii="Calibri" w:eastAsia="Times New Roman" w:hAnsi="Calibri" w:cs="Calibri"/>
                <w:color w:val="000000"/>
                <w:sz w:val="20"/>
                <w:szCs w:val="20"/>
                <w:lang w:eastAsia="tr-TR"/>
              </w:rPr>
              <w:t>Çağdaş</w:t>
            </w:r>
            <w:proofErr w:type="spellEnd"/>
            <w:proofErr w:type="gramEnd"/>
            <w:r w:rsidRPr="00B73B6B">
              <w:rPr>
                <w:rFonts w:ascii="Calibri" w:eastAsia="Times New Roman" w:hAnsi="Calibri" w:cs="Calibri"/>
                <w:color w:val="000000"/>
                <w:sz w:val="20"/>
                <w:szCs w:val="20"/>
                <w:lang w:eastAsia="tr-TR"/>
              </w:rPr>
              <w:t xml:space="preserve"> normlara uygun, etkili, verimli yönetim ve organizasyon yapısı ve süreçleri hâkim kılınacaktır.</w:t>
            </w:r>
          </w:p>
        </w:tc>
        <w:tc>
          <w:tcPr>
            <w:tcW w:w="8443" w:type="dxa"/>
            <w:shd w:val="clear" w:color="auto" w:fill="auto"/>
            <w:noWrap/>
            <w:vAlign w:val="center"/>
            <w:hideMark/>
          </w:tcPr>
          <w:p w:rsidR="00B73B6B" w:rsidRPr="00B73B6B" w:rsidRDefault="00B73B6B" w:rsidP="00B73B6B">
            <w:pPr>
              <w:spacing w:after="0" w:line="240" w:lineRule="auto"/>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1-Yönetim ve öğrenme etkinliklerinin izlenmesi, değerlendirilmesi ve geliştirilmesi amacıyla veriye dayalı yönetim yapısına geçilecektir.</w:t>
            </w:r>
          </w:p>
        </w:tc>
        <w:tc>
          <w:tcPr>
            <w:tcW w:w="809" w:type="dxa"/>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3</w:t>
            </w:r>
          </w:p>
        </w:tc>
        <w:tc>
          <w:tcPr>
            <w:tcW w:w="1135" w:type="dxa"/>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2</w:t>
            </w:r>
          </w:p>
        </w:tc>
        <w:tc>
          <w:tcPr>
            <w:tcW w:w="1191" w:type="dxa"/>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13</w:t>
            </w:r>
          </w:p>
        </w:tc>
      </w:tr>
      <w:tr w:rsidR="00B73B6B" w:rsidRPr="00B73B6B" w:rsidTr="0035460D">
        <w:trPr>
          <w:trHeight w:val="409"/>
          <w:jc w:val="center"/>
        </w:trPr>
        <w:tc>
          <w:tcPr>
            <w:tcW w:w="3724" w:type="dxa"/>
            <w:vMerge/>
            <w:vAlign w:val="center"/>
            <w:hideMark/>
          </w:tcPr>
          <w:p w:rsidR="00B73B6B" w:rsidRPr="00B73B6B" w:rsidRDefault="00B73B6B" w:rsidP="00B73B6B">
            <w:pPr>
              <w:spacing w:after="0" w:line="240" w:lineRule="auto"/>
              <w:rPr>
                <w:rFonts w:ascii="Calibri" w:eastAsia="Times New Roman" w:hAnsi="Calibri" w:cs="Calibri"/>
                <w:color w:val="000000"/>
                <w:sz w:val="20"/>
                <w:szCs w:val="20"/>
                <w:lang w:eastAsia="tr-TR"/>
              </w:rPr>
            </w:pPr>
          </w:p>
        </w:tc>
        <w:tc>
          <w:tcPr>
            <w:tcW w:w="8443" w:type="dxa"/>
            <w:shd w:val="clear" w:color="auto" w:fill="auto"/>
            <w:noWrap/>
            <w:vAlign w:val="center"/>
            <w:hideMark/>
          </w:tcPr>
          <w:p w:rsidR="00B73B6B" w:rsidRPr="00B73B6B" w:rsidRDefault="00B73B6B" w:rsidP="00B73B6B">
            <w:pPr>
              <w:spacing w:after="0" w:line="240" w:lineRule="auto"/>
              <w:rPr>
                <w:rFonts w:ascii="Calibri" w:eastAsia="Times New Roman" w:hAnsi="Calibri" w:cs="Calibri"/>
                <w:color w:val="000000"/>
                <w:sz w:val="20"/>
                <w:szCs w:val="20"/>
                <w:lang w:eastAsia="tr-TR"/>
              </w:rPr>
            </w:pPr>
            <w:r w:rsidRPr="00B73B6B">
              <w:rPr>
                <w:rFonts w:ascii="Calibri" w:eastAsia="Times New Roman" w:hAnsi="Calibri" w:cs="Calibri"/>
                <w:b/>
                <w:color w:val="000000"/>
                <w:sz w:val="20"/>
                <w:szCs w:val="20"/>
                <w:lang w:eastAsia="tr-TR"/>
              </w:rPr>
              <w:t>2-</w:t>
            </w:r>
            <w:r w:rsidRPr="00B73B6B">
              <w:rPr>
                <w:rFonts w:ascii="Calibri" w:eastAsia="Times New Roman" w:hAnsi="Calibri" w:cs="Calibri"/>
                <w:color w:val="000000"/>
                <w:sz w:val="20"/>
                <w:szCs w:val="20"/>
                <w:lang w:eastAsia="tr-TR"/>
              </w:rPr>
              <w:t>Öğretmen ve okul yöneticilerinin gelişimlerini desteklemek amacıyla oluşturulan mesleki gelişim modelinin uygulanması sağlanacaktır.</w:t>
            </w:r>
          </w:p>
        </w:tc>
        <w:tc>
          <w:tcPr>
            <w:tcW w:w="809" w:type="dxa"/>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5</w:t>
            </w:r>
          </w:p>
        </w:tc>
        <w:tc>
          <w:tcPr>
            <w:tcW w:w="1135" w:type="dxa"/>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1</w:t>
            </w:r>
          </w:p>
        </w:tc>
        <w:tc>
          <w:tcPr>
            <w:tcW w:w="1191" w:type="dxa"/>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10</w:t>
            </w:r>
          </w:p>
        </w:tc>
      </w:tr>
      <w:tr w:rsidR="00B73B6B" w:rsidRPr="00B73B6B" w:rsidTr="0035460D">
        <w:trPr>
          <w:trHeight w:val="409"/>
          <w:jc w:val="center"/>
        </w:trPr>
        <w:tc>
          <w:tcPr>
            <w:tcW w:w="3724" w:type="dxa"/>
            <w:vMerge/>
            <w:vAlign w:val="center"/>
            <w:hideMark/>
          </w:tcPr>
          <w:p w:rsidR="00B73B6B" w:rsidRPr="00B73B6B" w:rsidRDefault="00B73B6B" w:rsidP="00B73B6B">
            <w:pPr>
              <w:spacing w:after="0" w:line="240" w:lineRule="auto"/>
              <w:rPr>
                <w:rFonts w:ascii="Calibri" w:eastAsia="Times New Roman" w:hAnsi="Calibri" w:cs="Calibri"/>
                <w:color w:val="000000"/>
                <w:sz w:val="20"/>
                <w:szCs w:val="20"/>
                <w:lang w:eastAsia="tr-TR"/>
              </w:rPr>
            </w:pPr>
          </w:p>
        </w:tc>
        <w:tc>
          <w:tcPr>
            <w:tcW w:w="8443" w:type="dxa"/>
            <w:shd w:val="clear" w:color="auto" w:fill="auto"/>
            <w:noWrap/>
            <w:vAlign w:val="center"/>
            <w:hideMark/>
          </w:tcPr>
          <w:p w:rsidR="00B73B6B" w:rsidRPr="00B73B6B" w:rsidRDefault="00B73B6B" w:rsidP="00B73B6B">
            <w:pPr>
              <w:spacing w:after="0" w:line="240" w:lineRule="auto"/>
              <w:rPr>
                <w:rFonts w:ascii="Calibri" w:eastAsia="Times New Roman" w:hAnsi="Calibri" w:cs="Calibri"/>
                <w:color w:val="000000"/>
                <w:sz w:val="20"/>
                <w:szCs w:val="20"/>
                <w:lang w:eastAsia="tr-TR"/>
              </w:rPr>
            </w:pPr>
            <w:r w:rsidRPr="00B73B6B">
              <w:rPr>
                <w:rFonts w:ascii="Calibri" w:eastAsia="Times New Roman" w:hAnsi="Calibri" w:cs="Calibri"/>
                <w:b/>
                <w:color w:val="000000"/>
                <w:sz w:val="20"/>
                <w:szCs w:val="20"/>
                <w:lang w:eastAsia="tr-TR"/>
              </w:rPr>
              <w:t>3-</w:t>
            </w:r>
            <w:r w:rsidRPr="00B73B6B">
              <w:rPr>
                <w:rFonts w:ascii="Calibri" w:eastAsia="Times New Roman" w:hAnsi="Calibri" w:cs="Calibri"/>
                <w:color w:val="000000"/>
                <w:sz w:val="20"/>
                <w:szCs w:val="20"/>
                <w:lang w:eastAsia="tr-TR"/>
              </w:rPr>
              <w:t>Eğitimin niteliğinin artırılması ve okullarda planlı yönetim anlayışının yerleşmesi amacıyla bütçe ile plan bağını kuran finansman modelin uygulanması sağlanacaktır.</w:t>
            </w:r>
          </w:p>
        </w:tc>
        <w:tc>
          <w:tcPr>
            <w:tcW w:w="809" w:type="dxa"/>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1</w:t>
            </w:r>
          </w:p>
        </w:tc>
        <w:tc>
          <w:tcPr>
            <w:tcW w:w="1135" w:type="dxa"/>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2</w:t>
            </w:r>
          </w:p>
        </w:tc>
        <w:tc>
          <w:tcPr>
            <w:tcW w:w="1191" w:type="dxa"/>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8</w:t>
            </w:r>
          </w:p>
        </w:tc>
      </w:tr>
      <w:tr w:rsidR="00B73B6B" w:rsidRPr="00B73B6B" w:rsidTr="0035460D">
        <w:trPr>
          <w:trHeight w:val="409"/>
          <w:jc w:val="center"/>
        </w:trPr>
        <w:tc>
          <w:tcPr>
            <w:tcW w:w="3724" w:type="dxa"/>
            <w:vMerge w:val="restart"/>
            <w:shd w:val="clear" w:color="auto" w:fill="auto"/>
            <w:noWrap/>
            <w:vAlign w:val="center"/>
            <w:hideMark/>
          </w:tcPr>
          <w:p w:rsidR="00B73B6B" w:rsidRPr="00B73B6B" w:rsidRDefault="00B73B6B" w:rsidP="00B73B6B">
            <w:pPr>
              <w:spacing w:after="0" w:line="240" w:lineRule="auto"/>
              <w:rPr>
                <w:rFonts w:ascii="Calibri" w:eastAsia="Times New Roman" w:hAnsi="Calibri" w:cs="Calibri"/>
                <w:color w:val="000000"/>
                <w:sz w:val="20"/>
                <w:szCs w:val="20"/>
                <w:lang w:eastAsia="tr-TR"/>
              </w:rPr>
            </w:pPr>
            <w:r w:rsidRPr="00B73B6B">
              <w:rPr>
                <w:rFonts w:ascii="Calibri" w:eastAsia="Times New Roman" w:hAnsi="Calibri" w:cs="Calibri"/>
                <w:b/>
                <w:color w:val="000000"/>
                <w:sz w:val="20"/>
                <w:szCs w:val="20"/>
                <w:lang w:eastAsia="tr-TR"/>
              </w:rPr>
              <w:t xml:space="preserve">3. </w:t>
            </w:r>
            <w:proofErr w:type="spellStart"/>
            <w:proofErr w:type="gramStart"/>
            <w:r w:rsidRPr="00B73B6B">
              <w:rPr>
                <w:rFonts w:ascii="Calibri" w:eastAsia="Times New Roman" w:hAnsi="Calibri" w:cs="Calibri"/>
                <w:b/>
                <w:color w:val="000000"/>
                <w:sz w:val="20"/>
                <w:szCs w:val="20"/>
                <w:lang w:eastAsia="tr-TR"/>
              </w:rPr>
              <w:t>Amaç:</w:t>
            </w:r>
            <w:r w:rsidRPr="00B73B6B">
              <w:rPr>
                <w:rFonts w:ascii="Calibri" w:eastAsia="Times New Roman" w:hAnsi="Calibri" w:cs="Calibri"/>
                <w:color w:val="000000"/>
                <w:sz w:val="20"/>
                <w:szCs w:val="20"/>
                <w:lang w:eastAsia="tr-TR"/>
              </w:rPr>
              <w:t>Okul</w:t>
            </w:r>
            <w:proofErr w:type="spellEnd"/>
            <w:proofErr w:type="gramEnd"/>
            <w:r w:rsidRPr="00B73B6B">
              <w:rPr>
                <w:rFonts w:ascii="Calibri" w:eastAsia="Times New Roman" w:hAnsi="Calibri" w:cs="Calibri"/>
                <w:color w:val="000000"/>
                <w:sz w:val="20"/>
                <w:szCs w:val="20"/>
                <w:lang w:eastAsia="tr-TR"/>
              </w:rPr>
              <w:t xml:space="preserve"> öncesi eğitim ve temel eğitimde öğrencilerimizin bilişsel, duygusal ve fiziksel olarak çok boyutlu gelişimleri sağlanacaktır.</w:t>
            </w:r>
          </w:p>
        </w:tc>
        <w:tc>
          <w:tcPr>
            <w:tcW w:w="8443" w:type="dxa"/>
            <w:shd w:val="clear" w:color="auto" w:fill="auto"/>
            <w:noWrap/>
            <w:vAlign w:val="center"/>
            <w:hideMark/>
          </w:tcPr>
          <w:p w:rsidR="00B73B6B" w:rsidRPr="00B73B6B" w:rsidRDefault="00B73B6B" w:rsidP="00B73B6B">
            <w:pPr>
              <w:spacing w:after="0" w:line="240" w:lineRule="auto"/>
              <w:rPr>
                <w:rFonts w:ascii="Calibri" w:eastAsia="Times New Roman" w:hAnsi="Calibri" w:cs="Calibri"/>
                <w:color w:val="000000"/>
                <w:sz w:val="20"/>
                <w:szCs w:val="20"/>
                <w:lang w:eastAsia="tr-TR"/>
              </w:rPr>
            </w:pPr>
            <w:r w:rsidRPr="00B73B6B">
              <w:rPr>
                <w:rFonts w:ascii="Calibri" w:eastAsia="Times New Roman" w:hAnsi="Calibri" w:cs="Calibri"/>
                <w:b/>
                <w:color w:val="000000"/>
                <w:sz w:val="20"/>
                <w:szCs w:val="20"/>
                <w:lang w:eastAsia="tr-TR"/>
              </w:rPr>
              <w:t>1-</w:t>
            </w:r>
            <w:r w:rsidRPr="00B73B6B">
              <w:rPr>
                <w:rFonts w:ascii="Calibri" w:eastAsia="Times New Roman" w:hAnsi="Calibri" w:cs="Calibri"/>
                <w:color w:val="000000"/>
                <w:sz w:val="20"/>
                <w:szCs w:val="20"/>
                <w:lang w:eastAsia="tr-TR"/>
              </w:rPr>
              <w:t>Erken çocukluk eğitiminin niteliği ve yaygınlığı artırılacak, toplum temelli erken çocukluk çeşitlendirilerek yaygınlaştırılacaktır.</w:t>
            </w:r>
          </w:p>
        </w:tc>
        <w:tc>
          <w:tcPr>
            <w:tcW w:w="809" w:type="dxa"/>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3</w:t>
            </w:r>
          </w:p>
        </w:tc>
        <w:tc>
          <w:tcPr>
            <w:tcW w:w="1135" w:type="dxa"/>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3</w:t>
            </w:r>
          </w:p>
        </w:tc>
        <w:tc>
          <w:tcPr>
            <w:tcW w:w="1191" w:type="dxa"/>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17</w:t>
            </w:r>
          </w:p>
        </w:tc>
      </w:tr>
      <w:tr w:rsidR="00B73B6B" w:rsidRPr="00B73B6B" w:rsidTr="0035460D">
        <w:trPr>
          <w:trHeight w:val="409"/>
          <w:jc w:val="center"/>
        </w:trPr>
        <w:tc>
          <w:tcPr>
            <w:tcW w:w="3724" w:type="dxa"/>
            <w:vMerge/>
            <w:vAlign w:val="center"/>
            <w:hideMark/>
          </w:tcPr>
          <w:p w:rsidR="00B73B6B" w:rsidRPr="00B73B6B" w:rsidRDefault="00B73B6B" w:rsidP="00B73B6B">
            <w:pPr>
              <w:spacing w:after="0" w:line="240" w:lineRule="auto"/>
              <w:rPr>
                <w:rFonts w:ascii="Calibri" w:eastAsia="Times New Roman" w:hAnsi="Calibri" w:cs="Calibri"/>
                <w:color w:val="000000"/>
                <w:sz w:val="20"/>
                <w:szCs w:val="20"/>
                <w:lang w:eastAsia="tr-TR"/>
              </w:rPr>
            </w:pPr>
          </w:p>
        </w:tc>
        <w:tc>
          <w:tcPr>
            <w:tcW w:w="8443" w:type="dxa"/>
            <w:shd w:val="clear" w:color="auto" w:fill="auto"/>
            <w:noWrap/>
            <w:vAlign w:val="center"/>
            <w:hideMark/>
          </w:tcPr>
          <w:p w:rsidR="00B73B6B" w:rsidRPr="00B73B6B" w:rsidRDefault="00B73B6B" w:rsidP="00B73B6B">
            <w:pPr>
              <w:spacing w:after="0" w:line="240" w:lineRule="auto"/>
              <w:rPr>
                <w:rFonts w:ascii="Calibri" w:eastAsia="Times New Roman" w:hAnsi="Calibri" w:cs="Calibri"/>
                <w:color w:val="000000"/>
                <w:sz w:val="20"/>
                <w:szCs w:val="20"/>
                <w:lang w:eastAsia="tr-TR"/>
              </w:rPr>
            </w:pPr>
            <w:r w:rsidRPr="00B73B6B">
              <w:rPr>
                <w:rFonts w:ascii="Calibri" w:eastAsia="Times New Roman" w:hAnsi="Calibri" w:cs="Calibri"/>
                <w:b/>
                <w:color w:val="000000"/>
                <w:sz w:val="20"/>
                <w:szCs w:val="20"/>
                <w:lang w:eastAsia="tr-TR"/>
              </w:rPr>
              <w:t>2-</w:t>
            </w:r>
            <w:r w:rsidRPr="00B73B6B">
              <w:rPr>
                <w:rFonts w:ascii="Calibri" w:eastAsia="Times New Roman" w:hAnsi="Calibri" w:cs="Calibri"/>
                <w:color w:val="000000"/>
                <w:sz w:val="20"/>
                <w:szCs w:val="20"/>
                <w:lang w:eastAsia="tr-TR"/>
              </w:rPr>
              <w:t>Öğrencilerimizin bilişsel, duygusal ve fiziksel olarak çok boyutlu gelişimini önemseyen, bilimsel düşünme, tutum ve değerleri içselleştirebilecekleri ortamlar hazırlanarak okullaşma oranının artırılması sağlanacaktır.</w:t>
            </w:r>
          </w:p>
        </w:tc>
        <w:tc>
          <w:tcPr>
            <w:tcW w:w="809" w:type="dxa"/>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5</w:t>
            </w:r>
          </w:p>
        </w:tc>
        <w:tc>
          <w:tcPr>
            <w:tcW w:w="1135" w:type="dxa"/>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2</w:t>
            </w:r>
          </w:p>
        </w:tc>
        <w:tc>
          <w:tcPr>
            <w:tcW w:w="1191" w:type="dxa"/>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17</w:t>
            </w:r>
          </w:p>
        </w:tc>
      </w:tr>
      <w:tr w:rsidR="00B73B6B" w:rsidRPr="00B73B6B" w:rsidTr="0035460D">
        <w:trPr>
          <w:trHeight w:val="409"/>
          <w:jc w:val="center"/>
        </w:trPr>
        <w:tc>
          <w:tcPr>
            <w:tcW w:w="3724" w:type="dxa"/>
            <w:vMerge/>
            <w:vAlign w:val="center"/>
            <w:hideMark/>
          </w:tcPr>
          <w:p w:rsidR="00B73B6B" w:rsidRPr="00B73B6B" w:rsidRDefault="00B73B6B" w:rsidP="00B73B6B">
            <w:pPr>
              <w:spacing w:after="0" w:line="240" w:lineRule="auto"/>
              <w:rPr>
                <w:rFonts w:ascii="Calibri" w:eastAsia="Times New Roman" w:hAnsi="Calibri" w:cs="Calibri"/>
                <w:color w:val="000000"/>
                <w:sz w:val="20"/>
                <w:szCs w:val="20"/>
                <w:lang w:eastAsia="tr-TR"/>
              </w:rPr>
            </w:pPr>
          </w:p>
        </w:tc>
        <w:tc>
          <w:tcPr>
            <w:tcW w:w="8443" w:type="dxa"/>
            <w:shd w:val="clear" w:color="auto" w:fill="auto"/>
            <w:noWrap/>
            <w:vAlign w:val="center"/>
            <w:hideMark/>
          </w:tcPr>
          <w:p w:rsidR="00B73B6B" w:rsidRPr="00B73B6B" w:rsidRDefault="00B73B6B" w:rsidP="00B73B6B">
            <w:pPr>
              <w:spacing w:after="0" w:line="240" w:lineRule="auto"/>
              <w:rPr>
                <w:rFonts w:ascii="Calibri" w:eastAsia="Times New Roman" w:hAnsi="Calibri" w:cs="Calibri"/>
                <w:color w:val="000000"/>
                <w:sz w:val="20"/>
                <w:szCs w:val="20"/>
                <w:lang w:eastAsia="tr-TR"/>
              </w:rPr>
            </w:pPr>
            <w:r w:rsidRPr="00B73B6B">
              <w:rPr>
                <w:rFonts w:ascii="Calibri" w:eastAsia="Times New Roman" w:hAnsi="Calibri" w:cs="Calibri"/>
                <w:b/>
                <w:color w:val="000000"/>
                <w:sz w:val="20"/>
                <w:szCs w:val="20"/>
                <w:lang w:eastAsia="tr-TR"/>
              </w:rPr>
              <w:t>3-</w:t>
            </w:r>
            <w:r w:rsidRPr="00B73B6B">
              <w:rPr>
                <w:rFonts w:ascii="Calibri" w:eastAsia="Times New Roman" w:hAnsi="Calibri" w:cs="Calibri"/>
                <w:color w:val="000000"/>
                <w:sz w:val="20"/>
                <w:szCs w:val="20"/>
                <w:lang w:eastAsia="tr-TR"/>
              </w:rPr>
              <w:t>Temel eğitimde okulların niteliğini artıracak yenilikçi uygulamalara yer verilecektir.</w:t>
            </w:r>
          </w:p>
        </w:tc>
        <w:tc>
          <w:tcPr>
            <w:tcW w:w="809" w:type="dxa"/>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3</w:t>
            </w:r>
          </w:p>
        </w:tc>
        <w:tc>
          <w:tcPr>
            <w:tcW w:w="1135" w:type="dxa"/>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2</w:t>
            </w:r>
          </w:p>
        </w:tc>
        <w:tc>
          <w:tcPr>
            <w:tcW w:w="1191" w:type="dxa"/>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11</w:t>
            </w:r>
          </w:p>
        </w:tc>
      </w:tr>
      <w:tr w:rsidR="00B73B6B" w:rsidRPr="00B73B6B" w:rsidTr="0035460D">
        <w:trPr>
          <w:trHeight w:val="409"/>
          <w:jc w:val="center"/>
        </w:trPr>
        <w:tc>
          <w:tcPr>
            <w:tcW w:w="3724" w:type="dxa"/>
            <w:vMerge w:val="restart"/>
            <w:shd w:val="clear" w:color="auto" w:fill="auto"/>
            <w:noWrap/>
            <w:vAlign w:val="center"/>
            <w:hideMark/>
          </w:tcPr>
          <w:p w:rsidR="00B73B6B" w:rsidRPr="00B73B6B" w:rsidRDefault="00B73B6B" w:rsidP="00B73B6B">
            <w:pPr>
              <w:spacing w:after="0" w:line="240" w:lineRule="auto"/>
              <w:rPr>
                <w:rFonts w:ascii="Calibri" w:eastAsia="Times New Roman" w:hAnsi="Calibri" w:cs="Calibri"/>
                <w:color w:val="000000"/>
                <w:sz w:val="20"/>
                <w:szCs w:val="20"/>
                <w:lang w:eastAsia="tr-TR"/>
              </w:rPr>
            </w:pPr>
            <w:r w:rsidRPr="00B73B6B">
              <w:rPr>
                <w:rFonts w:ascii="Calibri" w:eastAsia="Times New Roman" w:hAnsi="Calibri" w:cs="Calibri"/>
                <w:b/>
                <w:color w:val="000000"/>
                <w:sz w:val="20"/>
                <w:szCs w:val="20"/>
                <w:lang w:eastAsia="tr-TR"/>
              </w:rPr>
              <w:t xml:space="preserve">4. </w:t>
            </w:r>
            <w:proofErr w:type="spellStart"/>
            <w:proofErr w:type="gramStart"/>
            <w:r w:rsidRPr="00B73B6B">
              <w:rPr>
                <w:rFonts w:ascii="Calibri" w:eastAsia="Times New Roman" w:hAnsi="Calibri" w:cs="Calibri"/>
                <w:b/>
                <w:color w:val="000000"/>
                <w:sz w:val="20"/>
                <w:szCs w:val="20"/>
                <w:lang w:eastAsia="tr-TR"/>
              </w:rPr>
              <w:t>Amaç:</w:t>
            </w:r>
            <w:r w:rsidRPr="00B73B6B">
              <w:rPr>
                <w:rFonts w:ascii="Calibri" w:eastAsia="Times New Roman" w:hAnsi="Calibri" w:cs="Calibri"/>
                <w:color w:val="000000"/>
                <w:sz w:val="20"/>
                <w:szCs w:val="20"/>
                <w:lang w:eastAsia="tr-TR"/>
              </w:rPr>
              <w:t>Öğrencileri</w:t>
            </w:r>
            <w:proofErr w:type="spellEnd"/>
            <w:proofErr w:type="gramEnd"/>
            <w:r w:rsidRPr="00B73B6B">
              <w:rPr>
                <w:rFonts w:ascii="Calibri" w:eastAsia="Times New Roman" w:hAnsi="Calibri" w:cs="Calibri"/>
                <w:color w:val="000000"/>
                <w:sz w:val="20"/>
                <w:szCs w:val="20"/>
                <w:lang w:eastAsia="tr-TR"/>
              </w:rPr>
              <w:t xml:space="preserve"> ilgi, yetenek ve kapasiteleri doğrultusunda hayata ve üst öğretime hazırlayan bir ortaöğretim sistemi ile toplumsal sorunlara çözüm getiren, ülkenin sosyal, kültürel ve ekonomik kalkınmasına katkı sunan öğrenciler yetiştirilecektir.</w:t>
            </w:r>
          </w:p>
        </w:tc>
        <w:tc>
          <w:tcPr>
            <w:tcW w:w="8443" w:type="dxa"/>
            <w:shd w:val="clear" w:color="auto" w:fill="auto"/>
            <w:noWrap/>
            <w:vAlign w:val="center"/>
            <w:hideMark/>
          </w:tcPr>
          <w:p w:rsidR="00B73B6B" w:rsidRPr="00B73B6B" w:rsidRDefault="00B73B6B" w:rsidP="00B73B6B">
            <w:pPr>
              <w:spacing w:after="0" w:line="240" w:lineRule="auto"/>
              <w:rPr>
                <w:rFonts w:ascii="Calibri" w:eastAsia="Times New Roman" w:hAnsi="Calibri" w:cs="Calibri"/>
                <w:color w:val="000000"/>
                <w:sz w:val="20"/>
                <w:szCs w:val="20"/>
                <w:lang w:eastAsia="tr-TR"/>
              </w:rPr>
            </w:pPr>
            <w:r w:rsidRPr="00B73B6B">
              <w:rPr>
                <w:rFonts w:ascii="Calibri" w:eastAsia="Times New Roman" w:hAnsi="Calibri" w:cs="Calibri"/>
                <w:b/>
                <w:color w:val="000000"/>
                <w:sz w:val="20"/>
                <w:szCs w:val="20"/>
                <w:lang w:eastAsia="tr-TR"/>
              </w:rPr>
              <w:t>1-</w:t>
            </w:r>
            <w:r w:rsidRPr="00B73B6B">
              <w:rPr>
                <w:rFonts w:ascii="Calibri" w:eastAsia="Times New Roman" w:hAnsi="Calibri" w:cs="Calibri"/>
                <w:color w:val="000000"/>
                <w:sz w:val="20"/>
                <w:szCs w:val="20"/>
                <w:lang w:eastAsia="tr-TR"/>
              </w:rPr>
              <w:t>Ortaöğretime katılım ve tamamlama oranları artırılacaktır.</w:t>
            </w:r>
          </w:p>
        </w:tc>
        <w:tc>
          <w:tcPr>
            <w:tcW w:w="809" w:type="dxa"/>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5</w:t>
            </w:r>
          </w:p>
        </w:tc>
        <w:tc>
          <w:tcPr>
            <w:tcW w:w="1135" w:type="dxa"/>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2</w:t>
            </w:r>
          </w:p>
        </w:tc>
        <w:tc>
          <w:tcPr>
            <w:tcW w:w="1191" w:type="dxa"/>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16</w:t>
            </w:r>
          </w:p>
        </w:tc>
      </w:tr>
      <w:tr w:rsidR="00B73B6B" w:rsidRPr="00B73B6B" w:rsidTr="0035460D">
        <w:trPr>
          <w:trHeight w:val="409"/>
          <w:jc w:val="center"/>
        </w:trPr>
        <w:tc>
          <w:tcPr>
            <w:tcW w:w="3724" w:type="dxa"/>
            <w:vMerge/>
            <w:vAlign w:val="center"/>
            <w:hideMark/>
          </w:tcPr>
          <w:p w:rsidR="00B73B6B" w:rsidRPr="00B73B6B" w:rsidRDefault="00B73B6B" w:rsidP="00B73B6B">
            <w:pPr>
              <w:spacing w:after="0" w:line="240" w:lineRule="auto"/>
              <w:rPr>
                <w:rFonts w:ascii="Calibri" w:eastAsia="Times New Roman" w:hAnsi="Calibri" w:cs="Calibri"/>
                <w:color w:val="000000"/>
                <w:sz w:val="20"/>
                <w:szCs w:val="20"/>
                <w:lang w:eastAsia="tr-TR"/>
              </w:rPr>
            </w:pPr>
          </w:p>
        </w:tc>
        <w:tc>
          <w:tcPr>
            <w:tcW w:w="8443" w:type="dxa"/>
            <w:shd w:val="clear" w:color="auto" w:fill="auto"/>
            <w:noWrap/>
            <w:vAlign w:val="center"/>
            <w:hideMark/>
          </w:tcPr>
          <w:p w:rsidR="00B73B6B" w:rsidRPr="00B73B6B" w:rsidRDefault="00B73B6B" w:rsidP="00B73B6B">
            <w:pPr>
              <w:spacing w:after="0" w:line="240" w:lineRule="auto"/>
              <w:rPr>
                <w:rFonts w:ascii="Calibri" w:eastAsia="Times New Roman" w:hAnsi="Calibri" w:cs="Calibri"/>
                <w:color w:val="000000"/>
                <w:sz w:val="20"/>
                <w:szCs w:val="20"/>
                <w:lang w:eastAsia="tr-TR"/>
              </w:rPr>
            </w:pPr>
            <w:r w:rsidRPr="00B73B6B">
              <w:rPr>
                <w:rFonts w:ascii="Calibri" w:eastAsia="Times New Roman" w:hAnsi="Calibri" w:cs="Calibri"/>
                <w:b/>
                <w:color w:val="000000"/>
                <w:sz w:val="20"/>
                <w:szCs w:val="20"/>
                <w:lang w:eastAsia="tr-TR"/>
              </w:rPr>
              <w:t>2-</w:t>
            </w:r>
            <w:r w:rsidRPr="00B73B6B">
              <w:rPr>
                <w:rFonts w:ascii="Calibri" w:eastAsia="Times New Roman" w:hAnsi="Calibri" w:cs="Calibri"/>
                <w:color w:val="000000"/>
                <w:sz w:val="20"/>
                <w:szCs w:val="20"/>
                <w:lang w:eastAsia="tr-TR"/>
              </w:rPr>
              <w:t>Ortaöğretimde, değişen dünyanın gerektirdiği becerileri sağlayan ve değişimin aktörü olacak öğrencilerin yetiştirilmesi amacıyla oluşturulacak yapının uygulanması sağlanacaktır.</w:t>
            </w:r>
          </w:p>
        </w:tc>
        <w:tc>
          <w:tcPr>
            <w:tcW w:w="809" w:type="dxa"/>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3</w:t>
            </w:r>
          </w:p>
        </w:tc>
        <w:tc>
          <w:tcPr>
            <w:tcW w:w="1135" w:type="dxa"/>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3</w:t>
            </w:r>
          </w:p>
        </w:tc>
        <w:tc>
          <w:tcPr>
            <w:tcW w:w="1191" w:type="dxa"/>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15</w:t>
            </w:r>
          </w:p>
        </w:tc>
      </w:tr>
      <w:tr w:rsidR="00B73B6B" w:rsidRPr="00B73B6B" w:rsidTr="0035460D">
        <w:trPr>
          <w:trHeight w:val="409"/>
          <w:jc w:val="center"/>
        </w:trPr>
        <w:tc>
          <w:tcPr>
            <w:tcW w:w="3724" w:type="dxa"/>
            <w:vMerge/>
            <w:vAlign w:val="center"/>
            <w:hideMark/>
          </w:tcPr>
          <w:p w:rsidR="00B73B6B" w:rsidRPr="00B73B6B" w:rsidRDefault="00B73B6B" w:rsidP="00B73B6B">
            <w:pPr>
              <w:spacing w:after="0" w:line="240" w:lineRule="auto"/>
              <w:rPr>
                <w:rFonts w:ascii="Calibri" w:eastAsia="Times New Roman" w:hAnsi="Calibri" w:cs="Calibri"/>
                <w:color w:val="000000"/>
                <w:sz w:val="20"/>
                <w:szCs w:val="20"/>
                <w:lang w:eastAsia="tr-TR"/>
              </w:rPr>
            </w:pPr>
          </w:p>
        </w:tc>
        <w:tc>
          <w:tcPr>
            <w:tcW w:w="8443" w:type="dxa"/>
            <w:shd w:val="clear" w:color="auto" w:fill="auto"/>
            <w:noWrap/>
            <w:vAlign w:val="center"/>
            <w:hideMark/>
          </w:tcPr>
          <w:p w:rsidR="00B73B6B" w:rsidRPr="00B73B6B" w:rsidRDefault="00B73B6B" w:rsidP="00B73B6B">
            <w:pPr>
              <w:spacing w:after="0" w:line="240" w:lineRule="auto"/>
              <w:rPr>
                <w:rFonts w:ascii="Calibri" w:eastAsia="Times New Roman" w:hAnsi="Calibri" w:cs="Calibri"/>
                <w:color w:val="000000"/>
                <w:sz w:val="20"/>
                <w:szCs w:val="20"/>
                <w:lang w:eastAsia="tr-TR"/>
              </w:rPr>
            </w:pPr>
            <w:r w:rsidRPr="00B73B6B">
              <w:rPr>
                <w:rFonts w:ascii="Calibri" w:eastAsia="Times New Roman" w:hAnsi="Calibri" w:cs="Calibri"/>
                <w:b/>
                <w:color w:val="000000"/>
                <w:sz w:val="20"/>
                <w:szCs w:val="20"/>
                <w:lang w:eastAsia="tr-TR"/>
              </w:rPr>
              <w:t>3-</w:t>
            </w:r>
            <w:r w:rsidRPr="00B73B6B">
              <w:rPr>
                <w:rFonts w:ascii="Calibri" w:eastAsia="Times New Roman" w:hAnsi="Calibri" w:cs="Calibri"/>
                <w:color w:val="000000"/>
                <w:sz w:val="20"/>
                <w:szCs w:val="20"/>
                <w:lang w:eastAsia="tr-TR"/>
              </w:rPr>
              <w:t>Ülkemizin entelektüel sermayesini artırmak, medeniyet ve kalkınmaya destek vermek amacıyla fen ve sosyal bilimler liselerinin niteliği güçlendirilecektir.</w:t>
            </w:r>
          </w:p>
        </w:tc>
        <w:tc>
          <w:tcPr>
            <w:tcW w:w="809" w:type="dxa"/>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4</w:t>
            </w:r>
          </w:p>
        </w:tc>
        <w:tc>
          <w:tcPr>
            <w:tcW w:w="1135" w:type="dxa"/>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1</w:t>
            </w:r>
          </w:p>
        </w:tc>
        <w:tc>
          <w:tcPr>
            <w:tcW w:w="1191" w:type="dxa"/>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4</w:t>
            </w:r>
          </w:p>
        </w:tc>
      </w:tr>
      <w:tr w:rsidR="00B73B6B" w:rsidRPr="00B73B6B" w:rsidTr="0035460D">
        <w:trPr>
          <w:trHeight w:val="409"/>
          <w:jc w:val="center"/>
        </w:trPr>
        <w:tc>
          <w:tcPr>
            <w:tcW w:w="3724" w:type="dxa"/>
            <w:vMerge/>
            <w:vAlign w:val="center"/>
            <w:hideMark/>
          </w:tcPr>
          <w:p w:rsidR="00B73B6B" w:rsidRPr="00B73B6B" w:rsidRDefault="00B73B6B" w:rsidP="00B73B6B">
            <w:pPr>
              <w:spacing w:after="0" w:line="240" w:lineRule="auto"/>
              <w:rPr>
                <w:rFonts w:ascii="Calibri" w:eastAsia="Times New Roman" w:hAnsi="Calibri" w:cs="Calibri"/>
                <w:color w:val="000000"/>
                <w:sz w:val="20"/>
                <w:szCs w:val="20"/>
                <w:lang w:eastAsia="tr-TR"/>
              </w:rPr>
            </w:pPr>
          </w:p>
        </w:tc>
        <w:tc>
          <w:tcPr>
            <w:tcW w:w="8443" w:type="dxa"/>
            <w:shd w:val="clear" w:color="auto" w:fill="auto"/>
            <w:noWrap/>
            <w:vAlign w:val="center"/>
            <w:hideMark/>
          </w:tcPr>
          <w:p w:rsidR="00B73B6B" w:rsidRPr="00B73B6B" w:rsidRDefault="00B73B6B" w:rsidP="00B73B6B">
            <w:pPr>
              <w:spacing w:after="0" w:line="240" w:lineRule="auto"/>
              <w:rPr>
                <w:rFonts w:ascii="Calibri" w:eastAsia="Times New Roman" w:hAnsi="Calibri" w:cs="Calibri"/>
                <w:color w:val="000000"/>
                <w:sz w:val="20"/>
                <w:szCs w:val="20"/>
                <w:lang w:eastAsia="tr-TR"/>
              </w:rPr>
            </w:pPr>
            <w:r w:rsidRPr="00B73B6B">
              <w:rPr>
                <w:rFonts w:ascii="Calibri" w:eastAsia="Times New Roman" w:hAnsi="Calibri" w:cs="Calibri"/>
                <w:b/>
                <w:color w:val="000000"/>
                <w:sz w:val="20"/>
                <w:szCs w:val="20"/>
                <w:lang w:eastAsia="tr-TR"/>
              </w:rPr>
              <w:t>4-</w:t>
            </w:r>
            <w:r w:rsidRPr="00B73B6B">
              <w:rPr>
                <w:rFonts w:ascii="Calibri" w:eastAsia="Times New Roman" w:hAnsi="Calibri" w:cs="Calibri"/>
                <w:color w:val="000000"/>
                <w:sz w:val="20"/>
                <w:szCs w:val="20"/>
                <w:lang w:eastAsia="tr-TR"/>
              </w:rPr>
              <w:t>Örgün eğitim içinde imam hatip okullarının niteliği artırılacaktır.</w:t>
            </w:r>
          </w:p>
        </w:tc>
        <w:tc>
          <w:tcPr>
            <w:tcW w:w="809" w:type="dxa"/>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5</w:t>
            </w:r>
          </w:p>
        </w:tc>
        <w:tc>
          <w:tcPr>
            <w:tcW w:w="1135" w:type="dxa"/>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3</w:t>
            </w:r>
          </w:p>
        </w:tc>
        <w:tc>
          <w:tcPr>
            <w:tcW w:w="1191" w:type="dxa"/>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9</w:t>
            </w:r>
          </w:p>
        </w:tc>
      </w:tr>
    </w:tbl>
    <w:p w:rsidR="00B73B6B" w:rsidRPr="00B73B6B" w:rsidRDefault="00B73B6B" w:rsidP="00B73B6B">
      <w:pPr>
        <w:spacing w:after="160" w:line="240" w:lineRule="auto"/>
        <w:rPr>
          <w:rFonts w:ascii="Times New Roman" w:eastAsia="Calibri" w:hAnsi="Times New Roman" w:cs="Times New Roman"/>
          <w:sz w:val="20"/>
          <w:szCs w:val="20"/>
          <w:lang w:eastAsia="tr-TR"/>
        </w:rPr>
      </w:pPr>
    </w:p>
    <w:p w:rsidR="00B73B6B" w:rsidRPr="00B73B6B" w:rsidRDefault="00B73B6B" w:rsidP="00B73B6B">
      <w:pPr>
        <w:spacing w:after="160" w:line="240" w:lineRule="auto"/>
        <w:rPr>
          <w:rFonts w:ascii="Times New Roman" w:eastAsia="Calibri" w:hAnsi="Times New Roman" w:cs="Times New Roman"/>
          <w:sz w:val="20"/>
          <w:szCs w:val="20"/>
          <w:lang w:eastAsia="tr-TR"/>
        </w:rPr>
      </w:pPr>
    </w:p>
    <w:p w:rsidR="00B73B6B" w:rsidRPr="00B73B6B" w:rsidRDefault="00B73B6B" w:rsidP="00B73B6B">
      <w:pPr>
        <w:spacing w:after="160" w:line="240" w:lineRule="auto"/>
        <w:rPr>
          <w:rFonts w:ascii="Times New Roman" w:eastAsia="Calibri" w:hAnsi="Times New Roman" w:cs="Times New Roman"/>
          <w:b/>
          <w:color w:val="1F4E79"/>
          <w:sz w:val="36"/>
          <w:szCs w:val="24"/>
          <w:lang w:eastAsia="tr-TR"/>
        </w:rPr>
      </w:pPr>
    </w:p>
    <w:p w:rsidR="00B73B6B" w:rsidRPr="00B73B6B" w:rsidRDefault="00B73B6B" w:rsidP="00B73B6B">
      <w:pPr>
        <w:spacing w:after="160" w:line="240" w:lineRule="auto"/>
        <w:rPr>
          <w:rFonts w:ascii="Times New Roman" w:eastAsia="Calibri" w:hAnsi="Times New Roman" w:cs="Times New Roman"/>
          <w:b/>
          <w:color w:val="1F4E79"/>
          <w:sz w:val="36"/>
          <w:szCs w:val="24"/>
          <w:lang w:eastAsia="tr-TR"/>
        </w:rPr>
      </w:pPr>
    </w:p>
    <w:tbl>
      <w:tblPr>
        <w:tblW w:w="15208" w:type="dxa"/>
        <w:jc w:val="center"/>
        <w:tblCellMar>
          <w:left w:w="70" w:type="dxa"/>
          <w:right w:w="70" w:type="dxa"/>
        </w:tblCellMar>
        <w:tblLook w:val="04A0" w:firstRow="1" w:lastRow="0" w:firstColumn="1" w:lastColumn="0" w:noHBand="0" w:noVBand="1"/>
      </w:tblPr>
      <w:tblGrid>
        <w:gridCol w:w="3701"/>
        <w:gridCol w:w="8384"/>
        <w:gridCol w:w="7"/>
        <w:gridCol w:w="804"/>
        <w:gridCol w:w="1128"/>
        <w:gridCol w:w="1184"/>
      </w:tblGrid>
      <w:tr w:rsidR="00B73B6B" w:rsidRPr="00B73B6B" w:rsidTr="0035460D">
        <w:trPr>
          <w:trHeight w:val="298"/>
          <w:jc w:val="center"/>
        </w:trPr>
        <w:tc>
          <w:tcPr>
            <w:tcW w:w="3701" w:type="dxa"/>
            <w:tcBorders>
              <w:top w:val="single" w:sz="8" w:space="0" w:color="auto"/>
              <w:left w:val="single" w:sz="8" w:space="0" w:color="auto"/>
              <w:bottom w:val="single" w:sz="4" w:space="0" w:color="auto"/>
              <w:right w:val="single" w:sz="4" w:space="0" w:color="auto"/>
            </w:tcBorders>
            <w:shd w:val="clear" w:color="auto" w:fill="8DB3E2"/>
            <w:noWrap/>
            <w:vAlign w:val="center"/>
            <w:hideMark/>
          </w:tcPr>
          <w:p w:rsidR="00B73B6B" w:rsidRPr="00B73B6B" w:rsidRDefault="00B73B6B" w:rsidP="00B73B6B">
            <w:pPr>
              <w:spacing w:after="0" w:line="240" w:lineRule="auto"/>
              <w:jc w:val="center"/>
              <w:rPr>
                <w:rFonts w:ascii="Calibri" w:eastAsia="Times New Roman" w:hAnsi="Calibri" w:cs="Calibri"/>
                <w:b/>
                <w:color w:val="000000"/>
                <w:sz w:val="20"/>
                <w:szCs w:val="20"/>
                <w:lang w:eastAsia="tr-TR"/>
              </w:rPr>
            </w:pPr>
            <w:r w:rsidRPr="00B73B6B">
              <w:rPr>
                <w:rFonts w:ascii="Calibri" w:eastAsia="Times New Roman" w:hAnsi="Calibri" w:cs="Calibri"/>
                <w:b/>
                <w:color w:val="000000"/>
                <w:sz w:val="20"/>
                <w:szCs w:val="20"/>
                <w:lang w:eastAsia="tr-TR"/>
              </w:rPr>
              <w:t>AMAÇ</w:t>
            </w:r>
          </w:p>
        </w:tc>
        <w:tc>
          <w:tcPr>
            <w:tcW w:w="8391" w:type="dxa"/>
            <w:gridSpan w:val="2"/>
            <w:tcBorders>
              <w:top w:val="single" w:sz="8" w:space="0" w:color="auto"/>
              <w:left w:val="nil"/>
              <w:bottom w:val="single" w:sz="4" w:space="0" w:color="auto"/>
              <w:right w:val="single" w:sz="4" w:space="0" w:color="auto"/>
            </w:tcBorders>
            <w:shd w:val="clear" w:color="auto" w:fill="8DB3E2"/>
            <w:vAlign w:val="center"/>
          </w:tcPr>
          <w:p w:rsidR="00B73B6B" w:rsidRPr="00B73B6B" w:rsidRDefault="00B73B6B" w:rsidP="00B73B6B">
            <w:pPr>
              <w:spacing w:after="0" w:line="240" w:lineRule="auto"/>
              <w:jc w:val="center"/>
              <w:rPr>
                <w:rFonts w:ascii="Calibri" w:eastAsia="Times New Roman" w:hAnsi="Calibri" w:cs="Calibri"/>
                <w:b/>
                <w:color w:val="000000"/>
                <w:sz w:val="20"/>
                <w:szCs w:val="20"/>
                <w:lang w:eastAsia="tr-TR"/>
              </w:rPr>
            </w:pPr>
            <w:r w:rsidRPr="00B73B6B">
              <w:rPr>
                <w:rFonts w:ascii="Calibri" w:eastAsia="Times New Roman" w:hAnsi="Calibri" w:cs="Calibri"/>
                <w:b/>
                <w:color w:val="000000"/>
                <w:sz w:val="20"/>
                <w:szCs w:val="20"/>
                <w:lang w:eastAsia="tr-TR"/>
              </w:rPr>
              <w:t>HEDEF</w:t>
            </w:r>
          </w:p>
        </w:tc>
        <w:tc>
          <w:tcPr>
            <w:tcW w:w="804" w:type="dxa"/>
            <w:tcBorders>
              <w:top w:val="single" w:sz="8" w:space="0" w:color="auto"/>
              <w:left w:val="single" w:sz="4" w:space="0" w:color="auto"/>
              <w:bottom w:val="single" w:sz="4" w:space="0" w:color="auto"/>
              <w:right w:val="single" w:sz="4" w:space="0" w:color="auto"/>
            </w:tcBorders>
            <w:shd w:val="clear" w:color="auto" w:fill="8DB3E2"/>
            <w:noWrap/>
            <w:vAlign w:val="center"/>
            <w:hideMark/>
          </w:tcPr>
          <w:p w:rsidR="00B73B6B" w:rsidRPr="00B73B6B" w:rsidRDefault="00B73B6B" w:rsidP="00B73B6B">
            <w:pPr>
              <w:spacing w:after="0" w:line="240" w:lineRule="auto"/>
              <w:jc w:val="center"/>
              <w:rPr>
                <w:rFonts w:ascii="Calibri" w:eastAsia="Times New Roman" w:hAnsi="Calibri" w:cs="Calibri"/>
                <w:b/>
                <w:color w:val="000000"/>
                <w:sz w:val="20"/>
                <w:szCs w:val="20"/>
                <w:lang w:eastAsia="tr-TR"/>
              </w:rPr>
            </w:pPr>
            <w:r w:rsidRPr="00B73B6B">
              <w:rPr>
                <w:rFonts w:ascii="Calibri" w:eastAsia="Times New Roman" w:hAnsi="Calibri" w:cs="Calibri"/>
                <w:b/>
                <w:color w:val="000000"/>
                <w:sz w:val="20"/>
                <w:szCs w:val="20"/>
                <w:lang w:eastAsia="tr-TR"/>
              </w:rPr>
              <w:t>P.G.</w:t>
            </w:r>
          </w:p>
        </w:tc>
        <w:tc>
          <w:tcPr>
            <w:tcW w:w="1128" w:type="dxa"/>
            <w:tcBorders>
              <w:top w:val="single" w:sz="8" w:space="0" w:color="auto"/>
              <w:left w:val="nil"/>
              <w:bottom w:val="single" w:sz="4" w:space="0" w:color="auto"/>
              <w:right w:val="single" w:sz="4" w:space="0" w:color="auto"/>
            </w:tcBorders>
            <w:shd w:val="clear" w:color="auto" w:fill="8DB3E2"/>
            <w:noWrap/>
            <w:vAlign w:val="center"/>
            <w:hideMark/>
          </w:tcPr>
          <w:p w:rsidR="00B73B6B" w:rsidRPr="00B73B6B" w:rsidRDefault="00B73B6B" w:rsidP="00B73B6B">
            <w:pPr>
              <w:spacing w:after="0" w:line="240" w:lineRule="auto"/>
              <w:jc w:val="center"/>
              <w:rPr>
                <w:rFonts w:ascii="Calibri" w:eastAsia="Times New Roman" w:hAnsi="Calibri" w:cs="Calibri"/>
                <w:b/>
                <w:color w:val="000000"/>
                <w:sz w:val="20"/>
                <w:szCs w:val="20"/>
                <w:lang w:eastAsia="tr-TR"/>
              </w:rPr>
            </w:pPr>
            <w:r w:rsidRPr="00B73B6B">
              <w:rPr>
                <w:rFonts w:ascii="Calibri" w:eastAsia="Times New Roman" w:hAnsi="Calibri" w:cs="Calibri"/>
                <w:b/>
                <w:color w:val="000000"/>
                <w:sz w:val="20"/>
                <w:szCs w:val="20"/>
                <w:lang w:eastAsia="tr-TR"/>
              </w:rPr>
              <w:t>STRATEJİ</w:t>
            </w:r>
          </w:p>
        </w:tc>
        <w:tc>
          <w:tcPr>
            <w:tcW w:w="1184" w:type="dxa"/>
            <w:tcBorders>
              <w:top w:val="single" w:sz="8" w:space="0" w:color="auto"/>
              <w:left w:val="nil"/>
              <w:bottom w:val="single" w:sz="4" w:space="0" w:color="auto"/>
              <w:right w:val="single" w:sz="8" w:space="0" w:color="auto"/>
            </w:tcBorders>
            <w:shd w:val="clear" w:color="auto" w:fill="8DB3E2"/>
            <w:noWrap/>
            <w:vAlign w:val="center"/>
            <w:hideMark/>
          </w:tcPr>
          <w:p w:rsidR="00B73B6B" w:rsidRPr="00B73B6B" w:rsidRDefault="00B73B6B" w:rsidP="00B73B6B">
            <w:pPr>
              <w:spacing w:after="0" w:line="240" w:lineRule="auto"/>
              <w:jc w:val="center"/>
              <w:rPr>
                <w:rFonts w:ascii="Calibri" w:eastAsia="Times New Roman" w:hAnsi="Calibri" w:cs="Calibri"/>
                <w:b/>
                <w:color w:val="000000"/>
                <w:sz w:val="20"/>
                <w:szCs w:val="20"/>
                <w:lang w:eastAsia="tr-TR"/>
              </w:rPr>
            </w:pPr>
            <w:r w:rsidRPr="00B73B6B">
              <w:rPr>
                <w:rFonts w:ascii="Calibri" w:eastAsia="Times New Roman" w:hAnsi="Calibri" w:cs="Calibri"/>
                <w:b/>
                <w:color w:val="000000"/>
                <w:sz w:val="20"/>
                <w:szCs w:val="20"/>
                <w:lang w:eastAsia="tr-TR"/>
              </w:rPr>
              <w:t>FAALİYET</w:t>
            </w:r>
          </w:p>
        </w:tc>
      </w:tr>
      <w:tr w:rsidR="00B73B6B" w:rsidRPr="00B73B6B" w:rsidTr="0035460D">
        <w:trPr>
          <w:trHeight w:val="340"/>
          <w:jc w:val="center"/>
        </w:trPr>
        <w:tc>
          <w:tcPr>
            <w:tcW w:w="3701" w:type="dxa"/>
            <w:vMerge w:val="restart"/>
            <w:tcBorders>
              <w:top w:val="single" w:sz="4" w:space="0" w:color="auto"/>
              <w:left w:val="single" w:sz="8" w:space="0" w:color="auto"/>
              <w:right w:val="single" w:sz="4" w:space="0" w:color="auto"/>
            </w:tcBorders>
            <w:shd w:val="clear" w:color="auto" w:fill="auto"/>
            <w:noWrap/>
            <w:vAlign w:val="center"/>
            <w:hideMark/>
          </w:tcPr>
          <w:p w:rsidR="00B73B6B" w:rsidRPr="00B73B6B" w:rsidRDefault="00B73B6B" w:rsidP="00B73B6B">
            <w:pPr>
              <w:spacing w:after="0" w:line="240" w:lineRule="auto"/>
              <w:rPr>
                <w:rFonts w:ascii="Calibri" w:eastAsia="Times New Roman" w:hAnsi="Calibri" w:cs="Calibri"/>
                <w:color w:val="000000"/>
                <w:sz w:val="20"/>
                <w:szCs w:val="20"/>
                <w:lang w:eastAsia="tr-TR"/>
              </w:rPr>
            </w:pPr>
            <w:r w:rsidRPr="00B73B6B">
              <w:rPr>
                <w:rFonts w:ascii="Calibri" w:eastAsia="Times New Roman" w:hAnsi="Calibri" w:cs="Calibri"/>
                <w:b/>
                <w:color w:val="000000"/>
                <w:sz w:val="20"/>
                <w:szCs w:val="20"/>
                <w:lang w:eastAsia="tr-TR"/>
              </w:rPr>
              <w:t xml:space="preserve">5. </w:t>
            </w:r>
            <w:proofErr w:type="spellStart"/>
            <w:proofErr w:type="gramStart"/>
            <w:r w:rsidRPr="00B73B6B">
              <w:rPr>
                <w:rFonts w:ascii="Calibri" w:eastAsia="Times New Roman" w:hAnsi="Calibri" w:cs="Calibri"/>
                <w:b/>
                <w:color w:val="000000"/>
                <w:sz w:val="20"/>
                <w:szCs w:val="20"/>
                <w:lang w:eastAsia="tr-TR"/>
              </w:rPr>
              <w:t>Amaç:</w:t>
            </w:r>
            <w:r w:rsidRPr="00B73B6B">
              <w:rPr>
                <w:rFonts w:ascii="Calibri" w:eastAsia="Times New Roman" w:hAnsi="Calibri" w:cs="Calibri"/>
                <w:color w:val="000000"/>
                <w:sz w:val="20"/>
                <w:szCs w:val="20"/>
                <w:lang w:eastAsia="tr-TR"/>
              </w:rPr>
              <w:t>Özel</w:t>
            </w:r>
            <w:proofErr w:type="spellEnd"/>
            <w:proofErr w:type="gramEnd"/>
            <w:r w:rsidRPr="00B73B6B">
              <w:rPr>
                <w:rFonts w:ascii="Calibri" w:eastAsia="Times New Roman" w:hAnsi="Calibri" w:cs="Calibri"/>
                <w:color w:val="000000"/>
                <w:sz w:val="20"/>
                <w:szCs w:val="20"/>
                <w:lang w:eastAsia="tr-TR"/>
              </w:rPr>
              <w:t xml:space="preserve"> eğitim ve rehberlik hizmetlerinin etkinliği artırılarak bireylerin bedensel, ruhsal ve zihinsel gelişimleri desteklenecektir.</w:t>
            </w:r>
          </w:p>
        </w:tc>
        <w:tc>
          <w:tcPr>
            <w:tcW w:w="8391" w:type="dxa"/>
            <w:gridSpan w:val="2"/>
            <w:tcBorders>
              <w:top w:val="nil"/>
              <w:left w:val="nil"/>
              <w:bottom w:val="single" w:sz="4" w:space="0" w:color="auto"/>
              <w:right w:val="single" w:sz="4" w:space="0" w:color="auto"/>
            </w:tcBorders>
            <w:shd w:val="clear" w:color="auto" w:fill="auto"/>
            <w:noWrap/>
            <w:vAlign w:val="center"/>
            <w:hideMark/>
          </w:tcPr>
          <w:p w:rsidR="00B73B6B" w:rsidRPr="00B73B6B" w:rsidRDefault="00B73B6B" w:rsidP="00B73B6B">
            <w:pPr>
              <w:spacing w:after="0" w:line="240" w:lineRule="auto"/>
              <w:rPr>
                <w:rFonts w:ascii="Calibri" w:eastAsia="Times New Roman" w:hAnsi="Calibri" w:cs="Calibri"/>
                <w:color w:val="000000"/>
                <w:sz w:val="20"/>
                <w:szCs w:val="20"/>
                <w:lang w:eastAsia="tr-TR"/>
              </w:rPr>
            </w:pPr>
            <w:r w:rsidRPr="00B73B6B">
              <w:rPr>
                <w:rFonts w:ascii="Calibri" w:eastAsia="Times New Roman" w:hAnsi="Calibri" w:cs="Calibri"/>
                <w:b/>
                <w:color w:val="000000"/>
                <w:sz w:val="20"/>
                <w:szCs w:val="20"/>
                <w:lang w:eastAsia="tr-TR"/>
              </w:rPr>
              <w:t>1-</w:t>
            </w:r>
            <w:r w:rsidRPr="00B73B6B">
              <w:rPr>
                <w:rFonts w:ascii="Calibri" w:eastAsia="Times New Roman" w:hAnsi="Calibri" w:cs="Calibri"/>
                <w:color w:val="000000"/>
                <w:sz w:val="20"/>
                <w:szCs w:val="20"/>
                <w:lang w:eastAsia="tr-TR"/>
              </w:rPr>
              <w:t>İşlevsel bir yapıya kavuşturulacak olan psikolojik danışmanlık ve rehberlik hizmeti ile öğrencilerin mizaç, ilgi ve yeteneklerine uygun eğitimi alabilmeleri sağlanacaktır.</w:t>
            </w:r>
          </w:p>
        </w:tc>
        <w:tc>
          <w:tcPr>
            <w:tcW w:w="804" w:type="dxa"/>
            <w:tcBorders>
              <w:top w:val="nil"/>
              <w:left w:val="nil"/>
              <w:bottom w:val="single" w:sz="4" w:space="0" w:color="auto"/>
              <w:right w:val="single" w:sz="4" w:space="0" w:color="auto"/>
            </w:tcBorders>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3</w:t>
            </w:r>
          </w:p>
        </w:tc>
        <w:tc>
          <w:tcPr>
            <w:tcW w:w="1128" w:type="dxa"/>
            <w:tcBorders>
              <w:top w:val="nil"/>
              <w:left w:val="nil"/>
              <w:bottom w:val="single" w:sz="4" w:space="0" w:color="auto"/>
              <w:right w:val="single" w:sz="4" w:space="0" w:color="auto"/>
            </w:tcBorders>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1</w:t>
            </w:r>
          </w:p>
        </w:tc>
        <w:tc>
          <w:tcPr>
            <w:tcW w:w="1184" w:type="dxa"/>
            <w:tcBorders>
              <w:top w:val="nil"/>
              <w:left w:val="nil"/>
              <w:bottom w:val="single" w:sz="4" w:space="0" w:color="auto"/>
              <w:right w:val="single" w:sz="8" w:space="0" w:color="auto"/>
            </w:tcBorders>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8</w:t>
            </w:r>
          </w:p>
        </w:tc>
      </w:tr>
      <w:tr w:rsidR="00B73B6B" w:rsidRPr="00B73B6B" w:rsidTr="0035460D">
        <w:trPr>
          <w:trHeight w:val="340"/>
          <w:jc w:val="center"/>
        </w:trPr>
        <w:tc>
          <w:tcPr>
            <w:tcW w:w="3701" w:type="dxa"/>
            <w:vMerge/>
            <w:tcBorders>
              <w:left w:val="single" w:sz="8" w:space="0" w:color="auto"/>
              <w:right w:val="single" w:sz="4" w:space="0" w:color="auto"/>
            </w:tcBorders>
            <w:vAlign w:val="center"/>
            <w:hideMark/>
          </w:tcPr>
          <w:p w:rsidR="00B73B6B" w:rsidRPr="00B73B6B" w:rsidRDefault="00B73B6B" w:rsidP="00B73B6B">
            <w:pPr>
              <w:spacing w:after="0" w:line="240" w:lineRule="auto"/>
              <w:rPr>
                <w:rFonts w:ascii="Calibri" w:eastAsia="Times New Roman" w:hAnsi="Calibri" w:cs="Calibri"/>
                <w:color w:val="000000"/>
                <w:sz w:val="20"/>
                <w:szCs w:val="20"/>
                <w:lang w:eastAsia="tr-TR"/>
              </w:rPr>
            </w:pPr>
          </w:p>
        </w:tc>
        <w:tc>
          <w:tcPr>
            <w:tcW w:w="8391" w:type="dxa"/>
            <w:gridSpan w:val="2"/>
            <w:tcBorders>
              <w:top w:val="nil"/>
              <w:left w:val="nil"/>
              <w:bottom w:val="single" w:sz="4" w:space="0" w:color="auto"/>
              <w:right w:val="single" w:sz="4" w:space="0" w:color="auto"/>
            </w:tcBorders>
            <w:shd w:val="clear" w:color="auto" w:fill="auto"/>
            <w:noWrap/>
            <w:vAlign w:val="center"/>
            <w:hideMark/>
          </w:tcPr>
          <w:p w:rsidR="00B73B6B" w:rsidRPr="00B73B6B" w:rsidRDefault="00B73B6B" w:rsidP="00B73B6B">
            <w:pPr>
              <w:spacing w:after="0" w:line="240" w:lineRule="auto"/>
              <w:rPr>
                <w:rFonts w:ascii="Calibri" w:eastAsia="Times New Roman" w:hAnsi="Calibri" w:cs="Calibri"/>
                <w:color w:val="000000"/>
                <w:sz w:val="20"/>
                <w:szCs w:val="20"/>
                <w:lang w:eastAsia="tr-TR"/>
              </w:rPr>
            </w:pPr>
            <w:r w:rsidRPr="00B73B6B">
              <w:rPr>
                <w:rFonts w:ascii="Calibri" w:eastAsia="Times New Roman" w:hAnsi="Calibri" w:cs="Calibri"/>
                <w:b/>
                <w:color w:val="000000"/>
                <w:sz w:val="20"/>
                <w:szCs w:val="20"/>
                <w:lang w:eastAsia="tr-TR"/>
              </w:rPr>
              <w:t>2-</w:t>
            </w:r>
            <w:r w:rsidRPr="00B73B6B">
              <w:rPr>
                <w:rFonts w:ascii="Calibri" w:eastAsia="Times New Roman" w:hAnsi="Calibri" w:cs="Calibri"/>
                <w:color w:val="000000"/>
                <w:sz w:val="20"/>
                <w:szCs w:val="20"/>
                <w:lang w:eastAsia="tr-TR"/>
              </w:rPr>
              <w:t>Eğitimde adalet temelli yaklaşım modeli uygulanarak özel eğitim ihtiyacı olan bireyleri akranlarından soyutlamayan ve birlikte yaşama kültürünün güçlendirilmesi sağlanacaktır.</w:t>
            </w:r>
          </w:p>
        </w:tc>
        <w:tc>
          <w:tcPr>
            <w:tcW w:w="804" w:type="dxa"/>
            <w:tcBorders>
              <w:top w:val="nil"/>
              <w:left w:val="nil"/>
              <w:bottom w:val="single" w:sz="4" w:space="0" w:color="auto"/>
              <w:right w:val="single" w:sz="4" w:space="0" w:color="auto"/>
            </w:tcBorders>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2</w:t>
            </w:r>
          </w:p>
        </w:tc>
        <w:tc>
          <w:tcPr>
            <w:tcW w:w="1128" w:type="dxa"/>
            <w:tcBorders>
              <w:top w:val="nil"/>
              <w:left w:val="nil"/>
              <w:bottom w:val="single" w:sz="4" w:space="0" w:color="auto"/>
              <w:right w:val="single" w:sz="4" w:space="0" w:color="auto"/>
            </w:tcBorders>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1</w:t>
            </w:r>
          </w:p>
        </w:tc>
        <w:tc>
          <w:tcPr>
            <w:tcW w:w="1184" w:type="dxa"/>
            <w:tcBorders>
              <w:top w:val="nil"/>
              <w:left w:val="nil"/>
              <w:bottom w:val="single" w:sz="4" w:space="0" w:color="auto"/>
              <w:right w:val="single" w:sz="8" w:space="0" w:color="auto"/>
            </w:tcBorders>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6</w:t>
            </w:r>
          </w:p>
        </w:tc>
      </w:tr>
      <w:tr w:rsidR="00B73B6B" w:rsidRPr="00B73B6B" w:rsidTr="0035460D">
        <w:trPr>
          <w:trHeight w:val="340"/>
          <w:jc w:val="center"/>
        </w:trPr>
        <w:tc>
          <w:tcPr>
            <w:tcW w:w="3701" w:type="dxa"/>
            <w:vMerge/>
            <w:tcBorders>
              <w:left w:val="single" w:sz="8" w:space="0" w:color="auto"/>
              <w:bottom w:val="nil"/>
              <w:right w:val="single" w:sz="4" w:space="0" w:color="auto"/>
            </w:tcBorders>
            <w:vAlign w:val="center"/>
            <w:hideMark/>
          </w:tcPr>
          <w:p w:rsidR="00B73B6B" w:rsidRPr="00B73B6B" w:rsidRDefault="00B73B6B" w:rsidP="00B73B6B">
            <w:pPr>
              <w:spacing w:after="0" w:line="240" w:lineRule="auto"/>
              <w:rPr>
                <w:rFonts w:ascii="Calibri" w:eastAsia="Times New Roman" w:hAnsi="Calibri" w:cs="Calibri"/>
                <w:color w:val="000000"/>
                <w:sz w:val="20"/>
                <w:szCs w:val="20"/>
                <w:lang w:eastAsia="tr-TR"/>
              </w:rPr>
            </w:pPr>
          </w:p>
        </w:tc>
        <w:tc>
          <w:tcPr>
            <w:tcW w:w="8391" w:type="dxa"/>
            <w:gridSpan w:val="2"/>
            <w:tcBorders>
              <w:top w:val="nil"/>
              <w:left w:val="nil"/>
              <w:bottom w:val="single" w:sz="4" w:space="0" w:color="auto"/>
              <w:right w:val="single" w:sz="4" w:space="0" w:color="auto"/>
            </w:tcBorders>
            <w:shd w:val="clear" w:color="auto" w:fill="auto"/>
            <w:noWrap/>
            <w:vAlign w:val="center"/>
            <w:hideMark/>
          </w:tcPr>
          <w:p w:rsidR="00B73B6B" w:rsidRPr="00B73B6B" w:rsidRDefault="00B73B6B" w:rsidP="00B73B6B">
            <w:pPr>
              <w:spacing w:after="0" w:line="240" w:lineRule="auto"/>
              <w:rPr>
                <w:rFonts w:ascii="Calibri" w:eastAsia="Times New Roman" w:hAnsi="Calibri" w:cs="Calibri"/>
                <w:color w:val="000000"/>
                <w:sz w:val="20"/>
                <w:szCs w:val="20"/>
                <w:lang w:eastAsia="tr-TR"/>
              </w:rPr>
            </w:pPr>
            <w:r w:rsidRPr="00B73B6B">
              <w:rPr>
                <w:rFonts w:ascii="Calibri" w:eastAsia="Times New Roman" w:hAnsi="Calibri" w:cs="Calibri"/>
                <w:b/>
                <w:color w:val="000000"/>
                <w:sz w:val="20"/>
                <w:szCs w:val="20"/>
                <w:lang w:eastAsia="tr-TR"/>
              </w:rPr>
              <w:t>3-</w:t>
            </w:r>
            <w:r w:rsidRPr="00B73B6B">
              <w:rPr>
                <w:rFonts w:ascii="Calibri" w:eastAsia="Times New Roman" w:hAnsi="Calibri" w:cs="Calibri"/>
                <w:color w:val="000000"/>
                <w:sz w:val="20"/>
                <w:szCs w:val="20"/>
                <w:lang w:eastAsia="tr-TR"/>
              </w:rPr>
              <w:t>Ülkemizin kalkınmasında önemli bir kaynak niteliğinde bulunan özel yetenekli öğrencilerimiz, akranlarından ayrıştırılmadan doğalarına uygun bir eğitim yöntemi ile desteklenmeleri sağlanacaktır.</w:t>
            </w:r>
          </w:p>
        </w:tc>
        <w:tc>
          <w:tcPr>
            <w:tcW w:w="804" w:type="dxa"/>
            <w:tcBorders>
              <w:top w:val="nil"/>
              <w:left w:val="nil"/>
              <w:bottom w:val="single" w:sz="4" w:space="0" w:color="auto"/>
              <w:right w:val="single" w:sz="4" w:space="0" w:color="auto"/>
            </w:tcBorders>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3</w:t>
            </w:r>
          </w:p>
        </w:tc>
        <w:tc>
          <w:tcPr>
            <w:tcW w:w="1128" w:type="dxa"/>
            <w:tcBorders>
              <w:top w:val="nil"/>
              <w:left w:val="nil"/>
              <w:bottom w:val="single" w:sz="4" w:space="0" w:color="auto"/>
              <w:right w:val="single" w:sz="4" w:space="0" w:color="auto"/>
            </w:tcBorders>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2</w:t>
            </w:r>
          </w:p>
        </w:tc>
        <w:tc>
          <w:tcPr>
            <w:tcW w:w="1184" w:type="dxa"/>
            <w:tcBorders>
              <w:top w:val="nil"/>
              <w:left w:val="nil"/>
              <w:bottom w:val="single" w:sz="4" w:space="0" w:color="auto"/>
              <w:right w:val="single" w:sz="8" w:space="0" w:color="auto"/>
            </w:tcBorders>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5</w:t>
            </w:r>
          </w:p>
        </w:tc>
      </w:tr>
      <w:tr w:rsidR="00B73B6B" w:rsidRPr="00B73B6B" w:rsidTr="0035460D">
        <w:trPr>
          <w:trHeight w:val="340"/>
          <w:jc w:val="center"/>
        </w:trPr>
        <w:tc>
          <w:tcPr>
            <w:tcW w:w="3701" w:type="dxa"/>
            <w:vMerge w:val="restart"/>
            <w:tcBorders>
              <w:top w:val="single" w:sz="4" w:space="0" w:color="auto"/>
              <w:left w:val="single" w:sz="8" w:space="0" w:color="auto"/>
              <w:right w:val="single" w:sz="4" w:space="0" w:color="auto"/>
            </w:tcBorders>
            <w:shd w:val="clear" w:color="auto" w:fill="auto"/>
            <w:noWrap/>
            <w:vAlign w:val="center"/>
            <w:hideMark/>
          </w:tcPr>
          <w:p w:rsidR="00B73B6B" w:rsidRPr="00B73B6B" w:rsidRDefault="00B73B6B" w:rsidP="00B73B6B">
            <w:pPr>
              <w:spacing w:after="0" w:line="240" w:lineRule="auto"/>
              <w:rPr>
                <w:rFonts w:ascii="Calibri" w:eastAsia="Times New Roman" w:hAnsi="Calibri" w:cs="Calibri"/>
                <w:color w:val="000000"/>
                <w:sz w:val="20"/>
                <w:szCs w:val="20"/>
                <w:lang w:eastAsia="tr-TR"/>
              </w:rPr>
            </w:pPr>
            <w:r w:rsidRPr="00B73B6B">
              <w:rPr>
                <w:rFonts w:ascii="Calibri" w:eastAsia="Times New Roman" w:hAnsi="Calibri" w:cs="Calibri"/>
                <w:b/>
                <w:color w:val="000000"/>
                <w:sz w:val="20"/>
                <w:szCs w:val="20"/>
                <w:lang w:eastAsia="tr-TR"/>
              </w:rPr>
              <w:t xml:space="preserve">6. </w:t>
            </w:r>
            <w:proofErr w:type="spellStart"/>
            <w:proofErr w:type="gramStart"/>
            <w:r w:rsidRPr="00B73B6B">
              <w:rPr>
                <w:rFonts w:ascii="Calibri" w:eastAsia="Times New Roman" w:hAnsi="Calibri" w:cs="Calibri"/>
                <w:b/>
                <w:color w:val="000000"/>
                <w:sz w:val="20"/>
                <w:szCs w:val="20"/>
                <w:lang w:eastAsia="tr-TR"/>
              </w:rPr>
              <w:t>Amaç:</w:t>
            </w:r>
            <w:r w:rsidRPr="00B73B6B">
              <w:rPr>
                <w:rFonts w:ascii="Calibri" w:eastAsia="Times New Roman" w:hAnsi="Calibri" w:cs="Calibri"/>
                <w:color w:val="000000"/>
                <w:sz w:val="20"/>
                <w:szCs w:val="20"/>
                <w:lang w:eastAsia="tr-TR"/>
              </w:rPr>
              <w:t>Mesleki</w:t>
            </w:r>
            <w:proofErr w:type="spellEnd"/>
            <w:proofErr w:type="gramEnd"/>
            <w:r w:rsidRPr="00B73B6B">
              <w:rPr>
                <w:rFonts w:ascii="Calibri" w:eastAsia="Times New Roman" w:hAnsi="Calibri" w:cs="Calibri"/>
                <w:color w:val="000000"/>
                <w:sz w:val="20"/>
                <w:szCs w:val="20"/>
                <w:lang w:eastAsia="tr-TR"/>
              </w:rPr>
              <w:t xml:space="preserve"> ve teknik eğitim ve hayat boyu öğrenme uygulamalarının, toplumun ihtiyaçlarına ve işgücü piyasası ile bilgi çağının gereklerine uygun biçimde yürütülmesi sağlanacaktır.</w:t>
            </w:r>
          </w:p>
        </w:tc>
        <w:tc>
          <w:tcPr>
            <w:tcW w:w="8391" w:type="dxa"/>
            <w:gridSpan w:val="2"/>
            <w:tcBorders>
              <w:top w:val="nil"/>
              <w:left w:val="nil"/>
              <w:bottom w:val="single" w:sz="4" w:space="0" w:color="auto"/>
              <w:right w:val="single" w:sz="4" w:space="0" w:color="auto"/>
            </w:tcBorders>
            <w:shd w:val="clear" w:color="auto" w:fill="auto"/>
            <w:noWrap/>
            <w:vAlign w:val="center"/>
            <w:hideMark/>
          </w:tcPr>
          <w:p w:rsidR="00B73B6B" w:rsidRPr="00B73B6B" w:rsidRDefault="00B73B6B" w:rsidP="00B73B6B">
            <w:pPr>
              <w:spacing w:after="0" w:line="240" w:lineRule="auto"/>
              <w:rPr>
                <w:rFonts w:ascii="Calibri" w:eastAsia="Times New Roman" w:hAnsi="Calibri" w:cs="Calibri"/>
                <w:color w:val="000000"/>
                <w:sz w:val="20"/>
                <w:szCs w:val="20"/>
                <w:lang w:eastAsia="tr-TR"/>
              </w:rPr>
            </w:pPr>
            <w:r w:rsidRPr="00B73B6B">
              <w:rPr>
                <w:rFonts w:ascii="Calibri" w:eastAsia="Times New Roman" w:hAnsi="Calibri" w:cs="Calibri"/>
                <w:b/>
                <w:color w:val="000000"/>
                <w:sz w:val="20"/>
                <w:szCs w:val="20"/>
                <w:lang w:eastAsia="tr-TR"/>
              </w:rPr>
              <w:t>1-</w:t>
            </w:r>
            <w:r w:rsidRPr="00B73B6B">
              <w:rPr>
                <w:rFonts w:ascii="Calibri" w:eastAsia="Times New Roman" w:hAnsi="Calibri" w:cs="Calibri"/>
                <w:color w:val="000000"/>
                <w:sz w:val="20"/>
                <w:szCs w:val="20"/>
                <w:lang w:eastAsia="tr-TR"/>
              </w:rPr>
              <w:t>Mesleki ve teknik eğitime yönelik toplumsal algının iyileştirilmesi sağlanacak ve erişim imkânları artırılacaktır.</w:t>
            </w:r>
          </w:p>
        </w:tc>
        <w:tc>
          <w:tcPr>
            <w:tcW w:w="804" w:type="dxa"/>
            <w:tcBorders>
              <w:top w:val="nil"/>
              <w:left w:val="nil"/>
              <w:bottom w:val="single" w:sz="4" w:space="0" w:color="auto"/>
              <w:right w:val="single" w:sz="4" w:space="0" w:color="auto"/>
            </w:tcBorders>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3</w:t>
            </w:r>
          </w:p>
        </w:tc>
        <w:tc>
          <w:tcPr>
            <w:tcW w:w="1128" w:type="dxa"/>
            <w:tcBorders>
              <w:top w:val="nil"/>
              <w:left w:val="nil"/>
              <w:bottom w:val="single" w:sz="4" w:space="0" w:color="auto"/>
              <w:right w:val="single" w:sz="4" w:space="0" w:color="auto"/>
            </w:tcBorders>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1</w:t>
            </w:r>
          </w:p>
        </w:tc>
        <w:tc>
          <w:tcPr>
            <w:tcW w:w="1184" w:type="dxa"/>
            <w:tcBorders>
              <w:top w:val="nil"/>
              <w:left w:val="nil"/>
              <w:bottom w:val="single" w:sz="4" w:space="0" w:color="auto"/>
              <w:right w:val="single" w:sz="8" w:space="0" w:color="auto"/>
            </w:tcBorders>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8</w:t>
            </w:r>
          </w:p>
        </w:tc>
      </w:tr>
      <w:tr w:rsidR="00B73B6B" w:rsidRPr="00B73B6B" w:rsidTr="0035460D">
        <w:trPr>
          <w:trHeight w:val="340"/>
          <w:jc w:val="center"/>
        </w:trPr>
        <w:tc>
          <w:tcPr>
            <w:tcW w:w="3701" w:type="dxa"/>
            <w:vMerge/>
            <w:tcBorders>
              <w:left w:val="single" w:sz="8" w:space="0" w:color="auto"/>
              <w:right w:val="single" w:sz="4" w:space="0" w:color="auto"/>
            </w:tcBorders>
            <w:vAlign w:val="center"/>
            <w:hideMark/>
          </w:tcPr>
          <w:p w:rsidR="00B73B6B" w:rsidRPr="00B73B6B" w:rsidRDefault="00B73B6B" w:rsidP="00B73B6B">
            <w:pPr>
              <w:spacing w:after="0" w:line="240" w:lineRule="auto"/>
              <w:rPr>
                <w:rFonts w:ascii="Calibri" w:eastAsia="Times New Roman" w:hAnsi="Calibri" w:cs="Calibri"/>
                <w:color w:val="000000"/>
                <w:sz w:val="20"/>
                <w:szCs w:val="20"/>
                <w:lang w:eastAsia="tr-TR"/>
              </w:rPr>
            </w:pPr>
          </w:p>
        </w:tc>
        <w:tc>
          <w:tcPr>
            <w:tcW w:w="8391" w:type="dxa"/>
            <w:gridSpan w:val="2"/>
            <w:tcBorders>
              <w:top w:val="nil"/>
              <w:left w:val="nil"/>
              <w:bottom w:val="single" w:sz="4" w:space="0" w:color="auto"/>
              <w:right w:val="single" w:sz="4" w:space="0" w:color="auto"/>
            </w:tcBorders>
            <w:shd w:val="clear" w:color="auto" w:fill="auto"/>
            <w:noWrap/>
            <w:vAlign w:val="center"/>
            <w:hideMark/>
          </w:tcPr>
          <w:p w:rsidR="00B73B6B" w:rsidRPr="00B73B6B" w:rsidRDefault="00B73B6B" w:rsidP="00B73B6B">
            <w:pPr>
              <w:spacing w:after="0" w:line="240" w:lineRule="auto"/>
              <w:rPr>
                <w:rFonts w:ascii="Calibri" w:eastAsia="Times New Roman" w:hAnsi="Calibri" w:cs="Calibri"/>
                <w:color w:val="000000"/>
                <w:sz w:val="20"/>
                <w:szCs w:val="20"/>
                <w:lang w:eastAsia="tr-TR"/>
              </w:rPr>
            </w:pPr>
            <w:r w:rsidRPr="00B73B6B">
              <w:rPr>
                <w:rFonts w:ascii="Calibri" w:eastAsia="Times New Roman" w:hAnsi="Calibri" w:cs="Calibri"/>
                <w:b/>
                <w:color w:val="000000"/>
                <w:sz w:val="20"/>
                <w:szCs w:val="20"/>
                <w:lang w:eastAsia="tr-TR"/>
              </w:rPr>
              <w:t>2-</w:t>
            </w:r>
            <w:r w:rsidRPr="00B73B6B">
              <w:rPr>
                <w:rFonts w:ascii="Calibri" w:eastAsia="Times New Roman" w:hAnsi="Calibri" w:cs="Calibri"/>
                <w:color w:val="000000"/>
                <w:sz w:val="20"/>
                <w:szCs w:val="20"/>
                <w:lang w:eastAsia="tr-TR"/>
              </w:rPr>
              <w:t xml:space="preserve">Mesleki ve teknik eğitimde yeni nesil öğretim programlarının etkin uygulanması sağlanacak, İş Sağlığı ve Güvenliği ile ilgili </w:t>
            </w:r>
            <w:proofErr w:type="gramStart"/>
            <w:r w:rsidRPr="00B73B6B">
              <w:rPr>
                <w:rFonts w:ascii="Calibri" w:eastAsia="Times New Roman" w:hAnsi="Calibri" w:cs="Calibri"/>
                <w:color w:val="000000"/>
                <w:sz w:val="20"/>
                <w:szCs w:val="20"/>
                <w:lang w:eastAsia="tr-TR"/>
              </w:rPr>
              <w:t>gerekli  çalışmalar</w:t>
            </w:r>
            <w:proofErr w:type="gramEnd"/>
            <w:r w:rsidRPr="00B73B6B">
              <w:rPr>
                <w:rFonts w:ascii="Calibri" w:eastAsia="Times New Roman" w:hAnsi="Calibri" w:cs="Calibri"/>
                <w:color w:val="000000"/>
                <w:sz w:val="20"/>
                <w:szCs w:val="20"/>
                <w:lang w:eastAsia="tr-TR"/>
              </w:rPr>
              <w:t xml:space="preserve"> yürütülerek fiziki ve beşeri altyapı iyileştirilecektir</w:t>
            </w:r>
          </w:p>
        </w:tc>
        <w:tc>
          <w:tcPr>
            <w:tcW w:w="804" w:type="dxa"/>
            <w:tcBorders>
              <w:top w:val="nil"/>
              <w:left w:val="nil"/>
              <w:bottom w:val="single" w:sz="4" w:space="0" w:color="auto"/>
              <w:right w:val="single" w:sz="4" w:space="0" w:color="auto"/>
            </w:tcBorders>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5</w:t>
            </w:r>
          </w:p>
        </w:tc>
        <w:tc>
          <w:tcPr>
            <w:tcW w:w="1128" w:type="dxa"/>
            <w:tcBorders>
              <w:top w:val="nil"/>
              <w:left w:val="nil"/>
              <w:bottom w:val="single" w:sz="4" w:space="0" w:color="auto"/>
              <w:right w:val="single" w:sz="4" w:space="0" w:color="auto"/>
            </w:tcBorders>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3</w:t>
            </w:r>
          </w:p>
        </w:tc>
        <w:tc>
          <w:tcPr>
            <w:tcW w:w="1184" w:type="dxa"/>
            <w:tcBorders>
              <w:top w:val="nil"/>
              <w:left w:val="nil"/>
              <w:bottom w:val="single" w:sz="4" w:space="0" w:color="auto"/>
              <w:right w:val="single" w:sz="8" w:space="0" w:color="auto"/>
            </w:tcBorders>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10</w:t>
            </w:r>
          </w:p>
        </w:tc>
      </w:tr>
      <w:tr w:rsidR="00B73B6B" w:rsidRPr="00B73B6B" w:rsidTr="0035460D">
        <w:trPr>
          <w:trHeight w:val="340"/>
          <w:jc w:val="center"/>
        </w:trPr>
        <w:tc>
          <w:tcPr>
            <w:tcW w:w="3701" w:type="dxa"/>
            <w:vMerge/>
            <w:tcBorders>
              <w:left w:val="single" w:sz="8" w:space="0" w:color="auto"/>
              <w:right w:val="single" w:sz="4" w:space="0" w:color="auto"/>
            </w:tcBorders>
            <w:vAlign w:val="center"/>
            <w:hideMark/>
          </w:tcPr>
          <w:p w:rsidR="00B73B6B" w:rsidRPr="00B73B6B" w:rsidRDefault="00B73B6B" w:rsidP="00B73B6B">
            <w:pPr>
              <w:spacing w:after="0" w:line="240" w:lineRule="auto"/>
              <w:rPr>
                <w:rFonts w:ascii="Calibri" w:eastAsia="Times New Roman" w:hAnsi="Calibri" w:cs="Calibri"/>
                <w:color w:val="000000"/>
                <w:sz w:val="20"/>
                <w:szCs w:val="20"/>
                <w:lang w:eastAsia="tr-TR"/>
              </w:rPr>
            </w:pPr>
          </w:p>
        </w:tc>
        <w:tc>
          <w:tcPr>
            <w:tcW w:w="8391" w:type="dxa"/>
            <w:gridSpan w:val="2"/>
            <w:tcBorders>
              <w:top w:val="nil"/>
              <w:left w:val="nil"/>
              <w:bottom w:val="single" w:sz="4" w:space="0" w:color="auto"/>
              <w:right w:val="single" w:sz="4" w:space="0" w:color="auto"/>
            </w:tcBorders>
            <w:shd w:val="clear" w:color="auto" w:fill="auto"/>
            <w:noWrap/>
            <w:vAlign w:val="center"/>
            <w:hideMark/>
          </w:tcPr>
          <w:p w:rsidR="00B73B6B" w:rsidRPr="00B73B6B" w:rsidRDefault="00B73B6B" w:rsidP="00B73B6B">
            <w:pPr>
              <w:spacing w:after="0" w:line="240" w:lineRule="auto"/>
              <w:rPr>
                <w:rFonts w:ascii="Calibri" w:eastAsia="Times New Roman" w:hAnsi="Calibri" w:cs="Calibri"/>
                <w:color w:val="000000"/>
                <w:sz w:val="20"/>
                <w:szCs w:val="20"/>
                <w:lang w:eastAsia="tr-TR"/>
              </w:rPr>
            </w:pPr>
            <w:r w:rsidRPr="00B73B6B">
              <w:rPr>
                <w:rFonts w:ascii="Calibri" w:eastAsia="Times New Roman" w:hAnsi="Calibri" w:cs="Calibri"/>
                <w:b/>
                <w:color w:val="000000"/>
                <w:sz w:val="20"/>
                <w:szCs w:val="20"/>
                <w:lang w:eastAsia="tr-TR"/>
              </w:rPr>
              <w:t>3-</w:t>
            </w:r>
            <w:r w:rsidRPr="00B73B6B">
              <w:rPr>
                <w:rFonts w:ascii="Calibri" w:eastAsia="Times New Roman" w:hAnsi="Calibri" w:cs="Calibri"/>
                <w:color w:val="000000"/>
                <w:sz w:val="20"/>
                <w:szCs w:val="20"/>
                <w:lang w:eastAsia="tr-TR"/>
              </w:rPr>
              <w:t>Mesleki ve teknik eğitim-istihdam-üretim ilişkisi güçlendirilecektir.</w:t>
            </w:r>
          </w:p>
        </w:tc>
        <w:tc>
          <w:tcPr>
            <w:tcW w:w="804" w:type="dxa"/>
            <w:tcBorders>
              <w:top w:val="nil"/>
              <w:left w:val="nil"/>
              <w:bottom w:val="single" w:sz="4" w:space="0" w:color="auto"/>
              <w:right w:val="single" w:sz="4" w:space="0" w:color="auto"/>
            </w:tcBorders>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3</w:t>
            </w:r>
          </w:p>
        </w:tc>
        <w:tc>
          <w:tcPr>
            <w:tcW w:w="1128" w:type="dxa"/>
            <w:tcBorders>
              <w:top w:val="nil"/>
              <w:left w:val="nil"/>
              <w:bottom w:val="single" w:sz="4" w:space="0" w:color="auto"/>
              <w:right w:val="single" w:sz="4" w:space="0" w:color="auto"/>
            </w:tcBorders>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2</w:t>
            </w:r>
          </w:p>
        </w:tc>
        <w:tc>
          <w:tcPr>
            <w:tcW w:w="1184" w:type="dxa"/>
            <w:tcBorders>
              <w:top w:val="nil"/>
              <w:left w:val="nil"/>
              <w:bottom w:val="single" w:sz="4" w:space="0" w:color="auto"/>
              <w:right w:val="single" w:sz="8" w:space="0" w:color="auto"/>
            </w:tcBorders>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8</w:t>
            </w:r>
          </w:p>
        </w:tc>
      </w:tr>
      <w:tr w:rsidR="00B73B6B" w:rsidRPr="00B73B6B" w:rsidTr="0035460D">
        <w:trPr>
          <w:trHeight w:val="340"/>
          <w:jc w:val="center"/>
        </w:trPr>
        <w:tc>
          <w:tcPr>
            <w:tcW w:w="3701" w:type="dxa"/>
            <w:vMerge/>
            <w:tcBorders>
              <w:left w:val="single" w:sz="8" w:space="0" w:color="auto"/>
              <w:bottom w:val="nil"/>
              <w:right w:val="single" w:sz="4" w:space="0" w:color="auto"/>
            </w:tcBorders>
            <w:vAlign w:val="center"/>
            <w:hideMark/>
          </w:tcPr>
          <w:p w:rsidR="00B73B6B" w:rsidRPr="00B73B6B" w:rsidRDefault="00B73B6B" w:rsidP="00B73B6B">
            <w:pPr>
              <w:spacing w:after="0" w:line="240" w:lineRule="auto"/>
              <w:rPr>
                <w:rFonts w:ascii="Calibri" w:eastAsia="Times New Roman" w:hAnsi="Calibri" w:cs="Calibri"/>
                <w:color w:val="000000"/>
                <w:sz w:val="20"/>
                <w:szCs w:val="20"/>
                <w:lang w:eastAsia="tr-TR"/>
              </w:rPr>
            </w:pPr>
          </w:p>
        </w:tc>
        <w:tc>
          <w:tcPr>
            <w:tcW w:w="8391" w:type="dxa"/>
            <w:gridSpan w:val="2"/>
            <w:tcBorders>
              <w:top w:val="nil"/>
              <w:left w:val="nil"/>
              <w:bottom w:val="single" w:sz="4" w:space="0" w:color="auto"/>
              <w:right w:val="single" w:sz="4" w:space="0" w:color="auto"/>
            </w:tcBorders>
            <w:shd w:val="clear" w:color="auto" w:fill="auto"/>
            <w:noWrap/>
            <w:vAlign w:val="center"/>
            <w:hideMark/>
          </w:tcPr>
          <w:p w:rsidR="00B73B6B" w:rsidRPr="00B73B6B" w:rsidRDefault="00B73B6B" w:rsidP="00B73B6B">
            <w:pPr>
              <w:spacing w:after="0" w:line="240" w:lineRule="auto"/>
              <w:rPr>
                <w:rFonts w:ascii="Calibri" w:eastAsia="Times New Roman" w:hAnsi="Calibri" w:cs="Calibri"/>
                <w:color w:val="000000"/>
                <w:sz w:val="20"/>
                <w:szCs w:val="20"/>
                <w:lang w:eastAsia="tr-TR"/>
              </w:rPr>
            </w:pPr>
            <w:r w:rsidRPr="00B73B6B">
              <w:rPr>
                <w:rFonts w:ascii="Calibri" w:eastAsia="Times New Roman" w:hAnsi="Calibri" w:cs="Calibri"/>
                <w:b/>
                <w:color w:val="000000"/>
                <w:sz w:val="20"/>
                <w:szCs w:val="20"/>
                <w:lang w:eastAsia="tr-TR"/>
              </w:rPr>
              <w:t>4-</w:t>
            </w:r>
            <w:r w:rsidRPr="00B73B6B">
              <w:rPr>
                <w:rFonts w:ascii="Calibri" w:eastAsia="Times New Roman" w:hAnsi="Calibri" w:cs="Calibri"/>
                <w:color w:val="000000"/>
                <w:sz w:val="20"/>
                <w:szCs w:val="20"/>
                <w:lang w:eastAsia="tr-TR"/>
              </w:rPr>
              <w:t>Bireylerin iş ve yaşam kalitelerini yükseltmek amacıyla hayat boyu öğrenme katılım ve tamamlama oranları artırılacaktır.</w:t>
            </w:r>
          </w:p>
        </w:tc>
        <w:tc>
          <w:tcPr>
            <w:tcW w:w="804" w:type="dxa"/>
            <w:tcBorders>
              <w:top w:val="nil"/>
              <w:left w:val="nil"/>
              <w:bottom w:val="single" w:sz="4" w:space="0" w:color="auto"/>
              <w:right w:val="single" w:sz="4" w:space="0" w:color="auto"/>
            </w:tcBorders>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2</w:t>
            </w:r>
          </w:p>
        </w:tc>
        <w:tc>
          <w:tcPr>
            <w:tcW w:w="1128" w:type="dxa"/>
            <w:tcBorders>
              <w:top w:val="nil"/>
              <w:left w:val="nil"/>
              <w:bottom w:val="single" w:sz="4" w:space="0" w:color="auto"/>
              <w:right w:val="single" w:sz="4" w:space="0" w:color="auto"/>
            </w:tcBorders>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1</w:t>
            </w:r>
          </w:p>
        </w:tc>
        <w:tc>
          <w:tcPr>
            <w:tcW w:w="1184" w:type="dxa"/>
            <w:tcBorders>
              <w:top w:val="nil"/>
              <w:left w:val="nil"/>
              <w:bottom w:val="single" w:sz="4" w:space="0" w:color="auto"/>
              <w:right w:val="single" w:sz="8" w:space="0" w:color="auto"/>
            </w:tcBorders>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14</w:t>
            </w:r>
          </w:p>
        </w:tc>
      </w:tr>
      <w:tr w:rsidR="00B73B6B" w:rsidRPr="00B73B6B" w:rsidTr="0035460D">
        <w:trPr>
          <w:trHeight w:val="340"/>
          <w:jc w:val="center"/>
        </w:trPr>
        <w:tc>
          <w:tcPr>
            <w:tcW w:w="3701" w:type="dxa"/>
            <w:vMerge w:val="restart"/>
            <w:tcBorders>
              <w:top w:val="single" w:sz="4" w:space="0" w:color="auto"/>
              <w:left w:val="single" w:sz="8" w:space="0" w:color="auto"/>
              <w:right w:val="single" w:sz="4" w:space="0" w:color="auto"/>
            </w:tcBorders>
            <w:shd w:val="clear" w:color="auto" w:fill="auto"/>
            <w:noWrap/>
            <w:vAlign w:val="center"/>
            <w:hideMark/>
          </w:tcPr>
          <w:p w:rsidR="00B73B6B" w:rsidRPr="00B73B6B" w:rsidRDefault="00B73B6B" w:rsidP="00B73B6B">
            <w:pPr>
              <w:spacing w:after="0" w:line="240" w:lineRule="auto"/>
              <w:rPr>
                <w:rFonts w:ascii="Calibri" w:eastAsia="Times New Roman" w:hAnsi="Calibri" w:cs="Calibri"/>
                <w:color w:val="000000"/>
                <w:sz w:val="20"/>
                <w:szCs w:val="20"/>
                <w:lang w:eastAsia="tr-TR"/>
              </w:rPr>
            </w:pPr>
            <w:r w:rsidRPr="00B73B6B">
              <w:rPr>
                <w:rFonts w:ascii="Calibri" w:eastAsia="Times New Roman" w:hAnsi="Calibri" w:cs="Calibri"/>
                <w:b/>
                <w:color w:val="000000"/>
                <w:sz w:val="20"/>
                <w:szCs w:val="20"/>
                <w:lang w:eastAsia="tr-TR"/>
              </w:rPr>
              <w:t xml:space="preserve">7. </w:t>
            </w:r>
            <w:proofErr w:type="spellStart"/>
            <w:proofErr w:type="gramStart"/>
            <w:r w:rsidRPr="00B73B6B">
              <w:rPr>
                <w:rFonts w:ascii="Calibri" w:eastAsia="Times New Roman" w:hAnsi="Calibri" w:cs="Calibri"/>
                <w:b/>
                <w:color w:val="000000"/>
                <w:sz w:val="20"/>
                <w:szCs w:val="20"/>
                <w:lang w:eastAsia="tr-TR"/>
              </w:rPr>
              <w:t>Amaç:</w:t>
            </w:r>
            <w:r w:rsidRPr="00B73B6B">
              <w:rPr>
                <w:rFonts w:ascii="Calibri" w:eastAsia="Times New Roman" w:hAnsi="Calibri" w:cs="Calibri"/>
                <w:color w:val="000000"/>
                <w:sz w:val="20"/>
                <w:szCs w:val="20"/>
                <w:lang w:eastAsia="tr-TR"/>
              </w:rPr>
              <w:t>Uluslararası</w:t>
            </w:r>
            <w:proofErr w:type="spellEnd"/>
            <w:proofErr w:type="gramEnd"/>
            <w:r w:rsidRPr="00B73B6B">
              <w:rPr>
                <w:rFonts w:ascii="Calibri" w:eastAsia="Times New Roman" w:hAnsi="Calibri" w:cs="Calibri"/>
                <w:color w:val="000000"/>
                <w:sz w:val="20"/>
                <w:szCs w:val="20"/>
                <w:lang w:eastAsia="tr-TR"/>
              </w:rPr>
              <w:t xml:space="preserve"> standartlar gözetilerek tüm okullarımız için destekleyici bir özel öğretim yapısına geçilecektir.</w:t>
            </w:r>
          </w:p>
        </w:tc>
        <w:tc>
          <w:tcPr>
            <w:tcW w:w="8391" w:type="dxa"/>
            <w:gridSpan w:val="2"/>
            <w:tcBorders>
              <w:top w:val="nil"/>
              <w:left w:val="nil"/>
              <w:bottom w:val="single" w:sz="4" w:space="0" w:color="auto"/>
              <w:right w:val="single" w:sz="4" w:space="0" w:color="auto"/>
            </w:tcBorders>
            <w:shd w:val="clear" w:color="auto" w:fill="auto"/>
            <w:noWrap/>
            <w:vAlign w:val="center"/>
            <w:hideMark/>
          </w:tcPr>
          <w:p w:rsidR="00B73B6B" w:rsidRPr="00B73B6B" w:rsidRDefault="00B73B6B" w:rsidP="00B73B6B">
            <w:pPr>
              <w:spacing w:after="0" w:line="240" w:lineRule="auto"/>
              <w:rPr>
                <w:rFonts w:ascii="Calibri" w:eastAsia="Times New Roman" w:hAnsi="Calibri" w:cs="Calibri"/>
                <w:color w:val="000000"/>
                <w:sz w:val="20"/>
                <w:szCs w:val="20"/>
                <w:lang w:eastAsia="tr-TR"/>
              </w:rPr>
            </w:pPr>
            <w:r w:rsidRPr="00B73B6B">
              <w:rPr>
                <w:rFonts w:ascii="Calibri" w:eastAsia="Times New Roman" w:hAnsi="Calibri" w:cs="Calibri"/>
                <w:b/>
                <w:color w:val="000000"/>
                <w:sz w:val="20"/>
                <w:szCs w:val="20"/>
                <w:lang w:eastAsia="tr-TR"/>
              </w:rPr>
              <w:t>1-</w:t>
            </w:r>
            <w:r w:rsidRPr="00B73B6B">
              <w:rPr>
                <w:rFonts w:ascii="Calibri" w:eastAsia="Times New Roman" w:hAnsi="Calibri" w:cs="Calibri"/>
                <w:color w:val="000000"/>
                <w:sz w:val="20"/>
                <w:szCs w:val="20"/>
                <w:lang w:eastAsia="tr-TR"/>
              </w:rPr>
              <w:t>Özel öğretime devam eden öğrenci oranları artırılarak özel öğretim kurumlarında teftiş ve rehberlik çalışmaları öğrenmeyi geliştirme odaklı yürütülecektir.</w:t>
            </w:r>
          </w:p>
        </w:tc>
        <w:tc>
          <w:tcPr>
            <w:tcW w:w="804" w:type="dxa"/>
            <w:tcBorders>
              <w:top w:val="nil"/>
              <w:left w:val="nil"/>
              <w:bottom w:val="single" w:sz="4" w:space="0" w:color="auto"/>
              <w:right w:val="single" w:sz="4" w:space="0" w:color="auto"/>
            </w:tcBorders>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4</w:t>
            </w:r>
          </w:p>
        </w:tc>
        <w:tc>
          <w:tcPr>
            <w:tcW w:w="1128" w:type="dxa"/>
            <w:tcBorders>
              <w:top w:val="nil"/>
              <w:left w:val="nil"/>
              <w:bottom w:val="single" w:sz="4" w:space="0" w:color="auto"/>
              <w:right w:val="single" w:sz="4" w:space="0" w:color="auto"/>
            </w:tcBorders>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3</w:t>
            </w:r>
          </w:p>
        </w:tc>
        <w:tc>
          <w:tcPr>
            <w:tcW w:w="1184" w:type="dxa"/>
            <w:tcBorders>
              <w:top w:val="nil"/>
              <w:left w:val="nil"/>
              <w:bottom w:val="single" w:sz="4" w:space="0" w:color="auto"/>
              <w:right w:val="single" w:sz="8" w:space="0" w:color="auto"/>
            </w:tcBorders>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5</w:t>
            </w:r>
          </w:p>
        </w:tc>
      </w:tr>
      <w:tr w:rsidR="00B73B6B" w:rsidRPr="00B73B6B" w:rsidTr="0035460D">
        <w:trPr>
          <w:trHeight w:val="357"/>
          <w:jc w:val="center"/>
        </w:trPr>
        <w:tc>
          <w:tcPr>
            <w:tcW w:w="3701" w:type="dxa"/>
            <w:vMerge/>
            <w:tcBorders>
              <w:left w:val="single" w:sz="8" w:space="0" w:color="auto"/>
              <w:bottom w:val="single" w:sz="8" w:space="0" w:color="000000"/>
              <w:right w:val="single" w:sz="4" w:space="0" w:color="auto"/>
            </w:tcBorders>
            <w:vAlign w:val="center"/>
            <w:hideMark/>
          </w:tcPr>
          <w:p w:rsidR="00B73B6B" w:rsidRPr="00B73B6B" w:rsidRDefault="00B73B6B" w:rsidP="00B73B6B">
            <w:pPr>
              <w:spacing w:after="0" w:line="240" w:lineRule="auto"/>
              <w:rPr>
                <w:rFonts w:ascii="Calibri" w:eastAsia="Times New Roman" w:hAnsi="Calibri" w:cs="Calibri"/>
                <w:color w:val="000000"/>
                <w:sz w:val="20"/>
                <w:szCs w:val="20"/>
                <w:lang w:eastAsia="tr-TR"/>
              </w:rPr>
            </w:pPr>
          </w:p>
        </w:tc>
        <w:tc>
          <w:tcPr>
            <w:tcW w:w="8391" w:type="dxa"/>
            <w:gridSpan w:val="2"/>
            <w:tcBorders>
              <w:top w:val="nil"/>
              <w:left w:val="nil"/>
              <w:bottom w:val="single" w:sz="8" w:space="0" w:color="auto"/>
              <w:right w:val="single" w:sz="4" w:space="0" w:color="auto"/>
            </w:tcBorders>
            <w:shd w:val="clear" w:color="auto" w:fill="auto"/>
            <w:noWrap/>
            <w:vAlign w:val="center"/>
            <w:hideMark/>
          </w:tcPr>
          <w:p w:rsidR="00B73B6B" w:rsidRPr="00B73B6B" w:rsidRDefault="00B73B6B" w:rsidP="00B73B6B">
            <w:pPr>
              <w:spacing w:after="0" w:line="240" w:lineRule="auto"/>
              <w:rPr>
                <w:rFonts w:ascii="Calibri" w:eastAsia="Times New Roman" w:hAnsi="Calibri" w:cs="Calibri"/>
                <w:color w:val="000000"/>
                <w:sz w:val="20"/>
                <w:szCs w:val="20"/>
                <w:lang w:eastAsia="tr-TR"/>
              </w:rPr>
            </w:pPr>
            <w:r w:rsidRPr="00B73B6B">
              <w:rPr>
                <w:rFonts w:ascii="Calibri" w:eastAsia="Times New Roman" w:hAnsi="Calibri" w:cs="Calibri"/>
                <w:b/>
                <w:color w:val="000000"/>
                <w:sz w:val="20"/>
                <w:szCs w:val="20"/>
                <w:lang w:eastAsia="tr-TR"/>
              </w:rPr>
              <w:t>2-</w:t>
            </w:r>
            <w:r w:rsidRPr="00B73B6B">
              <w:rPr>
                <w:rFonts w:ascii="Calibri" w:eastAsia="Times New Roman" w:hAnsi="Calibri" w:cs="Calibri"/>
                <w:color w:val="000000"/>
                <w:sz w:val="20"/>
                <w:szCs w:val="20"/>
                <w:lang w:eastAsia="tr-TR"/>
              </w:rPr>
              <w:t>Sertifika eğitimi veren kurumların niteliğini artırmaya yönelik düzenlemeler yapılacaktır.</w:t>
            </w:r>
          </w:p>
        </w:tc>
        <w:tc>
          <w:tcPr>
            <w:tcW w:w="804" w:type="dxa"/>
            <w:tcBorders>
              <w:top w:val="nil"/>
              <w:left w:val="nil"/>
              <w:bottom w:val="single" w:sz="8" w:space="0" w:color="auto"/>
              <w:right w:val="single" w:sz="4" w:space="0" w:color="auto"/>
            </w:tcBorders>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3</w:t>
            </w:r>
          </w:p>
        </w:tc>
        <w:tc>
          <w:tcPr>
            <w:tcW w:w="1128" w:type="dxa"/>
            <w:tcBorders>
              <w:top w:val="nil"/>
              <w:left w:val="nil"/>
              <w:bottom w:val="single" w:sz="8" w:space="0" w:color="auto"/>
              <w:right w:val="single" w:sz="4" w:space="0" w:color="auto"/>
            </w:tcBorders>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2</w:t>
            </w:r>
          </w:p>
        </w:tc>
        <w:tc>
          <w:tcPr>
            <w:tcW w:w="1184" w:type="dxa"/>
            <w:tcBorders>
              <w:top w:val="nil"/>
              <w:left w:val="nil"/>
              <w:bottom w:val="single" w:sz="8" w:space="0" w:color="auto"/>
              <w:right w:val="single" w:sz="8" w:space="0" w:color="auto"/>
            </w:tcBorders>
            <w:shd w:val="clear" w:color="auto" w:fill="auto"/>
            <w:noWrap/>
            <w:vAlign w:val="center"/>
            <w:hideMark/>
          </w:tcPr>
          <w:p w:rsidR="00B73B6B" w:rsidRPr="00B73B6B" w:rsidRDefault="00B73B6B" w:rsidP="00B73B6B">
            <w:pPr>
              <w:spacing w:after="0" w:line="240" w:lineRule="auto"/>
              <w:jc w:val="center"/>
              <w:rPr>
                <w:rFonts w:ascii="Calibri" w:eastAsia="Times New Roman" w:hAnsi="Calibri" w:cs="Calibri"/>
                <w:color w:val="000000"/>
                <w:sz w:val="20"/>
                <w:szCs w:val="20"/>
                <w:lang w:eastAsia="tr-TR"/>
              </w:rPr>
            </w:pPr>
            <w:r w:rsidRPr="00B73B6B">
              <w:rPr>
                <w:rFonts w:ascii="Calibri" w:eastAsia="Times New Roman" w:hAnsi="Calibri" w:cs="Calibri"/>
                <w:color w:val="000000"/>
                <w:sz w:val="20"/>
                <w:szCs w:val="20"/>
                <w:lang w:eastAsia="tr-TR"/>
              </w:rPr>
              <w:t>2</w:t>
            </w:r>
          </w:p>
        </w:tc>
      </w:tr>
      <w:tr w:rsidR="00B73B6B" w:rsidRPr="00B73B6B" w:rsidTr="00354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0"/>
          <w:jc w:val="center"/>
        </w:trPr>
        <w:tc>
          <w:tcPr>
            <w:tcW w:w="3701" w:type="dxa"/>
            <w:vAlign w:val="center"/>
          </w:tcPr>
          <w:p w:rsidR="00B73B6B" w:rsidRPr="00B73B6B" w:rsidRDefault="00B73B6B" w:rsidP="00B73B6B">
            <w:pPr>
              <w:spacing w:after="0" w:line="240" w:lineRule="auto"/>
              <w:jc w:val="center"/>
              <w:rPr>
                <w:rFonts w:ascii="Calibri" w:eastAsia="Calibri" w:hAnsi="Calibri" w:cs="Arial"/>
                <w:b/>
                <w:sz w:val="20"/>
                <w:szCs w:val="20"/>
                <w:lang w:eastAsia="tr-TR"/>
              </w:rPr>
            </w:pPr>
            <w:r w:rsidRPr="00B73B6B">
              <w:rPr>
                <w:rFonts w:ascii="Calibri" w:eastAsia="Calibri" w:hAnsi="Calibri" w:cs="Arial"/>
                <w:b/>
                <w:sz w:val="20"/>
                <w:szCs w:val="20"/>
                <w:lang w:eastAsia="tr-TR"/>
              </w:rPr>
              <w:t>7 AMAÇ</w:t>
            </w:r>
          </w:p>
        </w:tc>
        <w:tc>
          <w:tcPr>
            <w:tcW w:w="8384" w:type="dxa"/>
            <w:vAlign w:val="center"/>
          </w:tcPr>
          <w:p w:rsidR="00B73B6B" w:rsidRPr="00B73B6B" w:rsidRDefault="00B73B6B" w:rsidP="00B73B6B">
            <w:pPr>
              <w:spacing w:after="0" w:line="240" w:lineRule="auto"/>
              <w:jc w:val="center"/>
              <w:rPr>
                <w:rFonts w:ascii="Calibri" w:eastAsia="Calibri" w:hAnsi="Calibri" w:cs="Arial"/>
                <w:b/>
                <w:sz w:val="20"/>
                <w:szCs w:val="20"/>
                <w:lang w:eastAsia="tr-TR"/>
              </w:rPr>
            </w:pPr>
            <w:r w:rsidRPr="00B73B6B">
              <w:rPr>
                <w:rFonts w:ascii="Calibri" w:eastAsia="Calibri" w:hAnsi="Calibri" w:cs="Arial"/>
                <w:b/>
                <w:sz w:val="20"/>
                <w:szCs w:val="20"/>
                <w:lang w:eastAsia="tr-TR"/>
              </w:rPr>
              <w:t>22 HEDEF</w:t>
            </w:r>
          </w:p>
        </w:tc>
        <w:tc>
          <w:tcPr>
            <w:tcW w:w="811" w:type="dxa"/>
            <w:gridSpan w:val="2"/>
            <w:vAlign w:val="center"/>
          </w:tcPr>
          <w:p w:rsidR="00B73B6B" w:rsidRPr="00B73B6B" w:rsidRDefault="00B73B6B" w:rsidP="00B73B6B">
            <w:pPr>
              <w:spacing w:after="0" w:line="240" w:lineRule="auto"/>
              <w:jc w:val="center"/>
              <w:rPr>
                <w:rFonts w:ascii="Calibri" w:eastAsia="Calibri" w:hAnsi="Calibri" w:cs="Calibri"/>
                <w:b/>
                <w:color w:val="000000"/>
                <w:sz w:val="20"/>
                <w:szCs w:val="20"/>
                <w:lang w:eastAsia="tr-TR"/>
              </w:rPr>
            </w:pPr>
            <w:r w:rsidRPr="00B73B6B">
              <w:rPr>
                <w:rFonts w:ascii="Calibri" w:eastAsia="Calibri" w:hAnsi="Calibri" w:cs="Calibri"/>
                <w:b/>
                <w:color w:val="000000"/>
                <w:sz w:val="20"/>
                <w:szCs w:val="20"/>
                <w:lang w:eastAsia="tr-TR"/>
              </w:rPr>
              <w:t>76 PG</w:t>
            </w:r>
          </w:p>
        </w:tc>
        <w:tc>
          <w:tcPr>
            <w:tcW w:w="1128" w:type="dxa"/>
            <w:vAlign w:val="center"/>
          </w:tcPr>
          <w:p w:rsidR="00B73B6B" w:rsidRPr="00B73B6B" w:rsidRDefault="00B73B6B" w:rsidP="00B73B6B">
            <w:pPr>
              <w:spacing w:after="0" w:line="240" w:lineRule="auto"/>
              <w:jc w:val="center"/>
              <w:rPr>
                <w:rFonts w:ascii="Calibri" w:eastAsia="Calibri" w:hAnsi="Calibri" w:cs="Calibri"/>
                <w:b/>
                <w:color w:val="000000"/>
                <w:sz w:val="20"/>
                <w:szCs w:val="20"/>
                <w:lang w:eastAsia="tr-TR"/>
              </w:rPr>
            </w:pPr>
            <w:r w:rsidRPr="00B73B6B">
              <w:rPr>
                <w:rFonts w:ascii="Calibri" w:eastAsia="Calibri" w:hAnsi="Calibri" w:cs="Calibri"/>
                <w:b/>
                <w:color w:val="000000"/>
                <w:sz w:val="20"/>
                <w:szCs w:val="20"/>
                <w:lang w:eastAsia="tr-TR"/>
              </w:rPr>
              <w:t>45 Strateji</w:t>
            </w:r>
          </w:p>
        </w:tc>
        <w:tc>
          <w:tcPr>
            <w:tcW w:w="1184" w:type="dxa"/>
            <w:shd w:val="clear" w:color="auto" w:fill="auto"/>
            <w:vAlign w:val="center"/>
          </w:tcPr>
          <w:p w:rsidR="00B73B6B" w:rsidRPr="00B73B6B" w:rsidRDefault="00B73B6B" w:rsidP="00B73B6B">
            <w:pPr>
              <w:spacing w:after="0" w:line="240" w:lineRule="auto"/>
              <w:jc w:val="center"/>
              <w:rPr>
                <w:rFonts w:ascii="Calibri" w:eastAsia="Calibri" w:hAnsi="Calibri" w:cs="Calibri"/>
                <w:b/>
                <w:sz w:val="20"/>
                <w:szCs w:val="20"/>
                <w:lang w:eastAsia="tr-TR"/>
              </w:rPr>
            </w:pPr>
            <w:r w:rsidRPr="00B73B6B">
              <w:rPr>
                <w:rFonts w:ascii="Calibri" w:eastAsia="Calibri" w:hAnsi="Calibri" w:cs="Calibri"/>
                <w:b/>
                <w:sz w:val="20"/>
                <w:szCs w:val="20"/>
                <w:lang w:eastAsia="tr-TR"/>
              </w:rPr>
              <w:t>239 Faaliyet</w:t>
            </w:r>
          </w:p>
        </w:tc>
      </w:tr>
    </w:tbl>
    <w:p w:rsidR="00B73B6B" w:rsidRPr="00B73B6B" w:rsidRDefault="00B73B6B" w:rsidP="00B73B6B">
      <w:pPr>
        <w:keepNext/>
        <w:spacing w:before="240" w:after="60" w:line="240" w:lineRule="auto"/>
        <w:outlineLvl w:val="0"/>
        <w:rPr>
          <w:rFonts w:ascii="Times New Roman" w:eastAsia="Book Antiqua" w:hAnsi="Times New Roman" w:cs="Times New Roman"/>
          <w:bCs/>
          <w:color w:val="1F4E79"/>
          <w:kern w:val="32"/>
          <w:sz w:val="24"/>
          <w:szCs w:val="24"/>
          <w:lang w:eastAsia="x-none"/>
        </w:rPr>
      </w:pPr>
    </w:p>
    <w:p w:rsidR="00B73B6B" w:rsidRPr="00B73B6B" w:rsidRDefault="00B73B6B" w:rsidP="00B73B6B">
      <w:pPr>
        <w:keepNext/>
        <w:spacing w:before="240" w:after="60" w:line="240" w:lineRule="auto"/>
        <w:outlineLvl w:val="0"/>
        <w:rPr>
          <w:rFonts w:ascii="Times New Roman" w:eastAsia="Book Antiqua" w:hAnsi="Times New Roman" w:cs="Times New Roman"/>
          <w:bCs/>
          <w:color w:val="1F4E79"/>
          <w:kern w:val="32"/>
          <w:sz w:val="24"/>
          <w:szCs w:val="24"/>
          <w:lang w:eastAsia="x-none"/>
        </w:rPr>
      </w:pPr>
    </w:p>
    <w:p w:rsidR="00B73B6B" w:rsidRPr="00B73B6B" w:rsidRDefault="00B73B6B" w:rsidP="00B73B6B">
      <w:pPr>
        <w:keepNext/>
        <w:spacing w:before="240" w:after="60" w:line="240" w:lineRule="auto"/>
        <w:outlineLvl w:val="0"/>
        <w:rPr>
          <w:rFonts w:ascii="Times New Roman" w:eastAsia="Book Antiqua" w:hAnsi="Times New Roman" w:cs="Times New Roman"/>
          <w:bCs/>
          <w:color w:val="1F4E79"/>
          <w:kern w:val="32"/>
          <w:sz w:val="24"/>
          <w:szCs w:val="24"/>
          <w:lang w:eastAsia="x-none"/>
        </w:rPr>
      </w:pPr>
    </w:p>
    <w:p w:rsidR="00B73B6B" w:rsidRPr="00B73B6B" w:rsidRDefault="00B73B6B" w:rsidP="00B73B6B">
      <w:pPr>
        <w:keepNext/>
        <w:spacing w:before="240" w:after="60" w:line="240" w:lineRule="auto"/>
        <w:outlineLvl w:val="0"/>
        <w:rPr>
          <w:rFonts w:ascii="Times New Roman" w:eastAsia="Book Antiqua" w:hAnsi="Times New Roman" w:cs="Times New Roman"/>
          <w:bCs/>
          <w:color w:val="1F4E79"/>
          <w:kern w:val="32"/>
          <w:sz w:val="24"/>
          <w:szCs w:val="24"/>
          <w:lang w:eastAsia="x-none"/>
        </w:rPr>
      </w:pPr>
    </w:p>
    <w:p w:rsidR="00B73B6B" w:rsidRPr="00B73B6B" w:rsidRDefault="00B73B6B" w:rsidP="00B73B6B">
      <w:pPr>
        <w:keepNext/>
        <w:spacing w:before="240" w:after="60" w:line="240" w:lineRule="auto"/>
        <w:outlineLvl w:val="0"/>
        <w:rPr>
          <w:rFonts w:ascii="Times New Roman" w:eastAsia="Book Antiqua" w:hAnsi="Times New Roman" w:cs="Times New Roman"/>
          <w:bCs/>
          <w:color w:val="1F4E79"/>
          <w:kern w:val="32"/>
          <w:sz w:val="24"/>
          <w:szCs w:val="24"/>
          <w:lang w:eastAsia="x-none"/>
        </w:rPr>
      </w:pPr>
    </w:p>
    <w:p w:rsidR="00B73B6B" w:rsidRPr="00B73B6B" w:rsidRDefault="00B73B6B" w:rsidP="00B73B6B">
      <w:pPr>
        <w:keepNext/>
        <w:spacing w:before="240" w:after="60" w:line="240" w:lineRule="auto"/>
        <w:outlineLvl w:val="0"/>
        <w:rPr>
          <w:rFonts w:ascii="Times New Roman" w:eastAsia="Book Antiqua" w:hAnsi="Times New Roman" w:cs="Times New Roman"/>
          <w:bCs/>
          <w:color w:val="1F4E79"/>
          <w:kern w:val="32"/>
          <w:sz w:val="24"/>
          <w:szCs w:val="24"/>
          <w:lang w:eastAsia="x-none"/>
        </w:rPr>
      </w:pPr>
    </w:p>
    <w:bookmarkEnd w:id="47"/>
    <w:bookmarkEnd w:id="48"/>
    <w:p w:rsidR="00B73B6B" w:rsidRPr="00B73B6B" w:rsidRDefault="00B73B6B" w:rsidP="00B73B6B">
      <w:pPr>
        <w:tabs>
          <w:tab w:val="left" w:pos="1820"/>
        </w:tabs>
        <w:spacing w:after="0" w:line="0" w:lineRule="atLeast"/>
        <w:ind w:left="860"/>
        <w:rPr>
          <w:rFonts w:ascii="Times New Roman" w:eastAsia="Calibri" w:hAnsi="Times New Roman" w:cs="Times New Roman"/>
          <w:b/>
          <w:sz w:val="24"/>
          <w:szCs w:val="24"/>
          <w:lang w:eastAsia="tr-TR"/>
        </w:rPr>
      </w:pPr>
    </w:p>
    <w:p w:rsidR="00B73B6B" w:rsidRPr="00B73B6B" w:rsidRDefault="00B73B6B" w:rsidP="00B73B6B">
      <w:pPr>
        <w:keepNext/>
        <w:spacing w:before="240" w:after="60" w:line="240" w:lineRule="auto"/>
        <w:outlineLvl w:val="0"/>
        <w:rPr>
          <w:rFonts w:ascii="Times New Roman" w:eastAsia="Book Antiqua" w:hAnsi="Times New Roman" w:cs="Times New Roman"/>
          <w:bCs/>
          <w:color w:val="1F4E79"/>
          <w:kern w:val="32"/>
          <w:sz w:val="24"/>
          <w:szCs w:val="24"/>
          <w:lang w:val="x-none" w:eastAsia="x-none"/>
        </w:rPr>
      </w:pPr>
      <w:r w:rsidRPr="00B73B6B">
        <w:rPr>
          <w:rFonts w:ascii="Times New Roman" w:eastAsia="Book Antiqua" w:hAnsi="Times New Roman" w:cs="Times New Roman"/>
          <w:bCs/>
          <w:color w:val="1F4E79"/>
          <w:kern w:val="32"/>
          <w:sz w:val="24"/>
          <w:szCs w:val="24"/>
          <w:lang w:val="x-none" w:eastAsia="x-none"/>
        </w:rPr>
        <w:lastRenderedPageBreak/>
        <w:t>Amaç ve Hedeflere İlişkin Mimari</w:t>
      </w:r>
    </w:p>
    <w:p w:rsidR="00B73B6B" w:rsidRPr="00B73B6B" w:rsidRDefault="00B73B6B" w:rsidP="00B73B6B">
      <w:pPr>
        <w:spacing w:after="0" w:line="285" w:lineRule="exact"/>
        <w:rPr>
          <w:rFonts w:ascii="Times New Roman" w:eastAsia="Times New Roman" w:hAnsi="Times New Roman" w:cs="Times New Roman"/>
          <w:sz w:val="24"/>
          <w:szCs w:val="24"/>
          <w:lang w:eastAsia="tr-TR"/>
        </w:rPr>
      </w:pPr>
    </w:p>
    <w:p w:rsidR="00B73B6B" w:rsidRPr="00B73B6B" w:rsidRDefault="00B73B6B" w:rsidP="00B73B6B">
      <w:pPr>
        <w:spacing w:after="0" w:line="252" w:lineRule="auto"/>
        <w:rPr>
          <w:rFonts w:ascii="Times New Roman" w:eastAsia="Book Antiqua" w:hAnsi="Times New Roman" w:cs="Times New Roman"/>
          <w:color w:val="C00000"/>
          <w:sz w:val="24"/>
          <w:szCs w:val="24"/>
          <w:lang w:eastAsia="tr-TR"/>
        </w:rPr>
      </w:pPr>
      <w:r w:rsidRPr="00B73B6B">
        <w:rPr>
          <w:rFonts w:ascii="Times New Roman" w:eastAsia="Book Antiqua" w:hAnsi="Times New Roman" w:cs="Times New Roman"/>
          <w:color w:val="C00000"/>
          <w:sz w:val="24"/>
          <w:szCs w:val="24"/>
          <w:lang w:eastAsia="tr-TR"/>
        </w:rPr>
        <w:t>Amaç 1: Bütün öğrencilerimize, medeniyetimizin ve insanlığın ortak değerleri ile çağın gereklerine uygun bilgi, beceri, tutum ve davranışların kazandırılması sağlanacaktır.</w:t>
      </w:r>
    </w:p>
    <w:p w:rsidR="00B73B6B" w:rsidRPr="00B73B6B" w:rsidRDefault="00B73B6B" w:rsidP="00B73B6B">
      <w:pPr>
        <w:spacing w:after="0" w:line="250" w:lineRule="auto"/>
        <w:ind w:left="420"/>
        <w:rPr>
          <w:rFonts w:ascii="Times New Roman" w:eastAsia="Book Antiqua" w:hAnsi="Times New Roman" w:cs="Times New Roman"/>
          <w:color w:val="2E74B5"/>
          <w:sz w:val="24"/>
          <w:szCs w:val="24"/>
          <w:lang w:eastAsia="tr-TR"/>
        </w:rPr>
      </w:pPr>
      <w:r w:rsidRPr="00B73B6B">
        <w:rPr>
          <w:rFonts w:ascii="Times New Roman" w:eastAsia="Book Antiqua" w:hAnsi="Times New Roman" w:cs="Times New Roman"/>
          <w:color w:val="2E74B5"/>
          <w:sz w:val="24"/>
          <w:szCs w:val="24"/>
          <w:lang w:eastAsia="tr-TR"/>
        </w:rPr>
        <w:t xml:space="preserve">Hedef </w:t>
      </w:r>
      <w:proofErr w:type="gramStart"/>
      <w:r w:rsidRPr="00B73B6B">
        <w:rPr>
          <w:rFonts w:ascii="Times New Roman" w:eastAsia="Book Antiqua" w:hAnsi="Times New Roman" w:cs="Times New Roman"/>
          <w:color w:val="2E74B5"/>
          <w:sz w:val="24"/>
          <w:szCs w:val="24"/>
          <w:lang w:eastAsia="tr-TR"/>
        </w:rPr>
        <w:t>1.1</w:t>
      </w:r>
      <w:proofErr w:type="gramEnd"/>
      <w:r w:rsidRPr="00B73B6B">
        <w:rPr>
          <w:rFonts w:ascii="Times New Roman" w:eastAsia="Book Antiqua" w:hAnsi="Times New Roman" w:cs="Times New Roman"/>
          <w:color w:val="2E74B5"/>
          <w:sz w:val="24"/>
          <w:szCs w:val="24"/>
          <w:lang w:eastAsia="tr-TR"/>
        </w:rPr>
        <w:t xml:space="preserve"> Tüm alanlarda ve eğitim kademelerinde, öğrencilerimizin her düzeydeki yeterliliklerinin belirlenmesi, izlenmesi ve desteklenmesi için etkin bir ölçme ve değerlendirme sistemi kurulacaktır.</w:t>
      </w:r>
    </w:p>
    <w:p w:rsidR="00B73B6B" w:rsidRPr="00B73B6B" w:rsidRDefault="00B73B6B" w:rsidP="00B73B6B">
      <w:pPr>
        <w:spacing w:after="0" w:line="144" w:lineRule="exact"/>
        <w:rPr>
          <w:rFonts w:ascii="Times New Roman" w:eastAsia="Times New Roman" w:hAnsi="Times New Roman" w:cs="Times New Roman"/>
          <w:sz w:val="24"/>
          <w:szCs w:val="24"/>
          <w:lang w:eastAsia="tr-TR"/>
        </w:rPr>
      </w:pPr>
    </w:p>
    <w:p w:rsidR="00B73B6B" w:rsidRPr="00B73B6B" w:rsidRDefault="00B73B6B" w:rsidP="00B73B6B">
      <w:pPr>
        <w:tabs>
          <w:tab w:val="left" w:pos="1820"/>
        </w:tabs>
        <w:spacing w:after="0" w:line="250" w:lineRule="auto"/>
        <w:ind w:left="1840" w:hanging="99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S 1.1.1</w:t>
      </w:r>
      <w:r w:rsidRPr="00B73B6B">
        <w:rPr>
          <w:rFonts w:ascii="Times New Roman" w:eastAsia="Book Antiqua" w:hAnsi="Times New Roman" w:cs="Times New Roman"/>
          <w:sz w:val="24"/>
          <w:szCs w:val="24"/>
          <w:lang w:eastAsia="tr-TR"/>
        </w:rPr>
        <w:tab/>
        <w:t>- Eğitim kalitesinin artırılması için ölçme ve değerlendirme yöntemleri etkinleştirilecek ve yeterlilik temelli ölçme değerlendirme yapılacaktır.</w:t>
      </w:r>
    </w:p>
    <w:p w:rsidR="00B73B6B" w:rsidRPr="00B73B6B" w:rsidRDefault="00B73B6B" w:rsidP="00B73B6B">
      <w:pPr>
        <w:spacing w:after="0" w:line="142" w:lineRule="exact"/>
        <w:rPr>
          <w:rFonts w:ascii="Times New Roman" w:eastAsia="Times New Roman" w:hAnsi="Times New Roman" w:cs="Times New Roman"/>
          <w:sz w:val="24"/>
          <w:szCs w:val="24"/>
          <w:lang w:eastAsia="tr-TR"/>
        </w:rPr>
      </w:pPr>
    </w:p>
    <w:p w:rsidR="00B73B6B" w:rsidRPr="00B73B6B" w:rsidRDefault="00B73B6B" w:rsidP="00B73B6B">
      <w:pPr>
        <w:tabs>
          <w:tab w:val="left" w:pos="1820"/>
        </w:tabs>
        <w:spacing w:after="0" w:line="250" w:lineRule="auto"/>
        <w:ind w:left="1840" w:hanging="99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S 1.1.2</w:t>
      </w:r>
      <w:r w:rsidRPr="00B73B6B">
        <w:rPr>
          <w:rFonts w:ascii="Times New Roman" w:eastAsia="Book Antiqua" w:hAnsi="Times New Roman" w:cs="Times New Roman"/>
          <w:sz w:val="24"/>
          <w:szCs w:val="24"/>
          <w:lang w:eastAsia="tr-TR"/>
        </w:rPr>
        <w:tab/>
        <w:t>- Öğrencilerin bilimsel, kültürel, sanatsal, sportif ve toplum hizmeti alanlarında etkinliklere katılımı artırılacak ve izlenecektir.</w:t>
      </w:r>
    </w:p>
    <w:p w:rsidR="00B73B6B" w:rsidRPr="00B73B6B" w:rsidRDefault="00B73B6B" w:rsidP="00B73B6B">
      <w:pPr>
        <w:spacing w:after="0" w:line="142" w:lineRule="exact"/>
        <w:rPr>
          <w:rFonts w:ascii="Times New Roman" w:eastAsia="Times New Roman" w:hAnsi="Times New Roman" w:cs="Times New Roman"/>
          <w:sz w:val="24"/>
          <w:szCs w:val="24"/>
          <w:lang w:eastAsia="tr-TR"/>
        </w:rPr>
      </w:pPr>
    </w:p>
    <w:p w:rsidR="00B73B6B" w:rsidRPr="00B73B6B" w:rsidRDefault="00B73B6B" w:rsidP="00B73B6B">
      <w:pPr>
        <w:spacing w:after="0" w:line="142" w:lineRule="exact"/>
        <w:rPr>
          <w:rFonts w:ascii="Times New Roman" w:eastAsia="Times New Roman" w:hAnsi="Times New Roman" w:cs="Times New Roman"/>
          <w:sz w:val="24"/>
          <w:szCs w:val="24"/>
          <w:lang w:eastAsia="tr-TR"/>
        </w:rPr>
      </w:pPr>
    </w:p>
    <w:p w:rsidR="00B73B6B" w:rsidRPr="00B73B6B" w:rsidRDefault="00B73B6B" w:rsidP="00B73B6B">
      <w:pPr>
        <w:spacing w:after="0" w:line="142" w:lineRule="exact"/>
        <w:rPr>
          <w:rFonts w:ascii="Times New Roman" w:eastAsia="Times New Roman" w:hAnsi="Times New Roman" w:cs="Times New Roman"/>
          <w:sz w:val="24"/>
          <w:szCs w:val="24"/>
          <w:lang w:eastAsia="tr-TR"/>
        </w:rPr>
      </w:pPr>
    </w:p>
    <w:p w:rsidR="00B73B6B" w:rsidRPr="00B73B6B" w:rsidRDefault="00B73B6B" w:rsidP="00B73B6B">
      <w:pPr>
        <w:spacing w:after="0" w:line="250" w:lineRule="auto"/>
        <w:ind w:left="420" w:right="20"/>
        <w:rPr>
          <w:rFonts w:ascii="Times New Roman" w:eastAsia="Book Antiqua" w:hAnsi="Times New Roman" w:cs="Times New Roman"/>
          <w:color w:val="2E74B5"/>
          <w:sz w:val="24"/>
          <w:szCs w:val="24"/>
          <w:lang w:eastAsia="tr-TR"/>
        </w:rPr>
      </w:pPr>
      <w:r w:rsidRPr="00B73B6B">
        <w:rPr>
          <w:rFonts w:ascii="Times New Roman" w:eastAsia="Book Antiqua" w:hAnsi="Times New Roman" w:cs="Times New Roman"/>
          <w:color w:val="2E74B5"/>
          <w:sz w:val="24"/>
          <w:szCs w:val="24"/>
          <w:lang w:eastAsia="tr-TR"/>
        </w:rPr>
        <w:t xml:space="preserve">Hedef </w:t>
      </w:r>
      <w:proofErr w:type="gramStart"/>
      <w:r w:rsidRPr="00B73B6B">
        <w:rPr>
          <w:rFonts w:ascii="Times New Roman" w:eastAsia="Book Antiqua" w:hAnsi="Times New Roman" w:cs="Times New Roman"/>
          <w:color w:val="2E74B5"/>
          <w:sz w:val="24"/>
          <w:szCs w:val="24"/>
          <w:lang w:eastAsia="tr-TR"/>
        </w:rPr>
        <w:t>1.2</w:t>
      </w:r>
      <w:proofErr w:type="gramEnd"/>
      <w:r w:rsidRPr="00B73B6B">
        <w:rPr>
          <w:rFonts w:ascii="Times New Roman" w:eastAsia="Book Antiqua" w:hAnsi="Times New Roman" w:cs="Times New Roman"/>
          <w:color w:val="2E74B5"/>
          <w:sz w:val="24"/>
          <w:szCs w:val="24"/>
          <w:lang w:eastAsia="tr-TR"/>
        </w:rPr>
        <w:t xml:space="preserve"> Öğrencilerin yaş, okul türü ve programlarına göre gereksinimlerini dikkate alarak hazırlanan, beceri temelli yabancı dil yeterlilikleri sisteminin uygulanması sağlanacaktır.</w:t>
      </w:r>
    </w:p>
    <w:p w:rsidR="00B73B6B" w:rsidRPr="00B73B6B" w:rsidRDefault="00B73B6B" w:rsidP="00B73B6B">
      <w:pPr>
        <w:spacing w:after="0" w:line="131" w:lineRule="exact"/>
        <w:rPr>
          <w:rFonts w:ascii="Times New Roman" w:eastAsia="Times New Roman" w:hAnsi="Times New Roman" w:cs="Times New Roman"/>
          <w:sz w:val="24"/>
          <w:szCs w:val="24"/>
          <w:lang w:eastAsia="tr-TR"/>
        </w:rPr>
      </w:pPr>
    </w:p>
    <w:p w:rsidR="00B73B6B" w:rsidRPr="00B73B6B" w:rsidRDefault="00B73B6B" w:rsidP="00B73B6B">
      <w:pPr>
        <w:tabs>
          <w:tab w:val="left" w:pos="1820"/>
        </w:tabs>
        <w:spacing w:after="0" w:line="0" w:lineRule="atLeast"/>
        <w:ind w:left="86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S 1.2.1</w:t>
      </w:r>
      <w:r w:rsidRPr="00B73B6B">
        <w:rPr>
          <w:rFonts w:ascii="Times New Roman" w:eastAsia="Times New Roman" w:hAnsi="Times New Roman" w:cs="Times New Roman"/>
          <w:sz w:val="24"/>
          <w:szCs w:val="24"/>
          <w:lang w:eastAsia="tr-TR"/>
        </w:rPr>
        <w:tab/>
      </w:r>
      <w:r w:rsidRPr="00B73B6B">
        <w:rPr>
          <w:rFonts w:ascii="Times New Roman" w:eastAsia="Book Antiqua" w:hAnsi="Times New Roman" w:cs="Times New Roman"/>
          <w:sz w:val="24"/>
          <w:szCs w:val="24"/>
          <w:lang w:eastAsia="tr-TR"/>
        </w:rPr>
        <w:t>- Seviye ve okul türlerine göre uyarlanan yabancı dil eğitiminin uygulanması sağlanacaktır.</w:t>
      </w:r>
    </w:p>
    <w:p w:rsidR="00B73B6B" w:rsidRPr="00B73B6B" w:rsidRDefault="00B73B6B" w:rsidP="00B73B6B">
      <w:pPr>
        <w:spacing w:after="0" w:line="156" w:lineRule="exact"/>
        <w:rPr>
          <w:rFonts w:ascii="Times New Roman" w:eastAsia="Book Antiqua" w:hAnsi="Times New Roman" w:cs="Times New Roman"/>
          <w:sz w:val="24"/>
          <w:szCs w:val="24"/>
          <w:lang w:eastAsia="tr-TR"/>
        </w:rPr>
      </w:pPr>
    </w:p>
    <w:p w:rsidR="00B73B6B" w:rsidRPr="00B73B6B" w:rsidRDefault="00B73B6B" w:rsidP="00B73B6B">
      <w:pPr>
        <w:tabs>
          <w:tab w:val="left" w:pos="1820"/>
        </w:tabs>
        <w:spacing w:after="0" w:line="250" w:lineRule="auto"/>
        <w:ind w:left="1840" w:hanging="99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S 1.2.2</w:t>
      </w:r>
      <w:r w:rsidRPr="00B73B6B">
        <w:rPr>
          <w:rFonts w:ascii="Times New Roman" w:eastAsia="Book Antiqua" w:hAnsi="Times New Roman" w:cs="Times New Roman"/>
          <w:sz w:val="24"/>
          <w:szCs w:val="24"/>
          <w:lang w:eastAsia="tr-TR"/>
        </w:rPr>
        <w:tab/>
        <w:t>- Yeni kaynaklar ile öğrencilerin İngilizce konuşulan dünyayı deneyimlemesi sağlanacak ve dijital içerikler geliştirilecektir.</w:t>
      </w:r>
    </w:p>
    <w:p w:rsidR="00B73B6B" w:rsidRPr="00B73B6B" w:rsidRDefault="00B73B6B" w:rsidP="00B73B6B">
      <w:pPr>
        <w:spacing w:after="0" w:line="132" w:lineRule="exact"/>
        <w:rPr>
          <w:rFonts w:ascii="Times New Roman" w:eastAsia="Book Antiqua" w:hAnsi="Times New Roman" w:cs="Times New Roman"/>
          <w:sz w:val="24"/>
          <w:szCs w:val="24"/>
          <w:lang w:eastAsia="tr-TR"/>
        </w:rPr>
      </w:pPr>
    </w:p>
    <w:p w:rsidR="00B73B6B" w:rsidRPr="00B73B6B" w:rsidRDefault="00B73B6B" w:rsidP="00B73B6B">
      <w:pPr>
        <w:tabs>
          <w:tab w:val="left" w:pos="1820"/>
        </w:tabs>
        <w:spacing w:after="0" w:line="0" w:lineRule="atLeast"/>
        <w:ind w:left="86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S 1.2.3</w:t>
      </w:r>
      <w:r w:rsidRPr="00B73B6B">
        <w:rPr>
          <w:rFonts w:ascii="Times New Roman" w:eastAsia="Book Antiqua" w:hAnsi="Times New Roman" w:cs="Times New Roman"/>
          <w:sz w:val="24"/>
          <w:szCs w:val="24"/>
          <w:lang w:eastAsia="tr-TR"/>
        </w:rPr>
        <w:tab/>
        <w:t>- Yabancı dil eğitiminde, öğretmelerimizin nitelik ve yeterliliklerinin yükseltilmesi desteklenecektir.</w:t>
      </w:r>
    </w:p>
    <w:p w:rsidR="00B73B6B" w:rsidRPr="00B73B6B" w:rsidRDefault="00B73B6B" w:rsidP="00B73B6B">
      <w:pPr>
        <w:spacing w:after="0" w:line="154" w:lineRule="exact"/>
        <w:rPr>
          <w:rFonts w:ascii="Times New Roman" w:eastAsia="Book Antiqua" w:hAnsi="Times New Roman" w:cs="Times New Roman"/>
          <w:sz w:val="24"/>
          <w:szCs w:val="24"/>
          <w:lang w:eastAsia="tr-TR"/>
        </w:rPr>
      </w:pPr>
    </w:p>
    <w:p w:rsidR="00B73B6B" w:rsidRPr="00B73B6B" w:rsidRDefault="00B73B6B" w:rsidP="00B73B6B">
      <w:pPr>
        <w:spacing w:after="0" w:line="250" w:lineRule="auto"/>
        <w:ind w:left="420"/>
        <w:rPr>
          <w:rFonts w:ascii="Times New Roman" w:eastAsia="Book Antiqua" w:hAnsi="Times New Roman" w:cs="Times New Roman"/>
          <w:color w:val="2E74B5"/>
          <w:sz w:val="24"/>
          <w:szCs w:val="24"/>
          <w:lang w:eastAsia="tr-TR"/>
        </w:rPr>
      </w:pPr>
      <w:r w:rsidRPr="00B73B6B">
        <w:rPr>
          <w:rFonts w:ascii="Times New Roman" w:eastAsia="Book Antiqua" w:hAnsi="Times New Roman" w:cs="Times New Roman"/>
          <w:color w:val="2E74B5"/>
          <w:sz w:val="24"/>
          <w:szCs w:val="24"/>
          <w:lang w:eastAsia="tr-TR"/>
        </w:rPr>
        <w:t xml:space="preserve">Hedef </w:t>
      </w:r>
      <w:proofErr w:type="gramStart"/>
      <w:r w:rsidRPr="00B73B6B">
        <w:rPr>
          <w:rFonts w:ascii="Times New Roman" w:eastAsia="Book Antiqua" w:hAnsi="Times New Roman" w:cs="Times New Roman"/>
          <w:color w:val="2E74B5"/>
          <w:sz w:val="24"/>
          <w:szCs w:val="24"/>
          <w:lang w:eastAsia="tr-TR"/>
        </w:rPr>
        <w:t>1.3</w:t>
      </w:r>
      <w:proofErr w:type="gramEnd"/>
      <w:r w:rsidRPr="00B73B6B">
        <w:rPr>
          <w:rFonts w:ascii="Times New Roman" w:eastAsia="Book Antiqua" w:hAnsi="Times New Roman" w:cs="Times New Roman"/>
          <w:color w:val="2E74B5"/>
          <w:sz w:val="24"/>
          <w:szCs w:val="24"/>
          <w:lang w:eastAsia="tr-TR"/>
        </w:rPr>
        <w:t xml:space="preserve"> İlimizde yaşayan öğrenci ve öğretmenlerimizin öğrenme süreçlerini destekleyen dijital içerik ve beceri destekli dönüşüm modeli ile eşit öğrenme ve öğretme fırsatlarını yakalamalarını sağlanacaktır.</w:t>
      </w:r>
    </w:p>
    <w:p w:rsidR="00B73B6B" w:rsidRPr="00B73B6B" w:rsidRDefault="00B73B6B" w:rsidP="00B73B6B">
      <w:pPr>
        <w:tabs>
          <w:tab w:val="left" w:pos="1820"/>
        </w:tabs>
        <w:spacing w:after="0" w:line="0" w:lineRule="atLeast"/>
        <w:ind w:left="86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S 1.3.1</w:t>
      </w:r>
      <w:r w:rsidRPr="00B73B6B">
        <w:rPr>
          <w:rFonts w:ascii="Times New Roman" w:eastAsia="Book Antiqua" w:hAnsi="Times New Roman" w:cs="Times New Roman"/>
          <w:sz w:val="24"/>
          <w:szCs w:val="24"/>
          <w:lang w:eastAsia="tr-TR"/>
        </w:rPr>
        <w:tab/>
        <w:t xml:space="preserve">- Dijital içerik ve becerilerin gelişmesi için kurulan ekosistemin içselleştirilmesi sağlanacaktır. </w:t>
      </w:r>
    </w:p>
    <w:p w:rsidR="00B73B6B" w:rsidRPr="00B73B6B" w:rsidRDefault="00B73B6B" w:rsidP="00B73B6B">
      <w:pPr>
        <w:tabs>
          <w:tab w:val="left" w:pos="1820"/>
        </w:tabs>
        <w:spacing w:after="0" w:line="0" w:lineRule="atLeast"/>
        <w:ind w:left="860"/>
        <w:rPr>
          <w:rFonts w:ascii="Times New Roman" w:eastAsia="Calibri" w:hAnsi="Times New Roman" w:cs="Times New Roman"/>
          <w:b/>
          <w:sz w:val="24"/>
          <w:szCs w:val="24"/>
          <w:lang w:eastAsia="tr-TR"/>
        </w:rPr>
      </w:pPr>
      <w:r w:rsidRPr="00B73B6B">
        <w:rPr>
          <w:rFonts w:ascii="Times New Roman" w:eastAsia="Book Antiqua" w:hAnsi="Times New Roman" w:cs="Times New Roman"/>
          <w:sz w:val="24"/>
          <w:szCs w:val="24"/>
          <w:lang w:eastAsia="tr-TR"/>
        </w:rPr>
        <w:t>S 1.3.2</w:t>
      </w:r>
      <w:r w:rsidRPr="00B73B6B">
        <w:rPr>
          <w:rFonts w:ascii="Times New Roman" w:eastAsia="Book Antiqua" w:hAnsi="Times New Roman" w:cs="Times New Roman"/>
          <w:sz w:val="24"/>
          <w:szCs w:val="24"/>
          <w:lang w:eastAsia="tr-TR"/>
        </w:rPr>
        <w:tab/>
        <w:t>- Dijital becerilerin gelişmesi amacıyla içerik geliştirmeye yönelik öğretmen eğitimleri yapılacaktır</w:t>
      </w:r>
      <w:r w:rsidRPr="00B73B6B">
        <w:rPr>
          <w:rFonts w:ascii="Times New Roman" w:eastAsia="Calibri" w:hAnsi="Times New Roman" w:cs="Times New Roman"/>
          <w:b/>
          <w:sz w:val="24"/>
          <w:szCs w:val="24"/>
          <w:lang w:eastAsia="tr-TR"/>
        </w:rPr>
        <w:t>.</w:t>
      </w:r>
    </w:p>
    <w:p w:rsidR="00B73B6B" w:rsidRPr="00B73B6B" w:rsidRDefault="00B73B6B" w:rsidP="00B73B6B">
      <w:pPr>
        <w:tabs>
          <w:tab w:val="left" w:pos="1820"/>
        </w:tabs>
        <w:spacing w:after="0" w:line="0" w:lineRule="atLeast"/>
        <w:ind w:left="860"/>
        <w:rPr>
          <w:rFonts w:ascii="Times New Roman" w:eastAsia="Calibri" w:hAnsi="Times New Roman" w:cs="Times New Roman"/>
          <w:sz w:val="24"/>
          <w:szCs w:val="24"/>
          <w:lang w:eastAsia="tr-TR"/>
        </w:rPr>
      </w:pPr>
      <w:r w:rsidRPr="00B73B6B">
        <w:rPr>
          <w:rFonts w:ascii="Times New Roman" w:eastAsia="Calibri" w:hAnsi="Times New Roman" w:cs="Times New Roman"/>
          <w:sz w:val="24"/>
          <w:szCs w:val="24"/>
          <w:lang w:eastAsia="tr-TR"/>
        </w:rPr>
        <w:t>S 1.3.3</w:t>
      </w:r>
      <w:r w:rsidRPr="00B73B6B">
        <w:rPr>
          <w:rFonts w:ascii="Times New Roman" w:eastAsia="Calibri" w:hAnsi="Times New Roman" w:cs="Times New Roman"/>
          <w:sz w:val="24"/>
          <w:szCs w:val="24"/>
          <w:lang w:eastAsia="tr-TR"/>
        </w:rPr>
        <w:tab/>
        <w:t>- İlçe genelinde Robotik kodlama atölyeleri kurulmasına çalışılacaktır</w:t>
      </w:r>
    </w:p>
    <w:p w:rsidR="00B73B6B" w:rsidRPr="00B73B6B" w:rsidRDefault="00B73B6B" w:rsidP="00B73B6B">
      <w:pPr>
        <w:tabs>
          <w:tab w:val="left" w:pos="1820"/>
        </w:tabs>
        <w:spacing w:after="0" w:line="0" w:lineRule="atLeast"/>
        <w:ind w:left="860"/>
        <w:rPr>
          <w:rFonts w:ascii="Times New Roman" w:eastAsia="Calibri" w:hAnsi="Times New Roman" w:cs="Times New Roman"/>
          <w:b/>
          <w:sz w:val="24"/>
          <w:szCs w:val="24"/>
          <w:lang w:eastAsia="tr-TR"/>
        </w:rPr>
      </w:pPr>
    </w:p>
    <w:p w:rsidR="00B73B6B" w:rsidRPr="00B73B6B" w:rsidRDefault="00B73B6B" w:rsidP="00B73B6B">
      <w:pPr>
        <w:tabs>
          <w:tab w:val="left" w:pos="1820"/>
        </w:tabs>
        <w:spacing w:after="0" w:line="0" w:lineRule="atLeast"/>
        <w:ind w:left="860"/>
        <w:rPr>
          <w:rFonts w:ascii="Times New Roman" w:eastAsia="Calibri" w:hAnsi="Times New Roman" w:cs="Times New Roman"/>
          <w:b/>
          <w:sz w:val="24"/>
          <w:szCs w:val="24"/>
          <w:lang w:eastAsia="tr-TR"/>
        </w:rPr>
      </w:pPr>
    </w:p>
    <w:p w:rsidR="00B73B6B" w:rsidRPr="00B73B6B" w:rsidRDefault="00B73B6B" w:rsidP="00B73B6B">
      <w:pPr>
        <w:tabs>
          <w:tab w:val="left" w:pos="1820"/>
        </w:tabs>
        <w:spacing w:after="0" w:line="0" w:lineRule="atLeast"/>
        <w:ind w:left="860"/>
        <w:rPr>
          <w:rFonts w:ascii="Times New Roman" w:eastAsia="Book Antiqua" w:hAnsi="Times New Roman" w:cs="Times New Roman"/>
          <w:color w:val="C00000"/>
          <w:sz w:val="24"/>
          <w:szCs w:val="24"/>
          <w:lang w:eastAsia="tr-TR"/>
        </w:rPr>
      </w:pPr>
      <w:r w:rsidRPr="00B73B6B">
        <w:rPr>
          <w:rFonts w:ascii="Times New Roman" w:eastAsia="Book Antiqua" w:hAnsi="Times New Roman" w:cs="Times New Roman"/>
          <w:color w:val="C00000"/>
          <w:sz w:val="24"/>
          <w:szCs w:val="24"/>
          <w:lang w:eastAsia="tr-TR"/>
        </w:rPr>
        <w:t>Amaç 2: Çağdaş normlara uygun, etkili, verimli yönetim ve organizasyon yapısı ve süreçleri hâkim kılınacaktır.</w:t>
      </w:r>
    </w:p>
    <w:p w:rsidR="00B73B6B" w:rsidRPr="00B73B6B" w:rsidRDefault="00B73B6B" w:rsidP="00B73B6B">
      <w:pPr>
        <w:spacing w:after="0" w:line="154" w:lineRule="exact"/>
        <w:rPr>
          <w:rFonts w:ascii="Times New Roman" w:eastAsia="Times New Roman" w:hAnsi="Times New Roman" w:cs="Times New Roman"/>
          <w:sz w:val="24"/>
          <w:szCs w:val="24"/>
          <w:lang w:eastAsia="tr-TR"/>
        </w:rPr>
      </w:pPr>
    </w:p>
    <w:p w:rsidR="00B73B6B" w:rsidRPr="00B73B6B" w:rsidRDefault="00B73B6B" w:rsidP="00B73B6B">
      <w:pPr>
        <w:spacing w:after="0" w:line="240" w:lineRule="auto"/>
        <w:ind w:left="426"/>
        <w:rPr>
          <w:rFonts w:ascii="Times New Roman" w:eastAsia="Calibri" w:hAnsi="Times New Roman" w:cs="Arial"/>
          <w:sz w:val="20"/>
          <w:szCs w:val="20"/>
          <w:lang w:eastAsia="tr-TR"/>
        </w:rPr>
      </w:pPr>
      <w:r w:rsidRPr="00B73B6B">
        <w:rPr>
          <w:rFonts w:ascii="Times New Roman" w:eastAsia="Book Antiqua" w:hAnsi="Times New Roman" w:cs="Times New Roman"/>
          <w:color w:val="2E74B5"/>
          <w:sz w:val="24"/>
          <w:szCs w:val="24"/>
          <w:lang w:eastAsia="tr-TR"/>
        </w:rPr>
        <w:t xml:space="preserve">Hedef </w:t>
      </w:r>
      <w:proofErr w:type="gramStart"/>
      <w:r w:rsidRPr="00B73B6B">
        <w:rPr>
          <w:rFonts w:ascii="Times New Roman" w:eastAsia="Book Antiqua" w:hAnsi="Times New Roman" w:cs="Times New Roman"/>
          <w:color w:val="2E74B5"/>
          <w:sz w:val="24"/>
          <w:szCs w:val="24"/>
          <w:lang w:eastAsia="tr-TR"/>
        </w:rPr>
        <w:t>2.1</w:t>
      </w:r>
      <w:proofErr w:type="gramEnd"/>
      <w:r w:rsidRPr="00B73B6B">
        <w:rPr>
          <w:rFonts w:ascii="Times New Roman" w:eastAsia="Book Antiqua" w:hAnsi="Times New Roman" w:cs="Times New Roman"/>
          <w:color w:val="2E74B5"/>
          <w:sz w:val="24"/>
          <w:szCs w:val="24"/>
          <w:lang w:eastAsia="tr-TR"/>
        </w:rPr>
        <w:t xml:space="preserve"> Müdürlüğümüzde verilen hizmetin kalitesinin arttırılması ve geliştirilmesi için veriye dayalı yönetim yapısına geçilecektir.</w:t>
      </w:r>
    </w:p>
    <w:p w:rsidR="00B73B6B" w:rsidRPr="00B73B6B" w:rsidRDefault="00B73B6B" w:rsidP="00B73B6B">
      <w:pPr>
        <w:spacing w:after="0" w:line="250" w:lineRule="auto"/>
        <w:ind w:left="420"/>
        <w:rPr>
          <w:rFonts w:ascii="Times New Roman" w:eastAsia="Times New Roman" w:hAnsi="Times New Roman" w:cs="Times New Roman"/>
          <w:sz w:val="24"/>
          <w:szCs w:val="24"/>
          <w:lang w:eastAsia="tr-TR"/>
        </w:rPr>
      </w:pPr>
      <w:r w:rsidRPr="00B73B6B">
        <w:rPr>
          <w:rFonts w:ascii="Times New Roman" w:eastAsia="Book Antiqua" w:hAnsi="Times New Roman" w:cs="Times New Roman"/>
          <w:color w:val="2E74B5"/>
          <w:sz w:val="24"/>
          <w:szCs w:val="24"/>
          <w:lang w:eastAsia="tr-TR"/>
        </w:rPr>
        <w:t>.</w:t>
      </w:r>
    </w:p>
    <w:p w:rsidR="00B73B6B" w:rsidRPr="00B73B6B" w:rsidRDefault="00B73B6B" w:rsidP="00B73B6B">
      <w:pPr>
        <w:tabs>
          <w:tab w:val="left" w:pos="1820"/>
        </w:tabs>
        <w:spacing w:after="0" w:line="0" w:lineRule="atLeast"/>
        <w:ind w:left="86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S 2.1.1</w:t>
      </w:r>
      <w:r w:rsidRPr="00B73B6B">
        <w:rPr>
          <w:rFonts w:ascii="Times New Roman" w:eastAsia="Book Antiqua" w:hAnsi="Times New Roman" w:cs="Times New Roman"/>
          <w:sz w:val="24"/>
          <w:szCs w:val="24"/>
          <w:lang w:eastAsia="tr-TR"/>
        </w:rPr>
        <w:tab/>
        <w:t>- Müdürlüğümüzün bilgi işlem ve otomasyon ihtiyaçları karşılanacak ve bürokratik süreç azaltılacaktır.</w:t>
      </w:r>
    </w:p>
    <w:p w:rsidR="00B73B6B" w:rsidRPr="00B73B6B" w:rsidRDefault="00B73B6B" w:rsidP="00B73B6B">
      <w:pPr>
        <w:tabs>
          <w:tab w:val="left" w:pos="1820"/>
        </w:tabs>
        <w:spacing w:after="0" w:line="0" w:lineRule="atLeast"/>
        <w:ind w:left="86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S 2.1.2</w:t>
      </w:r>
      <w:r w:rsidRPr="00B73B6B">
        <w:rPr>
          <w:rFonts w:ascii="Times New Roman" w:eastAsia="Book Antiqua" w:hAnsi="Times New Roman" w:cs="Times New Roman"/>
          <w:sz w:val="24"/>
          <w:szCs w:val="24"/>
          <w:lang w:eastAsia="tr-TR"/>
        </w:rPr>
        <w:tab/>
        <w:t>- Müdürlüğümüze bağlı okulların veriye dayalı yönetim sistemine geçmeleri sağlanacaktır.</w:t>
      </w:r>
    </w:p>
    <w:p w:rsidR="00B73B6B" w:rsidRPr="00B73B6B" w:rsidRDefault="00B73B6B" w:rsidP="00B73B6B">
      <w:pPr>
        <w:spacing w:after="0" w:line="250" w:lineRule="auto"/>
        <w:ind w:left="420"/>
        <w:rPr>
          <w:rFonts w:ascii="Times New Roman" w:eastAsia="Book Antiqua" w:hAnsi="Times New Roman" w:cs="Times New Roman"/>
          <w:color w:val="2E74B5"/>
          <w:sz w:val="24"/>
          <w:szCs w:val="24"/>
          <w:lang w:eastAsia="tr-TR"/>
        </w:rPr>
      </w:pPr>
      <w:r w:rsidRPr="00B73B6B">
        <w:rPr>
          <w:rFonts w:ascii="Times New Roman" w:eastAsia="Book Antiqua" w:hAnsi="Times New Roman" w:cs="Times New Roman"/>
          <w:color w:val="2E74B5"/>
          <w:sz w:val="24"/>
          <w:szCs w:val="24"/>
          <w:lang w:eastAsia="tr-TR"/>
        </w:rPr>
        <w:t xml:space="preserve">Hedef </w:t>
      </w:r>
      <w:proofErr w:type="gramStart"/>
      <w:r w:rsidRPr="00B73B6B">
        <w:rPr>
          <w:rFonts w:ascii="Times New Roman" w:eastAsia="Book Antiqua" w:hAnsi="Times New Roman" w:cs="Times New Roman"/>
          <w:color w:val="2E74B5"/>
          <w:sz w:val="24"/>
          <w:szCs w:val="24"/>
          <w:lang w:eastAsia="tr-TR"/>
        </w:rPr>
        <w:t>2.2</w:t>
      </w:r>
      <w:proofErr w:type="gramEnd"/>
      <w:r w:rsidRPr="00B73B6B">
        <w:rPr>
          <w:rFonts w:ascii="Times New Roman" w:eastAsia="Book Antiqua" w:hAnsi="Times New Roman" w:cs="Times New Roman"/>
          <w:color w:val="2E74B5"/>
          <w:sz w:val="24"/>
          <w:szCs w:val="24"/>
          <w:lang w:eastAsia="tr-TR"/>
        </w:rPr>
        <w:t xml:space="preserve"> Öğretmen ve okul yöneticilerinin gelişimlerini desteklemek amacıyla oluşturulan mesleki gelişim modelinin uygulanması sağlanacaktır.</w:t>
      </w:r>
    </w:p>
    <w:p w:rsidR="00B73B6B" w:rsidRPr="00B73B6B" w:rsidRDefault="00B73B6B" w:rsidP="00B73B6B">
      <w:pPr>
        <w:spacing w:after="0" w:line="132" w:lineRule="exact"/>
        <w:rPr>
          <w:rFonts w:ascii="Times New Roman" w:eastAsia="Times New Roman" w:hAnsi="Times New Roman" w:cs="Times New Roman"/>
          <w:sz w:val="24"/>
          <w:szCs w:val="24"/>
          <w:lang w:eastAsia="tr-TR"/>
        </w:rPr>
      </w:pPr>
    </w:p>
    <w:p w:rsidR="00B73B6B" w:rsidRPr="00B73B6B" w:rsidRDefault="00B73B6B" w:rsidP="00B73B6B">
      <w:pPr>
        <w:tabs>
          <w:tab w:val="left" w:pos="1820"/>
        </w:tabs>
        <w:spacing w:after="0" w:line="0" w:lineRule="atLeast"/>
        <w:ind w:left="86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S 2.2.1</w:t>
      </w:r>
      <w:r w:rsidRPr="00B73B6B">
        <w:rPr>
          <w:rFonts w:ascii="Times New Roman" w:eastAsia="Book Antiqua" w:hAnsi="Times New Roman" w:cs="Times New Roman"/>
          <w:sz w:val="24"/>
          <w:szCs w:val="24"/>
          <w:lang w:eastAsia="tr-TR"/>
        </w:rPr>
        <w:tab/>
        <w:t xml:space="preserve">- Bakanlık Tarafından Öğretmen ve okul yöneticilerinin mesleki gelişimlerini sağlamak üzere </w:t>
      </w:r>
    </w:p>
    <w:p w:rsidR="00B73B6B" w:rsidRPr="00B73B6B" w:rsidRDefault="00B73B6B" w:rsidP="00B73B6B">
      <w:pPr>
        <w:tabs>
          <w:tab w:val="left" w:pos="1820"/>
        </w:tabs>
        <w:spacing w:after="0" w:line="0" w:lineRule="atLeast"/>
        <w:ind w:left="860"/>
        <w:rPr>
          <w:rFonts w:ascii="Times New Roman" w:eastAsia="Book Antiqua" w:hAnsi="Times New Roman" w:cs="Times New Roman"/>
          <w:sz w:val="24"/>
          <w:szCs w:val="24"/>
          <w:lang w:eastAsia="tr-TR"/>
        </w:rPr>
      </w:pPr>
      <w:proofErr w:type="gramStart"/>
      <w:r w:rsidRPr="00B73B6B">
        <w:rPr>
          <w:rFonts w:ascii="Times New Roman" w:eastAsia="Book Antiqua" w:hAnsi="Times New Roman" w:cs="Times New Roman"/>
          <w:sz w:val="24"/>
          <w:szCs w:val="24"/>
          <w:lang w:eastAsia="tr-TR"/>
        </w:rPr>
        <w:lastRenderedPageBreak/>
        <w:t>yeniden</w:t>
      </w:r>
      <w:proofErr w:type="gramEnd"/>
      <w:r w:rsidRPr="00B73B6B">
        <w:rPr>
          <w:rFonts w:ascii="Times New Roman" w:eastAsia="Book Antiqua" w:hAnsi="Times New Roman" w:cs="Times New Roman"/>
          <w:sz w:val="24"/>
          <w:szCs w:val="24"/>
          <w:lang w:eastAsia="tr-TR"/>
        </w:rPr>
        <w:t xml:space="preserve"> yapılandırılan </w:t>
      </w:r>
      <w:proofErr w:type="spellStart"/>
      <w:r w:rsidRPr="00B73B6B">
        <w:rPr>
          <w:rFonts w:ascii="Times New Roman" w:eastAsia="Book Antiqua" w:hAnsi="Times New Roman" w:cs="Times New Roman"/>
          <w:sz w:val="24"/>
          <w:szCs w:val="24"/>
          <w:lang w:eastAsia="tr-TR"/>
        </w:rPr>
        <w:t>hizmetiçi</w:t>
      </w:r>
      <w:proofErr w:type="spellEnd"/>
      <w:r w:rsidRPr="00B73B6B">
        <w:rPr>
          <w:rFonts w:ascii="Times New Roman" w:eastAsia="Book Antiqua" w:hAnsi="Times New Roman" w:cs="Times New Roman"/>
          <w:sz w:val="24"/>
          <w:szCs w:val="24"/>
          <w:lang w:eastAsia="tr-TR"/>
        </w:rPr>
        <w:t xml:space="preserve"> eğitim sistemi ile eğitimler düzenlenecektir</w:t>
      </w:r>
    </w:p>
    <w:p w:rsidR="00B73B6B" w:rsidRPr="00B73B6B" w:rsidRDefault="00B73B6B" w:rsidP="00B73B6B">
      <w:pPr>
        <w:spacing w:after="0" w:line="156" w:lineRule="exact"/>
        <w:rPr>
          <w:rFonts w:ascii="Times New Roman" w:eastAsia="Times New Roman" w:hAnsi="Times New Roman" w:cs="Times New Roman"/>
          <w:sz w:val="24"/>
          <w:szCs w:val="24"/>
          <w:lang w:eastAsia="tr-TR"/>
        </w:rPr>
      </w:pPr>
    </w:p>
    <w:p w:rsidR="00B73B6B" w:rsidRPr="00B73B6B" w:rsidRDefault="00B73B6B" w:rsidP="00B73B6B">
      <w:pPr>
        <w:spacing w:after="0" w:line="250" w:lineRule="auto"/>
        <w:ind w:left="420"/>
        <w:rPr>
          <w:rFonts w:ascii="Times New Roman" w:eastAsia="Book Antiqua" w:hAnsi="Times New Roman" w:cs="Times New Roman"/>
          <w:color w:val="2E74B5"/>
          <w:sz w:val="24"/>
          <w:szCs w:val="24"/>
          <w:lang w:eastAsia="tr-TR"/>
        </w:rPr>
      </w:pPr>
      <w:r w:rsidRPr="00B73B6B">
        <w:rPr>
          <w:rFonts w:ascii="Times New Roman" w:eastAsia="Book Antiqua" w:hAnsi="Times New Roman" w:cs="Times New Roman"/>
          <w:color w:val="2E74B5"/>
          <w:sz w:val="24"/>
          <w:szCs w:val="24"/>
          <w:lang w:eastAsia="tr-TR"/>
        </w:rPr>
        <w:t xml:space="preserve">Hedef </w:t>
      </w:r>
      <w:proofErr w:type="gramStart"/>
      <w:r w:rsidRPr="00B73B6B">
        <w:rPr>
          <w:rFonts w:ascii="Times New Roman" w:eastAsia="Book Antiqua" w:hAnsi="Times New Roman" w:cs="Times New Roman"/>
          <w:color w:val="2E74B5"/>
          <w:sz w:val="24"/>
          <w:szCs w:val="24"/>
          <w:lang w:eastAsia="tr-TR"/>
        </w:rPr>
        <w:t>2.3</w:t>
      </w:r>
      <w:proofErr w:type="gramEnd"/>
      <w:r w:rsidRPr="00B73B6B">
        <w:rPr>
          <w:rFonts w:ascii="Times New Roman" w:eastAsia="Book Antiqua" w:hAnsi="Times New Roman" w:cs="Times New Roman"/>
          <w:color w:val="2E74B5"/>
          <w:sz w:val="24"/>
          <w:szCs w:val="24"/>
          <w:lang w:eastAsia="tr-TR"/>
        </w:rPr>
        <w:t xml:space="preserve"> Eğitimin niteliğinin artırılması ve okullarda planlı yönetim anlayışının yerleşmesi amacıyla bütçe ile plan bağını kuran finansman modelinin uygulanması sağlanacaktır.</w:t>
      </w:r>
    </w:p>
    <w:p w:rsidR="00B73B6B" w:rsidRPr="00B73B6B" w:rsidRDefault="00B73B6B" w:rsidP="00B73B6B">
      <w:pPr>
        <w:spacing w:after="0" w:line="131" w:lineRule="exact"/>
        <w:rPr>
          <w:rFonts w:ascii="Times New Roman" w:eastAsia="Times New Roman" w:hAnsi="Times New Roman" w:cs="Times New Roman"/>
          <w:sz w:val="24"/>
          <w:szCs w:val="24"/>
          <w:lang w:eastAsia="tr-TR"/>
        </w:rPr>
      </w:pPr>
    </w:p>
    <w:p w:rsidR="00B73B6B" w:rsidRPr="00B73B6B" w:rsidRDefault="00B73B6B" w:rsidP="00B73B6B">
      <w:pPr>
        <w:tabs>
          <w:tab w:val="left" w:pos="1820"/>
        </w:tabs>
        <w:spacing w:after="0" w:line="0" w:lineRule="atLeast"/>
        <w:ind w:left="86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S 2.3.1</w:t>
      </w:r>
      <w:r w:rsidRPr="00B73B6B">
        <w:rPr>
          <w:rFonts w:ascii="Times New Roman" w:eastAsia="Book Antiqua" w:hAnsi="Times New Roman" w:cs="Times New Roman"/>
          <w:sz w:val="24"/>
          <w:szCs w:val="24"/>
          <w:lang w:eastAsia="tr-TR"/>
        </w:rPr>
        <w:tab/>
        <w:t>- Okullarımızın, çeşitlendirilen finansman yöntemleri kullanma ve uygulama becerilerinin geliştirilmesi sağlanacaktır.</w:t>
      </w:r>
    </w:p>
    <w:p w:rsidR="00B73B6B" w:rsidRPr="00B73B6B" w:rsidRDefault="00B73B6B" w:rsidP="00B73B6B">
      <w:pPr>
        <w:tabs>
          <w:tab w:val="left" w:pos="1820"/>
        </w:tabs>
        <w:spacing w:after="0" w:line="0" w:lineRule="atLeast"/>
        <w:ind w:left="860"/>
        <w:rPr>
          <w:rFonts w:ascii="Times New Roman" w:eastAsia="Book Antiqua" w:hAnsi="Times New Roman" w:cs="Times New Roman"/>
          <w:sz w:val="24"/>
          <w:szCs w:val="24"/>
          <w:lang w:eastAsia="tr-TR"/>
        </w:rPr>
      </w:pPr>
    </w:p>
    <w:p w:rsidR="00B73B6B" w:rsidRPr="00B73B6B" w:rsidRDefault="00B73B6B" w:rsidP="00B73B6B">
      <w:pPr>
        <w:tabs>
          <w:tab w:val="left" w:pos="1820"/>
        </w:tabs>
        <w:spacing w:after="0" w:line="0" w:lineRule="atLeast"/>
        <w:ind w:left="86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S 2.3.</w:t>
      </w:r>
      <w:proofErr w:type="gramStart"/>
      <w:r w:rsidRPr="00B73B6B">
        <w:rPr>
          <w:rFonts w:ascii="Times New Roman" w:eastAsia="Book Antiqua" w:hAnsi="Times New Roman" w:cs="Times New Roman"/>
          <w:sz w:val="24"/>
          <w:szCs w:val="24"/>
          <w:lang w:eastAsia="tr-TR"/>
        </w:rPr>
        <w:t>2 : Müdürlüğümüz</w:t>
      </w:r>
      <w:proofErr w:type="gramEnd"/>
      <w:r w:rsidRPr="00B73B6B">
        <w:rPr>
          <w:rFonts w:ascii="Times New Roman" w:eastAsia="Book Antiqua" w:hAnsi="Times New Roman" w:cs="Times New Roman"/>
          <w:sz w:val="24"/>
          <w:szCs w:val="24"/>
          <w:lang w:eastAsia="tr-TR"/>
        </w:rPr>
        <w:t xml:space="preserve"> kararlarının veriye dayalı hâle getirilmesine yönelik olarak istatistik altyapısı güçlendirilecek</w:t>
      </w:r>
    </w:p>
    <w:p w:rsidR="00B73B6B" w:rsidRPr="00B73B6B" w:rsidRDefault="00B73B6B" w:rsidP="00B73B6B">
      <w:pPr>
        <w:spacing w:after="0" w:line="154" w:lineRule="exact"/>
        <w:rPr>
          <w:rFonts w:ascii="Times New Roman" w:eastAsia="Times New Roman" w:hAnsi="Times New Roman" w:cs="Times New Roman"/>
          <w:sz w:val="24"/>
          <w:szCs w:val="24"/>
          <w:lang w:eastAsia="tr-TR"/>
        </w:rPr>
      </w:pPr>
    </w:p>
    <w:p w:rsidR="00B73B6B" w:rsidRPr="00B73B6B" w:rsidRDefault="00B73B6B" w:rsidP="00B73B6B">
      <w:pPr>
        <w:spacing w:after="0" w:line="154" w:lineRule="exact"/>
        <w:rPr>
          <w:rFonts w:ascii="Times New Roman" w:eastAsia="Times New Roman" w:hAnsi="Times New Roman" w:cs="Times New Roman"/>
          <w:sz w:val="24"/>
          <w:szCs w:val="24"/>
          <w:lang w:eastAsia="tr-TR"/>
        </w:rPr>
      </w:pPr>
    </w:p>
    <w:p w:rsidR="00B73B6B" w:rsidRPr="00B73B6B" w:rsidRDefault="00B73B6B" w:rsidP="00B73B6B">
      <w:pPr>
        <w:spacing w:after="0" w:line="250" w:lineRule="auto"/>
        <w:rPr>
          <w:rFonts w:ascii="Times New Roman" w:eastAsia="Book Antiqua" w:hAnsi="Times New Roman" w:cs="Times New Roman"/>
          <w:color w:val="C00000"/>
          <w:sz w:val="24"/>
          <w:szCs w:val="24"/>
          <w:lang w:eastAsia="tr-TR"/>
        </w:rPr>
      </w:pPr>
      <w:r w:rsidRPr="00B73B6B">
        <w:rPr>
          <w:rFonts w:ascii="Times New Roman" w:eastAsia="Book Antiqua" w:hAnsi="Times New Roman" w:cs="Times New Roman"/>
          <w:color w:val="C00000"/>
          <w:sz w:val="24"/>
          <w:szCs w:val="24"/>
          <w:lang w:eastAsia="tr-TR"/>
        </w:rPr>
        <w:t>Amaç 3: Okul öncesi eğitim ve temel eğitimde öğrencilerimizin bilişsel, duygusal ve fiziksel olarak çok boyutlu gelişimleri sağlanacaktır.</w:t>
      </w:r>
    </w:p>
    <w:p w:rsidR="00B73B6B" w:rsidRPr="00B73B6B" w:rsidRDefault="00B73B6B" w:rsidP="00B73B6B">
      <w:pPr>
        <w:spacing w:after="0" w:line="142" w:lineRule="exact"/>
        <w:rPr>
          <w:rFonts w:ascii="Times New Roman" w:eastAsia="Times New Roman" w:hAnsi="Times New Roman" w:cs="Times New Roman"/>
          <w:sz w:val="24"/>
          <w:szCs w:val="24"/>
          <w:lang w:eastAsia="tr-TR"/>
        </w:rPr>
      </w:pPr>
    </w:p>
    <w:p w:rsidR="00B73B6B" w:rsidRPr="00B73B6B" w:rsidRDefault="00B73B6B" w:rsidP="00B73B6B">
      <w:pPr>
        <w:spacing w:after="0" w:line="250" w:lineRule="auto"/>
        <w:ind w:left="420"/>
        <w:rPr>
          <w:rFonts w:ascii="Times New Roman" w:eastAsia="Book Antiqua" w:hAnsi="Times New Roman" w:cs="Times New Roman"/>
          <w:color w:val="2E74B5"/>
          <w:sz w:val="24"/>
          <w:szCs w:val="24"/>
          <w:lang w:eastAsia="tr-TR"/>
        </w:rPr>
      </w:pPr>
      <w:r w:rsidRPr="00B73B6B">
        <w:rPr>
          <w:rFonts w:ascii="Times New Roman" w:eastAsia="Book Antiqua" w:hAnsi="Times New Roman" w:cs="Times New Roman"/>
          <w:color w:val="2E74B5"/>
          <w:sz w:val="24"/>
          <w:szCs w:val="24"/>
          <w:lang w:eastAsia="tr-TR"/>
        </w:rPr>
        <w:t xml:space="preserve">Hedef </w:t>
      </w:r>
      <w:proofErr w:type="gramStart"/>
      <w:r w:rsidRPr="00B73B6B">
        <w:rPr>
          <w:rFonts w:ascii="Times New Roman" w:eastAsia="Book Antiqua" w:hAnsi="Times New Roman" w:cs="Times New Roman"/>
          <w:color w:val="2E74B5"/>
          <w:sz w:val="24"/>
          <w:szCs w:val="24"/>
          <w:lang w:eastAsia="tr-TR"/>
        </w:rPr>
        <w:t>3.1</w:t>
      </w:r>
      <w:proofErr w:type="gramEnd"/>
      <w:r w:rsidRPr="00B73B6B">
        <w:rPr>
          <w:rFonts w:ascii="Times New Roman" w:eastAsia="Book Antiqua" w:hAnsi="Times New Roman" w:cs="Times New Roman"/>
          <w:color w:val="2E74B5"/>
          <w:sz w:val="24"/>
          <w:szCs w:val="24"/>
          <w:lang w:eastAsia="tr-TR"/>
        </w:rPr>
        <w:t xml:space="preserve"> İlçemizdeki erken çocukluk eğitimi yaygınlaştırılarak devam eden öğrenci sayısı arttırılacak. </w:t>
      </w:r>
    </w:p>
    <w:p w:rsidR="00B73B6B" w:rsidRPr="00B73B6B" w:rsidRDefault="00B73B6B" w:rsidP="00B73B6B">
      <w:pPr>
        <w:spacing w:after="0" w:line="134" w:lineRule="exact"/>
        <w:rPr>
          <w:rFonts w:ascii="Times New Roman" w:eastAsia="Times New Roman" w:hAnsi="Times New Roman" w:cs="Times New Roman"/>
          <w:sz w:val="24"/>
          <w:szCs w:val="24"/>
          <w:lang w:eastAsia="tr-TR"/>
        </w:rPr>
      </w:pPr>
    </w:p>
    <w:p w:rsidR="00B73B6B" w:rsidRPr="00B73B6B" w:rsidRDefault="00B73B6B" w:rsidP="00B73B6B">
      <w:pPr>
        <w:tabs>
          <w:tab w:val="left" w:pos="1820"/>
        </w:tabs>
        <w:spacing w:after="0" w:line="0" w:lineRule="atLeast"/>
        <w:ind w:left="86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S 3.1.1</w:t>
      </w:r>
      <w:r w:rsidRPr="00B73B6B">
        <w:rPr>
          <w:rFonts w:ascii="Times New Roman" w:eastAsia="Times New Roman" w:hAnsi="Times New Roman" w:cs="Times New Roman"/>
          <w:sz w:val="24"/>
          <w:szCs w:val="24"/>
          <w:lang w:eastAsia="tr-TR"/>
        </w:rPr>
        <w:tab/>
      </w:r>
      <w:r w:rsidRPr="00B73B6B">
        <w:rPr>
          <w:rFonts w:ascii="Times New Roman" w:eastAsia="Book Antiqua" w:hAnsi="Times New Roman" w:cs="Times New Roman"/>
          <w:sz w:val="24"/>
          <w:szCs w:val="24"/>
          <w:lang w:eastAsia="tr-TR"/>
        </w:rPr>
        <w:t>- Erken çocukluk eğitim hizmeti yaygınlaştırılacaktır.</w:t>
      </w:r>
    </w:p>
    <w:p w:rsidR="00B73B6B" w:rsidRPr="00B73B6B" w:rsidRDefault="00B73B6B" w:rsidP="00B73B6B">
      <w:pPr>
        <w:spacing w:after="0" w:line="143" w:lineRule="exact"/>
        <w:rPr>
          <w:rFonts w:ascii="Times New Roman" w:eastAsia="Times New Roman" w:hAnsi="Times New Roman" w:cs="Times New Roman"/>
          <w:sz w:val="24"/>
          <w:szCs w:val="24"/>
          <w:lang w:eastAsia="tr-TR"/>
        </w:rPr>
      </w:pPr>
    </w:p>
    <w:p w:rsidR="00B73B6B" w:rsidRPr="00B73B6B" w:rsidRDefault="00B73B6B" w:rsidP="00B73B6B">
      <w:pPr>
        <w:tabs>
          <w:tab w:val="left" w:pos="1820"/>
        </w:tabs>
        <w:spacing w:after="0" w:line="0" w:lineRule="atLeast"/>
        <w:ind w:left="86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S 3.1.2</w:t>
      </w:r>
      <w:r w:rsidRPr="00B73B6B">
        <w:rPr>
          <w:rFonts w:ascii="Times New Roman" w:eastAsia="Book Antiqua" w:hAnsi="Times New Roman" w:cs="Times New Roman"/>
          <w:sz w:val="24"/>
          <w:szCs w:val="24"/>
          <w:lang w:eastAsia="tr-TR"/>
        </w:rPr>
        <w:tab/>
        <w:t>- Erken çocukluk eğitim hizmetlerine yönelik oluşturulan bütünleşik sistemin uygulanması sağlanacaktır.</w:t>
      </w:r>
    </w:p>
    <w:p w:rsidR="00B73B6B" w:rsidRPr="00B73B6B" w:rsidRDefault="00B73B6B" w:rsidP="00B73B6B">
      <w:pPr>
        <w:tabs>
          <w:tab w:val="left" w:pos="1820"/>
        </w:tabs>
        <w:spacing w:after="0" w:line="0" w:lineRule="atLeast"/>
        <w:ind w:left="86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S 3.1.3</w:t>
      </w:r>
      <w:r w:rsidRPr="00B73B6B">
        <w:rPr>
          <w:rFonts w:ascii="Times New Roman" w:eastAsia="Times New Roman" w:hAnsi="Times New Roman" w:cs="Times New Roman"/>
          <w:sz w:val="24"/>
          <w:szCs w:val="24"/>
          <w:lang w:eastAsia="tr-TR"/>
        </w:rPr>
        <w:tab/>
      </w:r>
      <w:r w:rsidRPr="00B73B6B">
        <w:rPr>
          <w:rFonts w:ascii="Times New Roman" w:eastAsia="Book Antiqua" w:hAnsi="Times New Roman" w:cs="Times New Roman"/>
          <w:sz w:val="24"/>
          <w:szCs w:val="24"/>
          <w:lang w:eastAsia="tr-TR"/>
        </w:rPr>
        <w:t>- Erken çocukluk eğitiminde şartları elverişsiz gruplarda eğitimin niteliği artırılacaktır.</w:t>
      </w:r>
    </w:p>
    <w:p w:rsidR="00B73B6B" w:rsidRPr="00B73B6B" w:rsidRDefault="00B73B6B" w:rsidP="00B73B6B">
      <w:pPr>
        <w:spacing w:after="0" w:line="179" w:lineRule="exact"/>
        <w:rPr>
          <w:rFonts w:ascii="Times New Roman" w:eastAsia="Times New Roman" w:hAnsi="Times New Roman" w:cs="Times New Roman"/>
          <w:sz w:val="24"/>
          <w:szCs w:val="24"/>
          <w:lang w:eastAsia="tr-TR"/>
        </w:rPr>
      </w:pPr>
    </w:p>
    <w:p w:rsidR="00B73B6B" w:rsidRPr="00B73B6B" w:rsidRDefault="00B73B6B" w:rsidP="00B73B6B">
      <w:pPr>
        <w:spacing w:after="0" w:line="250" w:lineRule="auto"/>
        <w:ind w:left="420"/>
        <w:rPr>
          <w:rFonts w:ascii="Times New Roman" w:eastAsia="Book Antiqua" w:hAnsi="Times New Roman" w:cs="Times New Roman"/>
          <w:color w:val="2E74B5"/>
          <w:sz w:val="24"/>
          <w:szCs w:val="24"/>
          <w:lang w:eastAsia="tr-TR"/>
        </w:rPr>
      </w:pPr>
      <w:r w:rsidRPr="00B73B6B">
        <w:rPr>
          <w:rFonts w:ascii="Times New Roman" w:eastAsia="Book Antiqua" w:hAnsi="Times New Roman" w:cs="Times New Roman"/>
          <w:color w:val="2E74B5"/>
          <w:sz w:val="24"/>
          <w:szCs w:val="24"/>
          <w:lang w:eastAsia="tr-TR"/>
        </w:rPr>
        <w:t xml:space="preserve">Hedef </w:t>
      </w:r>
      <w:proofErr w:type="gramStart"/>
      <w:r w:rsidRPr="00B73B6B">
        <w:rPr>
          <w:rFonts w:ascii="Times New Roman" w:eastAsia="Book Antiqua" w:hAnsi="Times New Roman" w:cs="Times New Roman"/>
          <w:color w:val="2E74B5"/>
          <w:sz w:val="24"/>
          <w:szCs w:val="24"/>
          <w:lang w:eastAsia="tr-TR"/>
        </w:rPr>
        <w:t>3.2</w:t>
      </w:r>
      <w:proofErr w:type="gramEnd"/>
      <w:r w:rsidRPr="00B73B6B">
        <w:rPr>
          <w:rFonts w:ascii="Times New Roman" w:eastAsia="Book Antiqua" w:hAnsi="Times New Roman" w:cs="Times New Roman"/>
          <w:color w:val="2E74B5"/>
          <w:sz w:val="24"/>
          <w:szCs w:val="24"/>
          <w:lang w:eastAsia="tr-TR"/>
        </w:rPr>
        <w:t xml:space="preserve"> Öğrencilerimizin bilişsel, duygusal ve fiziksel olarak çok boyutlu gelişimini önemseyen, bilimsel düşünme, tutum ve değerleri içselleştirebilecekleri ortamlar hazırlanarak okullaşma oranının artırılması sağlanacaktır.</w:t>
      </w:r>
    </w:p>
    <w:p w:rsidR="00B73B6B" w:rsidRPr="00B73B6B" w:rsidRDefault="00B73B6B" w:rsidP="00B73B6B">
      <w:pPr>
        <w:spacing w:after="0" w:line="134" w:lineRule="exact"/>
        <w:rPr>
          <w:rFonts w:ascii="Times New Roman" w:eastAsia="Times New Roman" w:hAnsi="Times New Roman" w:cs="Times New Roman"/>
          <w:sz w:val="24"/>
          <w:szCs w:val="24"/>
          <w:lang w:eastAsia="tr-TR"/>
        </w:rPr>
      </w:pPr>
    </w:p>
    <w:p w:rsidR="00B73B6B" w:rsidRPr="00B73B6B" w:rsidRDefault="00B73B6B" w:rsidP="00B73B6B">
      <w:pPr>
        <w:tabs>
          <w:tab w:val="left" w:pos="1820"/>
        </w:tabs>
        <w:spacing w:after="0" w:line="0" w:lineRule="atLeast"/>
        <w:ind w:left="86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S 3.2.1</w:t>
      </w:r>
      <w:r w:rsidRPr="00B73B6B">
        <w:rPr>
          <w:rFonts w:ascii="Times New Roman" w:eastAsia="Times New Roman" w:hAnsi="Times New Roman" w:cs="Times New Roman"/>
          <w:sz w:val="24"/>
          <w:szCs w:val="24"/>
          <w:lang w:eastAsia="tr-TR"/>
        </w:rPr>
        <w:tab/>
      </w:r>
      <w:r w:rsidRPr="00B73B6B">
        <w:rPr>
          <w:rFonts w:ascii="Times New Roman" w:eastAsia="Book Antiqua" w:hAnsi="Times New Roman" w:cs="Times New Roman"/>
          <w:sz w:val="24"/>
          <w:szCs w:val="24"/>
          <w:lang w:eastAsia="tr-TR"/>
        </w:rPr>
        <w:t>- İlkokul ve ortaokullarda okullaşma oranları artırılacak, devamsızlık oranları azaltılacaktır.</w:t>
      </w:r>
    </w:p>
    <w:p w:rsidR="00B73B6B" w:rsidRPr="00B73B6B" w:rsidRDefault="00B73B6B" w:rsidP="00B73B6B">
      <w:pPr>
        <w:spacing w:after="0" w:line="143" w:lineRule="exact"/>
        <w:rPr>
          <w:rFonts w:ascii="Times New Roman" w:eastAsia="Times New Roman" w:hAnsi="Times New Roman" w:cs="Times New Roman"/>
          <w:sz w:val="24"/>
          <w:szCs w:val="24"/>
          <w:lang w:eastAsia="tr-TR"/>
        </w:rPr>
      </w:pPr>
    </w:p>
    <w:p w:rsidR="00B73B6B" w:rsidRPr="00B73B6B" w:rsidRDefault="00B73B6B" w:rsidP="00B73B6B">
      <w:pPr>
        <w:tabs>
          <w:tab w:val="left" w:pos="1820"/>
        </w:tabs>
        <w:spacing w:after="0" w:line="0" w:lineRule="atLeast"/>
        <w:ind w:left="860"/>
        <w:rPr>
          <w:rFonts w:ascii="Times New Roman" w:eastAsia="Times New Roman" w:hAnsi="Times New Roman" w:cs="Times New Roman"/>
          <w:sz w:val="24"/>
          <w:szCs w:val="24"/>
          <w:lang w:eastAsia="tr-TR"/>
        </w:rPr>
      </w:pPr>
      <w:r w:rsidRPr="00B73B6B">
        <w:rPr>
          <w:rFonts w:ascii="Times New Roman" w:eastAsia="Book Antiqua" w:hAnsi="Times New Roman" w:cs="Times New Roman"/>
          <w:sz w:val="24"/>
          <w:szCs w:val="24"/>
          <w:lang w:eastAsia="tr-TR"/>
        </w:rPr>
        <w:t>S 3.2.2</w:t>
      </w:r>
      <w:r w:rsidRPr="00B73B6B">
        <w:rPr>
          <w:rFonts w:ascii="Times New Roman" w:eastAsia="Book Antiqua" w:hAnsi="Times New Roman" w:cs="Times New Roman"/>
          <w:sz w:val="24"/>
          <w:szCs w:val="24"/>
          <w:lang w:eastAsia="tr-TR"/>
        </w:rPr>
        <w:tab/>
        <w:t xml:space="preserve">- </w:t>
      </w:r>
      <w:proofErr w:type="spellStart"/>
      <w:r w:rsidRPr="00B73B6B">
        <w:rPr>
          <w:rFonts w:ascii="Times New Roman" w:eastAsia="Book Antiqua" w:hAnsi="Times New Roman" w:cs="Times New Roman"/>
          <w:sz w:val="24"/>
          <w:szCs w:val="24"/>
          <w:lang w:eastAsia="tr-TR"/>
        </w:rPr>
        <w:t>lkokul</w:t>
      </w:r>
      <w:proofErr w:type="spellEnd"/>
      <w:r w:rsidRPr="00B73B6B">
        <w:rPr>
          <w:rFonts w:ascii="Times New Roman" w:eastAsia="Book Antiqua" w:hAnsi="Times New Roman" w:cs="Times New Roman"/>
          <w:sz w:val="24"/>
          <w:szCs w:val="24"/>
          <w:lang w:eastAsia="tr-TR"/>
        </w:rPr>
        <w:t xml:space="preserve"> ve ortaokulların gelişimsel açıdan desteklenmesi sağlanacak ve tasarım beceri atölyeleri kurulacaktır.</w:t>
      </w:r>
    </w:p>
    <w:p w:rsidR="00B73B6B" w:rsidRPr="00B73B6B" w:rsidRDefault="00B73B6B" w:rsidP="00B73B6B">
      <w:pPr>
        <w:spacing w:after="0" w:line="0" w:lineRule="atLeast"/>
        <w:ind w:left="420"/>
        <w:rPr>
          <w:rFonts w:ascii="Times New Roman" w:eastAsia="Book Antiqua" w:hAnsi="Times New Roman" w:cs="Times New Roman"/>
          <w:color w:val="2E74B5"/>
          <w:sz w:val="24"/>
          <w:szCs w:val="24"/>
          <w:lang w:eastAsia="tr-TR"/>
        </w:rPr>
      </w:pPr>
      <w:r w:rsidRPr="00B73B6B">
        <w:rPr>
          <w:rFonts w:ascii="Times New Roman" w:eastAsia="Book Antiqua" w:hAnsi="Times New Roman" w:cs="Times New Roman"/>
          <w:color w:val="2E74B5"/>
          <w:sz w:val="24"/>
          <w:szCs w:val="24"/>
          <w:lang w:eastAsia="tr-TR"/>
        </w:rPr>
        <w:t xml:space="preserve">Hedef </w:t>
      </w:r>
      <w:proofErr w:type="gramStart"/>
      <w:r w:rsidRPr="00B73B6B">
        <w:rPr>
          <w:rFonts w:ascii="Times New Roman" w:eastAsia="Book Antiqua" w:hAnsi="Times New Roman" w:cs="Times New Roman"/>
          <w:color w:val="2E74B5"/>
          <w:sz w:val="24"/>
          <w:szCs w:val="24"/>
          <w:lang w:eastAsia="tr-TR"/>
        </w:rPr>
        <w:t>3.3</w:t>
      </w:r>
      <w:proofErr w:type="gramEnd"/>
      <w:r w:rsidRPr="00B73B6B">
        <w:rPr>
          <w:rFonts w:ascii="Times New Roman" w:eastAsia="Book Antiqua" w:hAnsi="Times New Roman" w:cs="Times New Roman"/>
          <w:color w:val="2E74B5"/>
          <w:sz w:val="24"/>
          <w:szCs w:val="24"/>
          <w:lang w:eastAsia="tr-TR"/>
        </w:rPr>
        <w:t xml:space="preserve"> Temel eğitimde okulların niteliğini artırmaya yönelik yenilikçi uygulamalar desteklenecektir.</w:t>
      </w:r>
    </w:p>
    <w:p w:rsidR="00B73B6B" w:rsidRPr="00B73B6B" w:rsidRDefault="00B73B6B" w:rsidP="00B73B6B">
      <w:pPr>
        <w:spacing w:after="0" w:line="143" w:lineRule="exact"/>
        <w:rPr>
          <w:rFonts w:ascii="Times New Roman" w:eastAsia="Times New Roman" w:hAnsi="Times New Roman" w:cs="Times New Roman"/>
          <w:sz w:val="24"/>
          <w:szCs w:val="24"/>
          <w:lang w:eastAsia="tr-TR"/>
        </w:rPr>
      </w:pPr>
    </w:p>
    <w:p w:rsidR="00B73B6B" w:rsidRPr="00B73B6B" w:rsidRDefault="00B73B6B" w:rsidP="00B73B6B">
      <w:pPr>
        <w:tabs>
          <w:tab w:val="left" w:pos="1820"/>
        </w:tabs>
        <w:spacing w:after="0" w:line="0" w:lineRule="atLeast"/>
        <w:ind w:left="86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S 3.3.1</w:t>
      </w:r>
      <w:r w:rsidRPr="00B73B6B">
        <w:rPr>
          <w:rFonts w:ascii="Times New Roman" w:eastAsia="Book Antiqua" w:hAnsi="Times New Roman" w:cs="Times New Roman"/>
          <w:sz w:val="24"/>
          <w:szCs w:val="24"/>
          <w:lang w:eastAsia="tr-TR"/>
        </w:rPr>
        <w:tab/>
        <w:t>- Temel eğitimde yenilikçi uygulamalara imkân sağlanacaktır.</w:t>
      </w:r>
    </w:p>
    <w:p w:rsidR="00B73B6B" w:rsidRPr="00B73B6B" w:rsidRDefault="00B73B6B" w:rsidP="00B73B6B">
      <w:pPr>
        <w:spacing w:after="0" w:line="143" w:lineRule="exact"/>
        <w:rPr>
          <w:rFonts w:ascii="Times New Roman" w:eastAsia="Times New Roman" w:hAnsi="Times New Roman" w:cs="Times New Roman"/>
          <w:sz w:val="24"/>
          <w:szCs w:val="24"/>
          <w:lang w:eastAsia="tr-TR"/>
        </w:rPr>
      </w:pPr>
    </w:p>
    <w:p w:rsidR="00B73B6B" w:rsidRPr="00B73B6B" w:rsidRDefault="00B73B6B" w:rsidP="00B73B6B">
      <w:pPr>
        <w:tabs>
          <w:tab w:val="left" w:pos="1820"/>
        </w:tabs>
        <w:spacing w:after="0" w:line="0" w:lineRule="atLeast"/>
        <w:ind w:left="86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S 3.3.2</w:t>
      </w:r>
      <w:r w:rsidRPr="00B73B6B">
        <w:rPr>
          <w:rFonts w:ascii="Times New Roman" w:eastAsia="Book Antiqua" w:hAnsi="Times New Roman" w:cs="Times New Roman"/>
          <w:sz w:val="24"/>
          <w:szCs w:val="24"/>
          <w:lang w:eastAsia="tr-TR"/>
        </w:rPr>
        <w:tab/>
        <w:t>- Temel eğitimde okullar arası başarı farkının azaltılmasına yönelik çalışmalar yapılacaktır.</w:t>
      </w:r>
    </w:p>
    <w:p w:rsidR="00B73B6B" w:rsidRPr="00B73B6B" w:rsidRDefault="00B73B6B" w:rsidP="00B73B6B">
      <w:pPr>
        <w:spacing w:after="0" w:line="154" w:lineRule="exact"/>
        <w:rPr>
          <w:rFonts w:ascii="Times New Roman" w:eastAsia="Times New Roman" w:hAnsi="Times New Roman" w:cs="Times New Roman"/>
          <w:sz w:val="24"/>
          <w:szCs w:val="24"/>
          <w:lang w:eastAsia="tr-TR"/>
        </w:rPr>
      </w:pPr>
    </w:p>
    <w:p w:rsidR="00B73B6B" w:rsidRPr="00B73B6B" w:rsidRDefault="00B73B6B" w:rsidP="00B73B6B">
      <w:pPr>
        <w:spacing w:after="0" w:line="250" w:lineRule="auto"/>
        <w:rPr>
          <w:rFonts w:ascii="Times New Roman" w:eastAsia="Book Antiqua" w:hAnsi="Times New Roman" w:cs="Times New Roman"/>
          <w:color w:val="C00000"/>
          <w:sz w:val="24"/>
          <w:szCs w:val="24"/>
          <w:lang w:eastAsia="tr-TR"/>
        </w:rPr>
      </w:pPr>
      <w:r w:rsidRPr="00B73B6B">
        <w:rPr>
          <w:rFonts w:ascii="Times New Roman" w:eastAsia="Book Antiqua" w:hAnsi="Times New Roman" w:cs="Times New Roman"/>
          <w:color w:val="C00000"/>
          <w:sz w:val="24"/>
          <w:szCs w:val="24"/>
          <w:lang w:eastAsia="tr-TR"/>
        </w:rPr>
        <w:t>Amaç 4: Öğrencileri ilgi, yetenek ve kapasiteleri doğrultusunda hayata ve üst öğretime hazırlayan bir ortaöğretim sistemi ile toplumsal sorunlara çözüm getiren, ülkenin sosyal, kültürel ve ekonomik kalkınmasına katkı sunan öğrenciler yetiştirilecektir.</w:t>
      </w:r>
    </w:p>
    <w:p w:rsidR="00B73B6B" w:rsidRPr="00B73B6B" w:rsidRDefault="00B73B6B" w:rsidP="00B73B6B">
      <w:pPr>
        <w:spacing w:after="0" w:line="132" w:lineRule="exact"/>
        <w:rPr>
          <w:rFonts w:ascii="Times New Roman" w:eastAsia="Times New Roman" w:hAnsi="Times New Roman" w:cs="Times New Roman"/>
          <w:sz w:val="24"/>
          <w:szCs w:val="24"/>
          <w:lang w:eastAsia="tr-TR"/>
        </w:rPr>
      </w:pPr>
    </w:p>
    <w:p w:rsidR="00B73B6B" w:rsidRPr="00B73B6B" w:rsidRDefault="00B73B6B" w:rsidP="00B73B6B">
      <w:pPr>
        <w:spacing w:after="0" w:line="0" w:lineRule="atLeast"/>
        <w:ind w:left="420"/>
        <w:rPr>
          <w:rFonts w:ascii="Times New Roman" w:eastAsia="Book Antiqua" w:hAnsi="Times New Roman" w:cs="Times New Roman"/>
          <w:color w:val="2E74B5"/>
          <w:sz w:val="24"/>
          <w:szCs w:val="24"/>
          <w:lang w:eastAsia="tr-TR"/>
        </w:rPr>
      </w:pPr>
      <w:r w:rsidRPr="00B73B6B">
        <w:rPr>
          <w:rFonts w:ascii="Times New Roman" w:eastAsia="Book Antiqua" w:hAnsi="Times New Roman" w:cs="Times New Roman"/>
          <w:color w:val="2E74B5"/>
          <w:sz w:val="24"/>
          <w:szCs w:val="24"/>
          <w:lang w:eastAsia="tr-TR"/>
        </w:rPr>
        <w:t xml:space="preserve">Hedef </w:t>
      </w:r>
      <w:proofErr w:type="gramStart"/>
      <w:r w:rsidRPr="00B73B6B">
        <w:rPr>
          <w:rFonts w:ascii="Times New Roman" w:eastAsia="Book Antiqua" w:hAnsi="Times New Roman" w:cs="Times New Roman"/>
          <w:color w:val="2E74B5"/>
          <w:sz w:val="24"/>
          <w:szCs w:val="24"/>
          <w:lang w:eastAsia="tr-TR"/>
        </w:rPr>
        <w:t>4.1</w:t>
      </w:r>
      <w:proofErr w:type="gramEnd"/>
      <w:r w:rsidRPr="00B73B6B">
        <w:rPr>
          <w:rFonts w:ascii="Times New Roman" w:eastAsia="Book Antiqua" w:hAnsi="Times New Roman" w:cs="Times New Roman"/>
          <w:color w:val="2E74B5"/>
          <w:sz w:val="24"/>
          <w:szCs w:val="24"/>
          <w:lang w:eastAsia="tr-TR"/>
        </w:rPr>
        <w:t xml:space="preserve"> Ortaöğretime katılım ve tamamlama oranları artırılacaktır.</w:t>
      </w:r>
    </w:p>
    <w:p w:rsidR="00B73B6B" w:rsidRPr="00B73B6B" w:rsidRDefault="00B73B6B" w:rsidP="00B73B6B">
      <w:pPr>
        <w:spacing w:after="0" w:line="154" w:lineRule="exact"/>
        <w:rPr>
          <w:rFonts w:ascii="Times New Roman" w:eastAsia="Times New Roman" w:hAnsi="Times New Roman" w:cs="Times New Roman"/>
          <w:sz w:val="24"/>
          <w:szCs w:val="24"/>
          <w:lang w:eastAsia="tr-TR"/>
        </w:rPr>
      </w:pPr>
    </w:p>
    <w:p w:rsidR="00B73B6B" w:rsidRPr="00B73B6B" w:rsidRDefault="00B73B6B" w:rsidP="00B73B6B">
      <w:pPr>
        <w:tabs>
          <w:tab w:val="left" w:pos="1820"/>
        </w:tabs>
        <w:spacing w:after="0" w:line="255" w:lineRule="auto"/>
        <w:ind w:left="1840" w:hanging="990"/>
        <w:jc w:val="both"/>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S 4.1.1</w:t>
      </w:r>
      <w:r w:rsidRPr="00B73B6B">
        <w:rPr>
          <w:rFonts w:ascii="Times New Roman" w:eastAsia="Book Antiqua" w:hAnsi="Times New Roman" w:cs="Times New Roman"/>
          <w:sz w:val="24"/>
          <w:szCs w:val="24"/>
          <w:lang w:eastAsia="tr-TR"/>
        </w:rPr>
        <w:tab/>
        <w:t>- Kız çocukları ile özel politika gerektiren gruplar başta olmak üzere tüm öğrencilerin ortaöğretime katılımlarının artırılması, devamsızlık ve sınıf tekrarlarının azaltılmasına yönelik çalışmalar yapılacaktır.</w:t>
      </w:r>
    </w:p>
    <w:p w:rsidR="00B73B6B" w:rsidRPr="00B73B6B" w:rsidRDefault="00B73B6B" w:rsidP="00B73B6B">
      <w:pPr>
        <w:tabs>
          <w:tab w:val="left" w:pos="1820"/>
        </w:tabs>
        <w:spacing w:after="0" w:line="255" w:lineRule="auto"/>
        <w:ind w:left="1840" w:hanging="990"/>
        <w:jc w:val="both"/>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S 4.1.2</w:t>
      </w:r>
      <w:r w:rsidRPr="00B73B6B">
        <w:rPr>
          <w:rFonts w:ascii="Times New Roman" w:eastAsia="Book Antiqua" w:hAnsi="Times New Roman" w:cs="Times New Roman"/>
          <w:sz w:val="24"/>
          <w:szCs w:val="24"/>
          <w:lang w:eastAsia="tr-TR"/>
        </w:rPr>
        <w:tab/>
        <w:t xml:space="preserve">- İkili eğitim kapsamındaki okulların sayısı azaltılacak ve </w:t>
      </w:r>
      <w:proofErr w:type="gramStart"/>
      <w:r w:rsidRPr="00B73B6B">
        <w:rPr>
          <w:rFonts w:ascii="Times New Roman" w:eastAsia="Book Antiqua" w:hAnsi="Times New Roman" w:cs="Times New Roman"/>
          <w:sz w:val="24"/>
          <w:szCs w:val="24"/>
          <w:lang w:eastAsia="tr-TR"/>
        </w:rPr>
        <w:t>yatılılık  imkânlarının</w:t>
      </w:r>
      <w:proofErr w:type="gramEnd"/>
      <w:r w:rsidRPr="00B73B6B">
        <w:rPr>
          <w:rFonts w:ascii="Times New Roman" w:eastAsia="Book Antiqua" w:hAnsi="Times New Roman" w:cs="Times New Roman"/>
          <w:sz w:val="24"/>
          <w:szCs w:val="24"/>
          <w:lang w:eastAsia="tr-TR"/>
        </w:rPr>
        <w:t xml:space="preserve"> kalitesi iyileştirilecektir.</w:t>
      </w:r>
    </w:p>
    <w:p w:rsidR="00B73B6B" w:rsidRPr="00B73B6B" w:rsidRDefault="00B73B6B" w:rsidP="00B73B6B">
      <w:pPr>
        <w:spacing w:after="0" w:line="154" w:lineRule="exact"/>
        <w:rPr>
          <w:rFonts w:ascii="Times New Roman" w:eastAsia="Book Antiqua" w:hAnsi="Times New Roman" w:cs="Times New Roman"/>
          <w:sz w:val="24"/>
          <w:szCs w:val="24"/>
          <w:lang w:eastAsia="tr-TR"/>
        </w:rPr>
      </w:pPr>
    </w:p>
    <w:p w:rsidR="00B73B6B" w:rsidRPr="00B73B6B" w:rsidRDefault="00B73B6B" w:rsidP="00B73B6B">
      <w:pPr>
        <w:spacing w:after="0" w:line="250" w:lineRule="auto"/>
        <w:ind w:left="420"/>
        <w:rPr>
          <w:rFonts w:ascii="Times New Roman" w:eastAsia="Book Antiqua" w:hAnsi="Times New Roman" w:cs="Times New Roman"/>
          <w:color w:val="2E74B5"/>
          <w:sz w:val="24"/>
          <w:szCs w:val="24"/>
          <w:lang w:eastAsia="tr-TR"/>
        </w:rPr>
      </w:pPr>
      <w:r w:rsidRPr="00B73B6B">
        <w:rPr>
          <w:rFonts w:ascii="Times New Roman" w:eastAsia="Book Antiqua" w:hAnsi="Times New Roman" w:cs="Times New Roman"/>
          <w:color w:val="2E74B5"/>
          <w:sz w:val="24"/>
          <w:szCs w:val="24"/>
          <w:lang w:eastAsia="tr-TR"/>
        </w:rPr>
        <w:t xml:space="preserve">Hedef </w:t>
      </w:r>
      <w:proofErr w:type="gramStart"/>
      <w:r w:rsidRPr="00B73B6B">
        <w:rPr>
          <w:rFonts w:ascii="Times New Roman" w:eastAsia="Book Antiqua" w:hAnsi="Times New Roman" w:cs="Times New Roman"/>
          <w:color w:val="2E74B5"/>
          <w:sz w:val="24"/>
          <w:szCs w:val="24"/>
          <w:lang w:eastAsia="tr-TR"/>
        </w:rPr>
        <w:t>4.2</w:t>
      </w:r>
      <w:proofErr w:type="gramEnd"/>
      <w:r w:rsidRPr="00B73B6B">
        <w:rPr>
          <w:rFonts w:ascii="Times New Roman" w:eastAsia="Book Antiqua" w:hAnsi="Times New Roman" w:cs="Times New Roman"/>
          <w:color w:val="2E74B5"/>
          <w:sz w:val="24"/>
          <w:szCs w:val="24"/>
          <w:lang w:eastAsia="tr-TR"/>
        </w:rPr>
        <w:t xml:space="preserve"> Ortaöğretim, değişen dünyanın gerektirdiği becerileri sağlayan ve değişimin aktörü olacak öğrencilerin yetiştirilmesi amacıyla oluşturulacak yapının uygulanması sağlanacaktır.</w:t>
      </w:r>
    </w:p>
    <w:p w:rsidR="00B73B6B" w:rsidRPr="00B73B6B" w:rsidRDefault="00B73B6B" w:rsidP="00B73B6B">
      <w:pPr>
        <w:spacing w:after="0" w:line="142" w:lineRule="exact"/>
        <w:rPr>
          <w:rFonts w:ascii="Times New Roman" w:eastAsia="Times New Roman" w:hAnsi="Times New Roman" w:cs="Times New Roman"/>
          <w:sz w:val="24"/>
          <w:szCs w:val="24"/>
          <w:lang w:eastAsia="tr-TR"/>
        </w:rPr>
      </w:pPr>
    </w:p>
    <w:p w:rsidR="00B73B6B" w:rsidRPr="00B73B6B" w:rsidRDefault="00B73B6B" w:rsidP="00B73B6B">
      <w:pPr>
        <w:tabs>
          <w:tab w:val="left" w:pos="1820"/>
        </w:tabs>
        <w:spacing w:after="0" w:line="250" w:lineRule="auto"/>
        <w:ind w:left="1840" w:hanging="99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lastRenderedPageBreak/>
        <w:t>S 4.2.1</w:t>
      </w:r>
      <w:r w:rsidRPr="00B73B6B">
        <w:rPr>
          <w:rFonts w:ascii="Times New Roman" w:eastAsia="Book Antiqua" w:hAnsi="Times New Roman" w:cs="Times New Roman"/>
          <w:sz w:val="24"/>
          <w:szCs w:val="24"/>
          <w:lang w:eastAsia="tr-TR"/>
        </w:rPr>
        <w:tab/>
        <w:t>- Ortaöğretimde öğrencilerin ilgi, yetenek ve mizaçlarına uygun olarak hazırlanan esnek modüler programların ve ders çizelgelerinin uygulanması sağlanacaktır.</w:t>
      </w:r>
    </w:p>
    <w:p w:rsidR="00B73B6B" w:rsidRPr="00B73B6B" w:rsidRDefault="00B73B6B" w:rsidP="00B73B6B">
      <w:pPr>
        <w:tabs>
          <w:tab w:val="left" w:pos="1820"/>
        </w:tabs>
        <w:spacing w:after="0" w:line="0" w:lineRule="atLeast"/>
        <w:ind w:left="86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S 4.2.2</w:t>
      </w:r>
      <w:r w:rsidRPr="00B73B6B">
        <w:rPr>
          <w:rFonts w:ascii="Times New Roman" w:eastAsia="Times New Roman" w:hAnsi="Times New Roman" w:cs="Times New Roman"/>
          <w:sz w:val="24"/>
          <w:szCs w:val="24"/>
          <w:lang w:eastAsia="tr-TR"/>
        </w:rPr>
        <w:tab/>
      </w:r>
      <w:r w:rsidRPr="00B73B6B">
        <w:rPr>
          <w:rFonts w:ascii="Times New Roman" w:eastAsia="Book Antiqua" w:hAnsi="Times New Roman" w:cs="Times New Roman"/>
          <w:sz w:val="24"/>
          <w:szCs w:val="24"/>
          <w:lang w:eastAsia="tr-TR"/>
        </w:rPr>
        <w:t>- Ortaöğretimde akademik bilginin beceriye dönüşmesi sağlayacak ortamlar hazırlanacaktır.</w:t>
      </w:r>
    </w:p>
    <w:p w:rsidR="00B73B6B" w:rsidRPr="00B73B6B" w:rsidRDefault="00B73B6B" w:rsidP="00B73B6B">
      <w:pPr>
        <w:spacing w:after="0" w:line="143" w:lineRule="exact"/>
        <w:rPr>
          <w:rFonts w:ascii="Times New Roman" w:eastAsia="Times New Roman" w:hAnsi="Times New Roman" w:cs="Times New Roman"/>
          <w:sz w:val="24"/>
          <w:szCs w:val="24"/>
          <w:lang w:eastAsia="tr-TR"/>
        </w:rPr>
      </w:pPr>
    </w:p>
    <w:p w:rsidR="00B73B6B" w:rsidRPr="00B73B6B" w:rsidRDefault="00B73B6B" w:rsidP="00B73B6B">
      <w:pPr>
        <w:tabs>
          <w:tab w:val="left" w:pos="1820"/>
        </w:tabs>
        <w:spacing w:after="0" w:line="0" w:lineRule="atLeast"/>
        <w:ind w:left="86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S 4.2.3</w:t>
      </w:r>
      <w:r w:rsidRPr="00B73B6B">
        <w:rPr>
          <w:rFonts w:ascii="Times New Roman" w:eastAsia="Book Antiqua" w:hAnsi="Times New Roman" w:cs="Times New Roman"/>
          <w:sz w:val="24"/>
          <w:szCs w:val="24"/>
          <w:lang w:eastAsia="tr-TR"/>
        </w:rPr>
        <w:tab/>
        <w:t>- Okullar arası başarı farkının azaltılmasına yönelik çalışmalar yürütülecektir.</w:t>
      </w:r>
    </w:p>
    <w:p w:rsidR="00B73B6B" w:rsidRPr="00B73B6B" w:rsidRDefault="00B73B6B" w:rsidP="00B73B6B">
      <w:pPr>
        <w:spacing w:after="0" w:line="154" w:lineRule="exact"/>
        <w:rPr>
          <w:rFonts w:ascii="Times New Roman" w:eastAsia="Times New Roman" w:hAnsi="Times New Roman" w:cs="Times New Roman"/>
          <w:sz w:val="24"/>
          <w:szCs w:val="24"/>
          <w:lang w:eastAsia="tr-TR"/>
        </w:rPr>
      </w:pPr>
    </w:p>
    <w:p w:rsidR="00B73B6B" w:rsidRPr="00B73B6B" w:rsidRDefault="00B73B6B" w:rsidP="00B73B6B">
      <w:pPr>
        <w:spacing w:after="0" w:line="252" w:lineRule="auto"/>
        <w:ind w:left="420"/>
        <w:rPr>
          <w:rFonts w:ascii="Times New Roman" w:eastAsia="Book Antiqua" w:hAnsi="Times New Roman" w:cs="Times New Roman"/>
          <w:color w:val="2E74B5"/>
          <w:sz w:val="24"/>
          <w:szCs w:val="24"/>
          <w:lang w:eastAsia="tr-TR"/>
        </w:rPr>
      </w:pPr>
      <w:r w:rsidRPr="00B73B6B">
        <w:rPr>
          <w:rFonts w:ascii="Times New Roman" w:eastAsia="Book Antiqua" w:hAnsi="Times New Roman" w:cs="Times New Roman"/>
          <w:color w:val="2E74B5"/>
          <w:sz w:val="24"/>
          <w:szCs w:val="24"/>
          <w:lang w:eastAsia="tr-TR"/>
        </w:rPr>
        <w:t xml:space="preserve">Hedef </w:t>
      </w:r>
      <w:proofErr w:type="gramStart"/>
      <w:r w:rsidRPr="00B73B6B">
        <w:rPr>
          <w:rFonts w:ascii="Times New Roman" w:eastAsia="Book Antiqua" w:hAnsi="Times New Roman" w:cs="Times New Roman"/>
          <w:color w:val="2E74B5"/>
          <w:sz w:val="24"/>
          <w:szCs w:val="24"/>
          <w:lang w:eastAsia="tr-TR"/>
        </w:rPr>
        <w:t>4.3</w:t>
      </w:r>
      <w:proofErr w:type="gramEnd"/>
      <w:r w:rsidRPr="00B73B6B">
        <w:rPr>
          <w:rFonts w:ascii="Times New Roman" w:eastAsia="Book Antiqua" w:hAnsi="Times New Roman" w:cs="Times New Roman"/>
          <w:color w:val="2E74B5"/>
          <w:sz w:val="24"/>
          <w:szCs w:val="24"/>
          <w:lang w:eastAsia="tr-TR"/>
        </w:rPr>
        <w:t xml:space="preserve"> Ülkemizin entelektüel sermayesini artırmak, medeniyet ve kalkınmaya destek vermek amacıyla ilçemizde fen veya sosyal bilimler lisesi açılması için iş ve işlemler yapılacaktır.</w:t>
      </w:r>
    </w:p>
    <w:p w:rsidR="00B73B6B" w:rsidRPr="00B73B6B" w:rsidRDefault="00B73B6B" w:rsidP="00B73B6B">
      <w:pPr>
        <w:spacing w:after="0" w:line="129" w:lineRule="exact"/>
        <w:rPr>
          <w:rFonts w:ascii="Times New Roman" w:eastAsia="Times New Roman" w:hAnsi="Times New Roman" w:cs="Times New Roman"/>
          <w:sz w:val="24"/>
          <w:szCs w:val="24"/>
          <w:lang w:eastAsia="tr-TR"/>
        </w:rPr>
      </w:pPr>
    </w:p>
    <w:p w:rsidR="00B73B6B" w:rsidRPr="00B73B6B" w:rsidRDefault="00B73B6B" w:rsidP="00B73B6B">
      <w:pPr>
        <w:tabs>
          <w:tab w:val="left" w:pos="1820"/>
        </w:tabs>
        <w:spacing w:after="0" w:line="0" w:lineRule="atLeast"/>
        <w:ind w:left="860"/>
        <w:rPr>
          <w:rFonts w:ascii="Times New Roman" w:eastAsia="Times New Roman" w:hAnsi="Times New Roman" w:cs="Times New Roman"/>
          <w:sz w:val="24"/>
          <w:szCs w:val="24"/>
          <w:lang w:eastAsia="tr-TR"/>
        </w:rPr>
      </w:pPr>
      <w:r w:rsidRPr="00B73B6B">
        <w:rPr>
          <w:rFonts w:ascii="Times New Roman" w:eastAsia="Book Antiqua" w:hAnsi="Times New Roman" w:cs="Times New Roman"/>
          <w:sz w:val="24"/>
          <w:szCs w:val="24"/>
          <w:lang w:eastAsia="tr-TR"/>
        </w:rPr>
        <w:t>S 4.3.1</w:t>
      </w:r>
      <w:r w:rsidRPr="00B73B6B">
        <w:rPr>
          <w:rFonts w:ascii="Times New Roman" w:eastAsia="Times New Roman" w:hAnsi="Times New Roman" w:cs="Times New Roman"/>
          <w:sz w:val="24"/>
          <w:szCs w:val="24"/>
          <w:lang w:eastAsia="tr-TR"/>
        </w:rPr>
        <w:tab/>
        <w:t xml:space="preserve">İlçemizde açılacak fen veya sosyal bilimler lisesinin niteliğini arttırmak için kurumsal ve akademik işbirliği yapılacaktır. </w:t>
      </w:r>
    </w:p>
    <w:p w:rsidR="00B73B6B" w:rsidRPr="00B73B6B" w:rsidRDefault="00B73B6B" w:rsidP="00B73B6B">
      <w:pPr>
        <w:tabs>
          <w:tab w:val="left" w:pos="1820"/>
        </w:tabs>
        <w:spacing w:after="0" w:line="0" w:lineRule="atLeast"/>
        <w:ind w:left="860"/>
        <w:rPr>
          <w:rFonts w:ascii="Times New Roman" w:eastAsia="Times New Roman" w:hAnsi="Times New Roman" w:cs="Times New Roman"/>
          <w:sz w:val="24"/>
          <w:szCs w:val="24"/>
          <w:lang w:eastAsia="tr-TR"/>
        </w:rPr>
      </w:pPr>
    </w:p>
    <w:p w:rsidR="00B73B6B" w:rsidRPr="00B73B6B" w:rsidRDefault="00B73B6B" w:rsidP="00B73B6B">
      <w:pPr>
        <w:tabs>
          <w:tab w:val="left" w:pos="1820"/>
        </w:tabs>
        <w:spacing w:after="0" w:line="0" w:lineRule="atLeast"/>
        <w:ind w:left="860"/>
        <w:rPr>
          <w:rFonts w:ascii="Times New Roman" w:eastAsia="Times New Roman" w:hAnsi="Times New Roman" w:cs="Times New Roman"/>
          <w:sz w:val="24"/>
          <w:szCs w:val="24"/>
          <w:lang w:eastAsia="tr-TR"/>
        </w:rPr>
      </w:pPr>
    </w:p>
    <w:p w:rsidR="00B73B6B" w:rsidRPr="00B73B6B" w:rsidRDefault="00B73B6B" w:rsidP="00B73B6B">
      <w:pPr>
        <w:spacing w:after="0" w:line="0" w:lineRule="atLeast"/>
        <w:ind w:left="420"/>
        <w:rPr>
          <w:rFonts w:ascii="Times New Roman" w:eastAsia="Book Antiqua" w:hAnsi="Times New Roman" w:cs="Times New Roman"/>
          <w:color w:val="2E74B5"/>
          <w:sz w:val="24"/>
          <w:szCs w:val="24"/>
          <w:lang w:eastAsia="tr-TR"/>
        </w:rPr>
      </w:pPr>
      <w:r w:rsidRPr="00B73B6B">
        <w:rPr>
          <w:rFonts w:ascii="Times New Roman" w:eastAsia="Book Antiqua" w:hAnsi="Times New Roman" w:cs="Times New Roman"/>
          <w:color w:val="2E74B5"/>
          <w:sz w:val="24"/>
          <w:szCs w:val="24"/>
          <w:lang w:eastAsia="tr-TR"/>
        </w:rPr>
        <w:t xml:space="preserve">Hedef </w:t>
      </w:r>
      <w:proofErr w:type="gramStart"/>
      <w:r w:rsidRPr="00B73B6B">
        <w:rPr>
          <w:rFonts w:ascii="Times New Roman" w:eastAsia="Book Antiqua" w:hAnsi="Times New Roman" w:cs="Times New Roman"/>
          <w:color w:val="2E74B5"/>
          <w:sz w:val="24"/>
          <w:szCs w:val="24"/>
          <w:lang w:eastAsia="tr-TR"/>
        </w:rPr>
        <w:t>4.4</w:t>
      </w:r>
      <w:proofErr w:type="gramEnd"/>
      <w:r w:rsidRPr="00B73B6B">
        <w:rPr>
          <w:rFonts w:ascii="Times New Roman" w:eastAsia="Book Antiqua" w:hAnsi="Times New Roman" w:cs="Times New Roman"/>
          <w:color w:val="2E74B5"/>
          <w:sz w:val="24"/>
          <w:szCs w:val="24"/>
          <w:lang w:eastAsia="tr-TR"/>
        </w:rPr>
        <w:t xml:space="preserve"> Örgün eğitim içinde imam hatip okullarının niteliği artırılacaktır.</w:t>
      </w:r>
    </w:p>
    <w:p w:rsidR="00B73B6B" w:rsidRPr="00B73B6B" w:rsidRDefault="00B73B6B" w:rsidP="00B73B6B">
      <w:pPr>
        <w:spacing w:after="0" w:line="154" w:lineRule="exact"/>
        <w:rPr>
          <w:rFonts w:ascii="Times New Roman" w:eastAsia="Times New Roman" w:hAnsi="Times New Roman" w:cs="Times New Roman"/>
          <w:sz w:val="24"/>
          <w:szCs w:val="24"/>
          <w:lang w:eastAsia="tr-TR"/>
        </w:rPr>
      </w:pPr>
    </w:p>
    <w:p w:rsidR="00B73B6B" w:rsidRPr="00B73B6B" w:rsidRDefault="00B73B6B" w:rsidP="00B73B6B">
      <w:pPr>
        <w:tabs>
          <w:tab w:val="left" w:pos="1820"/>
        </w:tabs>
        <w:spacing w:after="0" w:line="252" w:lineRule="auto"/>
        <w:ind w:left="1840" w:hanging="99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S 4.4.1</w:t>
      </w:r>
      <w:r w:rsidRPr="00B73B6B">
        <w:rPr>
          <w:rFonts w:ascii="Times New Roman" w:eastAsia="Book Antiqua" w:hAnsi="Times New Roman" w:cs="Times New Roman"/>
          <w:sz w:val="24"/>
          <w:szCs w:val="24"/>
          <w:lang w:eastAsia="tr-TR"/>
        </w:rPr>
        <w:tab/>
        <w:t>- İmam hatip okullarında güncellenecek olan öğretim programı ve ders yapısı ile verilen yabancı dil eğitiminin iyileştirilmesi sağlanacaktır</w:t>
      </w:r>
    </w:p>
    <w:p w:rsidR="00B73B6B" w:rsidRPr="00B73B6B" w:rsidRDefault="00B73B6B" w:rsidP="00B73B6B">
      <w:pPr>
        <w:tabs>
          <w:tab w:val="left" w:pos="1820"/>
        </w:tabs>
        <w:spacing w:after="0" w:line="252" w:lineRule="auto"/>
        <w:ind w:left="1840" w:hanging="990"/>
        <w:rPr>
          <w:rFonts w:ascii="Times New Roman" w:eastAsia="Book Antiqua" w:hAnsi="Times New Roman" w:cs="Times New Roman"/>
          <w:sz w:val="24"/>
          <w:szCs w:val="24"/>
          <w:lang w:eastAsia="tr-TR"/>
        </w:rPr>
      </w:pPr>
    </w:p>
    <w:p w:rsidR="00B73B6B" w:rsidRPr="00B73B6B" w:rsidRDefault="00B73B6B" w:rsidP="00B73B6B">
      <w:pPr>
        <w:tabs>
          <w:tab w:val="left" w:pos="1820"/>
        </w:tabs>
        <w:spacing w:after="0" w:line="0" w:lineRule="atLeast"/>
        <w:ind w:left="86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S 4.4.2</w:t>
      </w:r>
      <w:r w:rsidRPr="00B73B6B">
        <w:rPr>
          <w:rFonts w:ascii="Times New Roman" w:eastAsia="Times New Roman" w:hAnsi="Times New Roman" w:cs="Times New Roman"/>
          <w:sz w:val="24"/>
          <w:szCs w:val="24"/>
          <w:lang w:eastAsia="tr-TR"/>
        </w:rPr>
        <w:tab/>
      </w:r>
      <w:r w:rsidRPr="00B73B6B">
        <w:rPr>
          <w:rFonts w:ascii="Times New Roman" w:eastAsia="Book Antiqua" w:hAnsi="Times New Roman" w:cs="Times New Roman"/>
          <w:sz w:val="24"/>
          <w:szCs w:val="24"/>
          <w:lang w:eastAsia="tr-TR"/>
        </w:rPr>
        <w:t>- İmam hatip okulları ve yükseköğretim kurumları arasında iş birlikleri artırılacaktır.</w:t>
      </w:r>
    </w:p>
    <w:p w:rsidR="00B73B6B" w:rsidRPr="00B73B6B" w:rsidRDefault="00B73B6B" w:rsidP="00B73B6B">
      <w:pPr>
        <w:tabs>
          <w:tab w:val="left" w:pos="1820"/>
        </w:tabs>
        <w:spacing w:after="0" w:line="0" w:lineRule="atLeast"/>
        <w:ind w:left="86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S 4.4.3</w:t>
      </w:r>
      <w:r w:rsidRPr="00B73B6B">
        <w:rPr>
          <w:rFonts w:ascii="Times New Roman" w:eastAsia="Book Antiqua" w:hAnsi="Times New Roman" w:cs="Times New Roman"/>
          <w:sz w:val="24"/>
          <w:szCs w:val="24"/>
          <w:lang w:eastAsia="tr-TR"/>
        </w:rPr>
        <w:tab/>
        <w:t>-İmam hatip öğrencilerimizin akademik ve sosyal becerilerini geliştirecek projeler yürütülecektir.</w:t>
      </w:r>
    </w:p>
    <w:p w:rsidR="00B73B6B" w:rsidRPr="00B73B6B" w:rsidRDefault="00B73B6B" w:rsidP="00B73B6B">
      <w:pPr>
        <w:spacing w:after="0" w:line="154" w:lineRule="exact"/>
        <w:rPr>
          <w:rFonts w:ascii="Times New Roman" w:eastAsia="Times New Roman" w:hAnsi="Times New Roman" w:cs="Times New Roman"/>
          <w:sz w:val="24"/>
          <w:szCs w:val="24"/>
          <w:lang w:eastAsia="tr-TR"/>
        </w:rPr>
      </w:pPr>
    </w:p>
    <w:p w:rsidR="00B73B6B" w:rsidRPr="00B73B6B" w:rsidRDefault="00B73B6B" w:rsidP="00B73B6B">
      <w:pPr>
        <w:spacing w:after="0" w:line="250" w:lineRule="auto"/>
        <w:rPr>
          <w:rFonts w:ascii="Times New Roman" w:eastAsia="Book Antiqua" w:hAnsi="Times New Roman" w:cs="Times New Roman"/>
          <w:color w:val="C00000"/>
          <w:sz w:val="24"/>
          <w:szCs w:val="24"/>
          <w:lang w:eastAsia="tr-TR"/>
        </w:rPr>
      </w:pPr>
      <w:r w:rsidRPr="00B73B6B">
        <w:rPr>
          <w:rFonts w:ascii="Times New Roman" w:eastAsia="Book Antiqua" w:hAnsi="Times New Roman" w:cs="Times New Roman"/>
          <w:color w:val="C00000"/>
          <w:sz w:val="24"/>
          <w:szCs w:val="24"/>
          <w:lang w:eastAsia="tr-TR"/>
        </w:rPr>
        <w:t>Amaç 5: Özel eğitim ve rehberlik hizmetlerinin etkinliği artırılarak bireylerin bedensel, ruhsal ve zihinsel gelişimleri desteklenecektir.</w:t>
      </w:r>
    </w:p>
    <w:p w:rsidR="00B73B6B" w:rsidRPr="00B73B6B" w:rsidRDefault="00B73B6B" w:rsidP="00B73B6B">
      <w:pPr>
        <w:spacing w:after="0" w:line="142" w:lineRule="exact"/>
        <w:rPr>
          <w:rFonts w:ascii="Times New Roman" w:eastAsia="Times New Roman" w:hAnsi="Times New Roman" w:cs="Times New Roman"/>
          <w:sz w:val="24"/>
          <w:szCs w:val="24"/>
          <w:lang w:eastAsia="tr-TR"/>
        </w:rPr>
      </w:pPr>
    </w:p>
    <w:p w:rsidR="00B73B6B" w:rsidRPr="00B73B6B" w:rsidRDefault="00B73B6B" w:rsidP="00B73B6B">
      <w:pPr>
        <w:spacing w:after="0" w:line="250" w:lineRule="auto"/>
        <w:ind w:left="420"/>
        <w:rPr>
          <w:rFonts w:ascii="Times New Roman" w:eastAsia="Book Antiqua" w:hAnsi="Times New Roman" w:cs="Times New Roman"/>
          <w:color w:val="2E74B5"/>
          <w:sz w:val="24"/>
          <w:szCs w:val="24"/>
          <w:lang w:eastAsia="tr-TR"/>
        </w:rPr>
      </w:pPr>
      <w:r w:rsidRPr="00B73B6B">
        <w:rPr>
          <w:rFonts w:ascii="Times New Roman" w:eastAsia="Book Antiqua" w:hAnsi="Times New Roman" w:cs="Times New Roman"/>
          <w:color w:val="2E74B5"/>
          <w:sz w:val="24"/>
          <w:szCs w:val="24"/>
          <w:lang w:eastAsia="tr-TR"/>
        </w:rPr>
        <w:t xml:space="preserve">Hedef </w:t>
      </w:r>
      <w:proofErr w:type="gramStart"/>
      <w:r w:rsidRPr="00B73B6B">
        <w:rPr>
          <w:rFonts w:ascii="Times New Roman" w:eastAsia="Book Antiqua" w:hAnsi="Times New Roman" w:cs="Times New Roman"/>
          <w:color w:val="2E74B5"/>
          <w:sz w:val="24"/>
          <w:szCs w:val="24"/>
          <w:lang w:eastAsia="tr-TR"/>
        </w:rPr>
        <w:t>5.1</w:t>
      </w:r>
      <w:proofErr w:type="gramEnd"/>
      <w:r w:rsidRPr="00B73B6B">
        <w:rPr>
          <w:rFonts w:ascii="Times New Roman" w:eastAsia="Book Antiqua" w:hAnsi="Times New Roman" w:cs="Times New Roman"/>
          <w:color w:val="2E74B5"/>
          <w:sz w:val="24"/>
          <w:szCs w:val="24"/>
          <w:lang w:eastAsia="tr-TR"/>
        </w:rPr>
        <w:t xml:space="preserve"> İşlevsel</w:t>
      </w:r>
      <w:r w:rsidRPr="00B73B6B">
        <w:rPr>
          <w:rFonts w:ascii="Times New Roman" w:eastAsia="Calibri" w:hAnsi="Times New Roman" w:cs="Times New Roman"/>
          <w:b/>
          <w:sz w:val="24"/>
          <w:szCs w:val="24"/>
          <w:lang w:eastAsia="tr-TR"/>
        </w:rPr>
        <w:t xml:space="preserve"> </w:t>
      </w:r>
      <w:r w:rsidRPr="00B73B6B">
        <w:rPr>
          <w:rFonts w:ascii="Times New Roman" w:eastAsia="Book Antiqua" w:hAnsi="Times New Roman" w:cs="Times New Roman"/>
          <w:color w:val="2E74B5"/>
          <w:sz w:val="24"/>
          <w:szCs w:val="24"/>
          <w:lang w:eastAsia="tr-TR"/>
        </w:rPr>
        <w:t>bir yapıya kavuşturulacak olan psikolojik danışmanlık ve rehberlik hizmeti ile öğrencilerin mizaç, ilgi ve yeteneklerine uygun eğitimi alabilmeleri sağlanacaktır</w:t>
      </w:r>
    </w:p>
    <w:p w:rsidR="00B73B6B" w:rsidRPr="00B73B6B" w:rsidRDefault="00B73B6B" w:rsidP="00B73B6B">
      <w:pPr>
        <w:tabs>
          <w:tab w:val="left" w:pos="1820"/>
        </w:tabs>
        <w:spacing w:after="0" w:line="0" w:lineRule="atLeast"/>
        <w:ind w:left="86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S 5.1.1</w:t>
      </w:r>
      <w:r w:rsidRPr="00B73B6B">
        <w:rPr>
          <w:rFonts w:ascii="Times New Roman" w:eastAsia="Book Antiqua" w:hAnsi="Times New Roman" w:cs="Times New Roman"/>
          <w:sz w:val="24"/>
          <w:szCs w:val="24"/>
          <w:lang w:eastAsia="tr-TR"/>
        </w:rPr>
        <w:tab/>
        <w:t>- Yeniden yapılandırılacak olan psikolojik danışmanlık ve rehberlik hizmetlerinin etkin olarak uygulanması sağlanacaktır.</w:t>
      </w:r>
    </w:p>
    <w:p w:rsidR="00B73B6B" w:rsidRPr="00B73B6B" w:rsidRDefault="00B73B6B" w:rsidP="00B73B6B">
      <w:pPr>
        <w:tabs>
          <w:tab w:val="left" w:pos="1820"/>
        </w:tabs>
        <w:spacing w:after="0" w:line="0" w:lineRule="atLeast"/>
        <w:ind w:left="860"/>
        <w:rPr>
          <w:rFonts w:ascii="Times New Roman" w:eastAsia="Times New Roman" w:hAnsi="Times New Roman" w:cs="Times New Roman"/>
          <w:sz w:val="24"/>
          <w:szCs w:val="24"/>
          <w:lang w:eastAsia="tr-TR"/>
        </w:rPr>
      </w:pPr>
    </w:p>
    <w:p w:rsidR="00B73B6B" w:rsidRPr="00B73B6B" w:rsidRDefault="00B73B6B" w:rsidP="00B73B6B">
      <w:pPr>
        <w:spacing w:after="0" w:line="250" w:lineRule="auto"/>
        <w:ind w:left="420"/>
        <w:rPr>
          <w:rFonts w:ascii="Times New Roman" w:eastAsia="Book Antiqua" w:hAnsi="Times New Roman" w:cs="Times New Roman"/>
          <w:color w:val="2E74B5"/>
          <w:sz w:val="24"/>
          <w:szCs w:val="24"/>
          <w:lang w:eastAsia="tr-TR"/>
        </w:rPr>
      </w:pPr>
      <w:r w:rsidRPr="00B73B6B">
        <w:rPr>
          <w:rFonts w:ascii="Times New Roman" w:eastAsia="Book Antiqua" w:hAnsi="Times New Roman" w:cs="Times New Roman"/>
          <w:color w:val="2E74B5"/>
          <w:sz w:val="24"/>
          <w:szCs w:val="24"/>
          <w:lang w:eastAsia="tr-TR"/>
        </w:rPr>
        <w:t xml:space="preserve">Hedef </w:t>
      </w:r>
      <w:proofErr w:type="gramStart"/>
      <w:r w:rsidRPr="00B73B6B">
        <w:rPr>
          <w:rFonts w:ascii="Times New Roman" w:eastAsia="Book Antiqua" w:hAnsi="Times New Roman" w:cs="Times New Roman"/>
          <w:color w:val="2E74B5"/>
          <w:sz w:val="24"/>
          <w:szCs w:val="24"/>
          <w:lang w:eastAsia="tr-TR"/>
        </w:rPr>
        <w:t>5.2</w:t>
      </w:r>
      <w:proofErr w:type="gramEnd"/>
      <w:r w:rsidRPr="00B73B6B">
        <w:rPr>
          <w:rFonts w:ascii="Times New Roman" w:eastAsia="Book Antiqua" w:hAnsi="Times New Roman" w:cs="Times New Roman"/>
          <w:color w:val="2E74B5"/>
          <w:sz w:val="24"/>
          <w:szCs w:val="24"/>
          <w:lang w:eastAsia="tr-TR"/>
        </w:rPr>
        <w:t xml:space="preserve"> Eğitimde adalet temelli yaklaşım modeli uygulanarak özel eğitim ihtiyacı olan bireyleri akranlarından soyutlamayan ve birlikte yaşama kültürünün güçlendirilmesi sağlanacaktır.</w:t>
      </w:r>
    </w:p>
    <w:p w:rsidR="00B73B6B" w:rsidRPr="00B73B6B" w:rsidRDefault="00B73B6B" w:rsidP="00B73B6B">
      <w:pPr>
        <w:spacing w:after="0" w:line="134" w:lineRule="exact"/>
        <w:rPr>
          <w:rFonts w:ascii="Times New Roman" w:eastAsia="Times New Roman" w:hAnsi="Times New Roman" w:cs="Times New Roman"/>
          <w:sz w:val="24"/>
          <w:szCs w:val="24"/>
          <w:lang w:eastAsia="tr-TR"/>
        </w:rPr>
      </w:pPr>
    </w:p>
    <w:p w:rsidR="00B73B6B" w:rsidRPr="00B73B6B" w:rsidRDefault="00B73B6B" w:rsidP="00B73B6B">
      <w:pPr>
        <w:tabs>
          <w:tab w:val="left" w:pos="1820"/>
        </w:tabs>
        <w:spacing w:after="0" w:line="0" w:lineRule="atLeast"/>
        <w:ind w:left="86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S 5.2.1</w:t>
      </w:r>
      <w:r w:rsidRPr="00B73B6B">
        <w:rPr>
          <w:rFonts w:ascii="Times New Roman" w:eastAsia="Book Antiqua" w:hAnsi="Times New Roman" w:cs="Times New Roman"/>
          <w:sz w:val="24"/>
          <w:szCs w:val="24"/>
          <w:lang w:eastAsia="tr-TR"/>
        </w:rPr>
        <w:tab/>
        <w:t>- Özel eğitim ihtiyacı olan öğrencilere yönelik hizmetlerin kalitesi artırılacaktır.</w:t>
      </w:r>
    </w:p>
    <w:p w:rsidR="00B73B6B" w:rsidRPr="00B73B6B" w:rsidRDefault="00B73B6B" w:rsidP="00B73B6B">
      <w:pPr>
        <w:spacing w:after="0" w:line="154" w:lineRule="exact"/>
        <w:rPr>
          <w:rFonts w:ascii="Times New Roman" w:eastAsia="Times New Roman" w:hAnsi="Times New Roman" w:cs="Times New Roman"/>
          <w:sz w:val="24"/>
          <w:szCs w:val="24"/>
          <w:lang w:eastAsia="tr-TR"/>
        </w:rPr>
      </w:pPr>
    </w:p>
    <w:p w:rsidR="00B73B6B" w:rsidRPr="00B73B6B" w:rsidRDefault="00B73B6B" w:rsidP="00B73B6B">
      <w:pPr>
        <w:spacing w:after="0" w:line="250" w:lineRule="auto"/>
        <w:ind w:left="420"/>
        <w:rPr>
          <w:rFonts w:ascii="Times New Roman" w:eastAsia="Times New Roman" w:hAnsi="Times New Roman" w:cs="Times New Roman"/>
          <w:sz w:val="24"/>
          <w:szCs w:val="24"/>
          <w:lang w:eastAsia="tr-TR"/>
        </w:rPr>
      </w:pPr>
      <w:r w:rsidRPr="00B73B6B">
        <w:rPr>
          <w:rFonts w:ascii="Times New Roman" w:eastAsia="Book Antiqua" w:hAnsi="Times New Roman" w:cs="Times New Roman"/>
          <w:color w:val="2E74B5"/>
          <w:sz w:val="24"/>
          <w:szCs w:val="24"/>
          <w:lang w:eastAsia="tr-TR"/>
        </w:rPr>
        <w:t xml:space="preserve">Hedef </w:t>
      </w:r>
      <w:proofErr w:type="gramStart"/>
      <w:r w:rsidRPr="00B73B6B">
        <w:rPr>
          <w:rFonts w:ascii="Times New Roman" w:eastAsia="Book Antiqua" w:hAnsi="Times New Roman" w:cs="Times New Roman"/>
          <w:color w:val="2E74B5"/>
          <w:sz w:val="24"/>
          <w:szCs w:val="24"/>
          <w:lang w:eastAsia="tr-TR"/>
        </w:rPr>
        <w:t>5.3</w:t>
      </w:r>
      <w:proofErr w:type="gramEnd"/>
      <w:r w:rsidRPr="00B73B6B">
        <w:rPr>
          <w:rFonts w:ascii="Times New Roman" w:eastAsia="Book Antiqua" w:hAnsi="Times New Roman" w:cs="Times New Roman"/>
          <w:color w:val="2E74B5"/>
          <w:sz w:val="24"/>
          <w:szCs w:val="24"/>
          <w:lang w:eastAsia="tr-TR"/>
        </w:rPr>
        <w:t xml:space="preserve"> Ülkemizin kalkınmasında önemli bir kaynak niteliğinde bulunan özel yetenekli öğrencilerimiz, akranlarından ayrıştırılmadan doğalarına uygun bir eğitim yöntemi ile desteklenmeleri sağlanacaktır.</w:t>
      </w:r>
    </w:p>
    <w:p w:rsidR="00B73B6B" w:rsidRPr="00B73B6B" w:rsidRDefault="00B73B6B" w:rsidP="00B73B6B">
      <w:pPr>
        <w:tabs>
          <w:tab w:val="left" w:pos="1820"/>
        </w:tabs>
        <w:spacing w:after="0" w:line="0" w:lineRule="atLeast"/>
        <w:ind w:left="86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S 5.3.1</w:t>
      </w:r>
      <w:r w:rsidRPr="00B73B6B">
        <w:rPr>
          <w:rFonts w:ascii="Times New Roman" w:eastAsia="Times New Roman" w:hAnsi="Times New Roman" w:cs="Times New Roman"/>
          <w:sz w:val="24"/>
          <w:szCs w:val="24"/>
          <w:lang w:eastAsia="tr-TR"/>
        </w:rPr>
        <w:tab/>
      </w:r>
      <w:r w:rsidRPr="00B73B6B">
        <w:rPr>
          <w:rFonts w:ascii="Times New Roman" w:eastAsia="Book Antiqua" w:hAnsi="Times New Roman" w:cs="Times New Roman"/>
          <w:sz w:val="24"/>
          <w:szCs w:val="24"/>
          <w:lang w:eastAsia="tr-TR"/>
        </w:rPr>
        <w:t xml:space="preserve">- Özel yeteneklilere yönelik öğrenme ortamları iyileştirilecektir. </w:t>
      </w:r>
    </w:p>
    <w:p w:rsidR="00B73B6B" w:rsidRPr="00B73B6B" w:rsidRDefault="00B73B6B" w:rsidP="00B73B6B">
      <w:pPr>
        <w:tabs>
          <w:tab w:val="left" w:pos="1820"/>
        </w:tabs>
        <w:spacing w:after="0" w:line="0" w:lineRule="atLeast"/>
        <w:ind w:left="86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S 5.3.2</w:t>
      </w:r>
      <w:r w:rsidRPr="00B73B6B">
        <w:rPr>
          <w:rFonts w:ascii="Times New Roman" w:eastAsia="Times New Roman" w:hAnsi="Times New Roman" w:cs="Times New Roman"/>
          <w:sz w:val="24"/>
          <w:szCs w:val="24"/>
          <w:lang w:eastAsia="tr-TR"/>
        </w:rPr>
        <w:tab/>
      </w:r>
      <w:r w:rsidRPr="00B73B6B">
        <w:rPr>
          <w:rFonts w:ascii="Times New Roman" w:eastAsia="Book Antiqua" w:hAnsi="Times New Roman" w:cs="Times New Roman"/>
          <w:sz w:val="24"/>
          <w:szCs w:val="24"/>
          <w:lang w:eastAsia="tr-TR"/>
        </w:rPr>
        <w:t>- Öğretmenlerin özel yetenekli öğrencilerin eğitimleri konusunda yetkinlikleri artırılacaktır.</w:t>
      </w:r>
    </w:p>
    <w:p w:rsidR="00B73B6B" w:rsidRPr="00B73B6B" w:rsidRDefault="00B73B6B" w:rsidP="00B73B6B">
      <w:pPr>
        <w:spacing w:after="0" w:line="143" w:lineRule="exact"/>
        <w:rPr>
          <w:rFonts w:ascii="Times New Roman" w:eastAsia="Times New Roman" w:hAnsi="Times New Roman" w:cs="Times New Roman"/>
          <w:sz w:val="24"/>
          <w:szCs w:val="24"/>
          <w:lang w:eastAsia="tr-TR"/>
        </w:rPr>
      </w:pPr>
    </w:p>
    <w:p w:rsidR="00B73B6B" w:rsidRPr="00B73B6B" w:rsidRDefault="00B73B6B" w:rsidP="00B73B6B">
      <w:pPr>
        <w:spacing w:after="0" w:line="154" w:lineRule="exact"/>
        <w:rPr>
          <w:rFonts w:ascii="Times New Roman" w:eastAsia="Times New Roman" w:hAnsi="Times New Roman" w:cs="Times New Roman"/>
          <w:sz w:val="24"/>
          <w:szCs w:val="24"/>
          <w:lang w:eastAsia="tr-TR"/>
        </w:rPr>
      </w:pPr>
    </w:p>
    <w:p w:rsidR="00B73B6B" w:rsidRPr="00B73B6B" w:rsidRDefault="00B73B6B" w:rsidP="00B73B6B">
      <w:pPr>
        <w:spacing w:after="0" w:line="253" w:lineRule="auto"/>
        <w:ind w:left="120" w:right="120"/>
        <w:rPr>
          <w:rFonts w:ascii="Times New Roman" w:eastAsia="Book Antiqua" w:hAnsi="Times New Roman" w:cs="Times New Roman"/>
          <w:color w:val="FF0000"/>
          <w:sz w:val="24"/>
          <w:szCs w:val="24"/>
          <w:lang w:eastAsia="tr-TR"/>
        </w:rPr>
      </w:pPr>
      <w:r w:rsidRPr="00B73B6B">
        <w:rPr>
          <w:rFonts w:ascii="Times New Roman" w:eastAsia="Book Antiqua" w:hAnsi="Times New Roman" w:cs="Times New Roman"/>
          <w:color w:val="FF0000"/>
          <w:sz w:val="24"/>
          <w:szCs w:val="24"/>
          <w:lang w:eastAsia="tr-TR"/>
        </w:rPr>
        <w:t>Amaç 6: Mesleki ve teknik eğitim ve hayat boyu öğrenme uygulamalarının, toplumun ihtiyaçlarına ve işgücü piyasası ile bilgi çağının gereklerine uygun biçimde yürütülmesi sağlanacaktır.</w:t>
      </w:r>
    </w:p>
    <w:p w:rsidR="00B73B6B" w:rsidRPr="00B73B6B" w:rsidRDefault="00B73B6B" w:rsidP="00B73B6B">
      <w:pPr>
        <w:spacing w:after="0" w:line="250" w:lineRule="auto"/>
        <w:rPr>
          <w:rFonts w:ascii="Times New Roman" w:eastAsia="Times New Roman" w:hAnsi="Times New Roman" w:cs="Times New Roman"/>
          <w:sz w:val="24"/>
          <w:szCs w:val="24"/>
          <w:lang w:eastAsia="tr-TR"/>
        </w:rPr>
      </w:pPr>
    </w:p>
    <w:p w:rsidR="00B73B6B" w:rsidRPr="00B73B6B" w:rsidRDefault="00B73B6B" w:rsidP="00B73B6B">
      <w:pPr>
        <w:spacing w:after="0" w:line="0" w:lineRule="atLeast"/>
        <w:ind w:left="420"/>
        <w:rPr>
          <w:rFonts w:ascii="Times New Roman" w:eastAsia="Book Antiqua" w:hAnsi="Times New Roman" w:cs="Times New Roman"/>
          <w:color w:val="2E74B5"/>
          <w:sz w:val="24"/>
          <w:szCs w:val="24"/>
          <w:lang w:eastAsia="tr-TR"/>
        </w:rPr>
      </w:pPr>
      <w:r w:rsidRPr="00B73B6B">
        <w:rPr>
          <w:rFonts w:ascii="Times New Roman" w:eastAsia="Book Antiqua" w:hAnsi="Times New Roman" w:cs="Times New Roman"/>
          <w:color w:val="2E74B5"/>
          <w:sz w:val="24"/>
          <w:szCs w:val="24"/>
          <w:lang w:eastAsia="tr-TR"/>
        </w:rPr>
        <w:lastRenderedPageBreak/>
        <w:t xml:space="preserve">Hedef </w:t>
      </w:r>
      <w:proofErr w:type="gramStart"/>
      <w:r w:rsidRPr="00B73B6B">
        <w:rPr>
          <w:rFonts w:ascii="Times New Roman" w:eastAsia="Book Antiqua" w:hAnsi="Times New Roman" w:cs="Times New Roman"/>
          <w:color w:val="2E74B5"/>
          <w:sz w:val="24"/>
          <w:szCs w:val="24"/>
          <w:lang w:eastAsia="tr-TR"/>
        </w:rPr>
        <w:t>6.1</w:t>
      </w:r>
      <w:proofErr w:type="gramEnd"/>
      <w:r w:rsidRPr="00B73B6B">
        <w:rPr>
          <w:rFonts w:ascii="Times New Roman" w:eastAsia="Book Antiqua" w:hAnsi="Times New Roman" w:cs="Times New Roman"/>
          <w:color w:val="2E74B5"/>
          <w:sz w:val="24"/>
          <w:szCs w:val="24"/>
          <w:lang w:eastAsia="tr-TR"/>
        </w:rPr>
        <w:t xml:space="preserve"> Mesleki ve teknik eğitime yönelik toplumsal algının iyileştirilmesi sağlanacak ve erişim imkânları artırılacaktır.</w:t>
      </w:r>
    </w:p>
    <w:p w:rsidR="00B73B6B" w:rsidRPr="00B73B6B" w:rsidRDefault="00B73B6B" w:rsidP="00B73B6B">
      <w:pPr>
        <w:spacing w:after="0" w:line="143" w:lineRule="exact"/>
        <w:rPr>
          <w:rFonts w:ascii="Times New Roman" w:eastAsia="Times New Roman" w:hAnsi="Times New Roman" w:cs="Times New Roman"/>
          <w:sz w:val="24"/>
          <w:szCs w:val="24"/>
          <w:lang w:eastAsia="tr-TR"/>
        </w:rPr>
      </w:pPr>
    </w:p>
    <w:p w:rsidR="00B73B6B" w:rsidRPr="00B73B6B" w:rsidRDefault="00B73B6B" w:rsidP="00B73B6B">
      <w:pPr>
        <w:tabs>
          <w:tab w:val="left" w:pos="1820"/>
        </w:tabs>
        <w:spacing w:after="0" w:line="0" w:lineRule="atLeast"/>
        <w:ind w:left="860"/>
        <w:rPr>
          <w:rFonts w:ascii="Times New Roman" w:eastAsia="Times New Roman" w:hAnsi="Times New Roman" w:cs="Times New Roman"/>
          <w:sz w:val="24"/>
          <w:szCs w:val="24"/>
          <w:lang w:eastAsia="tr-TR"/>
        </w:rPr>
      </w:pPr>
      <w:r w:rsidRPr="00B73B6B">
        <w:rPr>
          <w:rFonts w:ascii="Times New Roman" w:eastAsia="Book Antiqua" w:hAnsi="Times New Roman" w:cs="Times New Roman"/>
          <w:sz w:val="24"/>
          <w:szCs w:val="24"/>
          <w:lang w:eastAsia="tr-TR"/>
        </w:rPr>
        <w:t>S 6.1.1</w:t>
      </w:r>
      <w:r w:rsidRPr="00B73B6B">
        <w:rPr>
          <w:rFonts w:ascii="Times New Roman" w:eastAsia="Book Antiqua" w:hAnsi="Times New Roman" w:cs="Times New Roman"/>
          <w:sz w:val="24"/>
          <w:szCs w:val="24"/>
          <w:lang w:eastAsia="tr-TR"/>
        </w:rPr>
        <w:tab/>
        <w:t>- Mesleki ve teknik eğitimde kariyer rehberliği etkin bir hale getirilecek ve mesleki ve teknik eğitimin görünürlüğü artırılacaktır</w:t>
      </w:r>
    </w:p>
    <w:p w:rsidR="00B73B6B" w:rsidRPr="00B73B6B" w:rsidRDefault="00B73B6B" w:rsidP="00B73B6B">
      <w:pPr>
        <w:spacing w:after="0" w:line="154" w:lineRule="exact"/>
        <w:rPr>
          <w:rFonts w:ascii="Times New Roman" w:eastAsia="Times New Roman" w:hAnsi="Times New Roman" w:cs="Times New Roman"/>
          <w:sz w:val="24"/>
          <w:szCs w:val="24"/>
          <w:lang w:eastAsia="tr-TR"/>
        </w:rPr>
      </w:pPr>
    </w:p>
    <w:p w:rsidR="00B73B6B" w:rsidRPr="00B73B6B" w:rsidRDefault="00B73B6B" w:rsidP="00B73B6B">
      <w:pPr>
        <w:spacing w:after="0" w:line="0" w:lineRule="atLeast"/>
        <w:ind w:left="420"/>
        <w:rPr>
          <w:rFonts w:ascii="Times New Roman" w:eastAsia="Times New Roman" w:hAnsi="Times New Roman" w:cs="Times New Roman"/>
          <w:sz w:val="24"/>
          <w:szCs w:val="24"/>
          <w:lang w:eastAsia="tr-TR"/>
        </w:rPr>
      </w:pPr>
      <w:r w:rsidRPr="00B73B6B">
        <w:rPr>
          <w:rFonts w:ascii="Times New Roman" w:eastAsia="Book Antiqua" w:hAnsi="Times New Roman" w:cs="Times New Roman"/>
          <w:color w:val="2E74B5"/>
          <w:sz w:val="24"/>
          <w:szCs w:val="24"/>
          <w:lang w:eastAsia="tr-TR"/>
        </w:rPr>
        <w:t xml:space="preserve">Hedef 6.2 Mesleki ve teknik eğitimde yeni nesil öğretim programlarının etkin uygulanması sağlanacak, İş Sağlığı ve Güvenliği ile ilgili </w:t>
      </w:r>
      <w:proofErr w:type="gramStart"/>
      <w:r w:rsidRPr="00B73B6B">
        <w:rPr>
          <w:rFonts w:ascii="Times New Roman" w:eastAsia="Book Antiqua" w:hAnsi="Times New Roman" w:cs="Times New Roman"/>
          <w:color w:val="2E74B5"/>
          <w:sz w:val="24"/>
          <w:szCs w:val="24"/>
          <w:lang w:eastAsia="tr-TR"/>
        </w:rPr>
        <w:t>gerekli  çalışmalar</w:t>
      </w:r>
      <w:proofErr w:type="gramEnd"/>
      <w:r w:rsidRPr="00B73B6B">
        <w:rPr>
          <w:rFonts w:ascii="Times New Roman" w:eastAsia="Book Antiqua" w:hAnsi="Times New Roman" w:cs="Times New Roman"/>
          <w:color w:val="2E74B5"/>
          <w:sz w:val="24"/>
          <w:szCs w:val="24"/>
          <w:lang w:eastAsia="tr-TR"/>
        </w:rPr>
        <w:t xml:space="preserve"> yürütülerek fiziki ve beşeri altyapı iyileştirilecektir.</w:t>
      </w:r>
    </w:p>
    <w:p w:rsidR="00B73B6B" w:rsidRPr="00B73B6B" w:rsidRDefault="00B73B6B" w:rsidP="00B73B6B">
      <w:pPr>
        <w:tabs>
          <w:tab w:val="left" w:pos="1820"/>
        </w:tabs>
        <w:spacing w:after="0" w:line="252" w:lineRule="auto"/>
        <w:ind w:left="1840" w:hanging="990"/>
        <w:rPr>
          <w:rFonts w:ascii="Times New Roman" w:eastAsia="Book Antiqua" w:hAnsi="Times New Roman" w:cs="Times New Roman"/>
          <w:sz w:val="24"/>
          <w:szCs w:val="24"/>
          <w:lang w:eastAsia="tr-TR"/>
        </w:rPr>
      </w:pPr>
    </w:p>
    <w:p w:rsidR="00B73B6B" w:rsidRPr="00B73B6B" w:rsidRDefault="00B73B6B" w:rsidP="00B73B6B">
      <w:pPr>
        <w:tabs>
          <w:tab w:val="left" w:pos="1820"/>
        </w:tabs>
        <w:spacing w:after="0" w:line="252" w:lineRule="auto"/>
        <w:ind w:left="1840" w:hanging="99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S 6.2.1</w:t>
      </w:r>
      <w:r w:rsidRPr="00B73B6B">
        <w:rPr>
          <w:rFonts w:ascii="Times New Roman" w:eastAsia="Book Antiqua" w:hAnsi="Times New Roman" w:cs="Times New Roman"/>
          <w:sz w:val="24"/>
          <w:szCs w:val="24"/>
          <w:lang w:eastAsia="tr-TR"/>
        </w:rPr>
        <w:tab/>
        <w:t>- İlçemizdeki mesleki ve teknik eğitim veren okullarda, bakanlığımızca güncellenen alan ve dal öğretim programlarının uygulanması sağlanacaktır. .</w:t>
      </w:r>
    </w:p>
    <w:p w:rsidR="00B73B6B" w:rsidRPr="00B73B6B" w:rsidRDefault="00B73B6B" w:rsidP="00B73B6B">
      <w:pPr>
        <w:spacing w:after="0" w:line="139" w:lineRule="exact"/>
        <w:rPr>
          <w:rFonts w:ascii="Times New Roman" w:eastAsia="Times New Roman" w:hAnsi="Times New Roman" w:cs="Times New Roman"/>
          <w:sz w:val="24"/>
          <w:szCs w:val="24"/>
          <w:lang w:eastAsia="tr-TR"/>
        </w:rPr>
      </w:pPr>
    </w:p>
    <w:p w:rsidR="00B73B6B" w:rsidRPr="00B73B6B" w:rsidRDefault="00B73B6B" w:rsidP="00B73B6B">
      <w:pPr>
        <w:tabs>
          <w:tab w:val="left" w:pos="1820"/>
        </w:tabs>
        <w:spacing w:after="0" w:line="250" w:lineRule="auto"/>
        <w:ind w:left="1840" w:hanging="99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S 6.2.2</w:t>
      </w:r>
      <w:r w:rsidRPr="00B73B6B">
        <w:rPr>
          <w:rFonts w:ascii="Times New Roman" w:eastAsia="Book Antiqua" w:hAnsi="Times New Roman" w:cs="Times New Roman"/>
          <w:sz w:val="24"/>
          <w:szCs w:val="24"/>
          <w:lang w:eastAsia="tr-TR"/>
        </w:rPr>
        <w:tab/>
        <w:t>- Mesleki ve teknik eğitimde atölye ve laboratuvar donanımının güncellenmesi sağlanacak, Çalışanların ve öğrencilerin iş sağlığı ve güvenliği eğitimlerini almaları sağlanacaktır.</w:t>
      </w:r>
    </w:p>
    <w:p w:rsidR="00B73B6B" w:rsidRPr="00B73B6B" w:rsidRDefault="00B73B6B" w:rsidP="00B73B6B">
      <w:pPr>
        <w:tabs>
          <w:tab w:val="left" w:pos="1820"/>
        </w:tabs>
        <w:spacing w:after="0" w:line="250" w:lineRule="auto"/>
        <w:ind w:left="1840" w:hanging="990"/>
        <w:rPr>
          <w:rFonts w:ascii="Times New Roman" w:eastAsia="Times New Roman" w:hAnsi="Times New Roman" w:cs="Times New Roman"/>
          <w:sz w:val="24"/>
          <w:szCs w:val="24"/>
          <w:lang w:eastAsia="tr-TR"/>
        </w:rPr>
      </w:pPr>
    </w:p>
    <w:p w:rsidR="00B73B6B" w:rsidRPr="00B73B6B" w:rsidRDefault="00B73B6B" w:rsidP="00B73B6B">
      <w:pPr>
        <w:tabs>
          <w:tab w:val="left" w:pos="1820"/>
        </w:tabs>
        <w:spacing w:after="0" w:line="0" w:lineRule="atLeast"/>
        <w:ind w:left="86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S 6.2.3</w:t>
      </w:r>
      <w:r w:rsidRPr="00B73B6B">
        <w:rPr>
          <w:rFonts w:ascii="Times New Roman" w:eastAsia="Times New Roman" w:hAnsi="Times New Roman" w:cs="Times New Roman"/>
          <w:sz w:val="24"/>
          <w:szCs w:val="24"/>
          <w:lang w:eastAsia="tr-TR"/>
        </w:rPr>
        <w:tab/>
      </w:r>
      <w:r w:rsidRPr="00B73B6B">
        <w:rPr>
          <w:rFonts w:ascii="Times New Roman" w:eastAsia="Book Antiqua" w:hAnsi="Times New Roman" w:cs="Times New Roman"/>
          <w:sz w:val="24"/>
          <w:szCs w:val="24"/>
          <w:lang w:eastAsia="tr-TR"/>
        </w:rPr>
        <w:t>- Öğretmenlerin mesleki gelişimleri desteklenecek ve hizmet içi eğitimler gerçek iş ortamlarında yapılacaktır.</w:t>
      </w:r>
    </w:p>
    <w:p w:rsidR="00B73B6B" w:rsidRPr="00B73B6B" w:rsidRDefault="00B73B6B" w:rsidP="00B73B6B">
      <w:pPr>
        <w:spacing w:after="0" w:line="143" w:lineRule="exact"/>
        <w:rPr>
          <w:rFonts w:ascii="Times New Roman" w:eastAsia="Times New Roman" w:hAnsi="Times New Roman" w:cs="Times New Roman"/>
          <w:sz w:val="24"/>
          <w:szCs w:val="24"/>
          <w:lang w:eastAsia="tr-TR"/>
        </w:rPr>
      </w:pPr>
    </w:p>
    <w:p w:rsidR="00B73B6B" w:rsidRPr="00B73B6B" w:rsidRDefault="00B73B6B" w:rsidP="00B73B6B">
      <w:pPr>
        <w:spacing w:after="0" w:line="0" w:lineRule="atLeast"/>
        <w:ind w:left="420"/>
        <w:rPr>
          <w:rFonts w:ascii="Times New Roman" w:eastAsia="Book Antiqua" w:hAnsi="Times New Roman" w:cs="Times New Roman"/>
          <w:color w:val="2E74B5"/>
          <w:sz w:val="24"/>
          <w:szCs w:val="24"/>
          <w:lang w:eastAsia="tr-TR"/>
        </w:rPr>
      </w:pPr>
      <w:r w:rsidRPr="00B73B6B">
        <w:rPr>
          <w:rFonts w:ascii="Times New Roman" w:eastAsia="Book Antiqua" w:hAnsi="Times New Roman" w:cs="Times New Roman"/>
          <w:color w:val="2E74B5"/>
          <w:sz w:val="24"/>
          <w:szCs w:val="24"/>
          <w:lang w:eastAsia="tr-TR"/>
        </w:rPr>
        <w:t xml:space="preserve">Hedef </w:t>
      </w:r>
      <w:proofErr w:type="gramStart"/>
      <w:r w:rsidRPr="00B73B6B">
        <w:rPr>
          <w:rFonts w:ascii="Times New Roman" w:eastAsia="Book Antiqua" w:hAnsi="Times New Roman" w:cs="Times New Roman"/>
          <w:color w:val="2E74B5"/>
          <w:sz w:val="24"/>
          <w:szCs w:val="24"/>
          <w:lang w:eastAsia="tr-TR"/>
        </w:rPr>
        <w:t>6.3</w:t>
      </w:r>
      <w:proofErr w:type="gramEnd"/>
      <w:r w:rsidRPr="00B73B6B">
        <w:rPr>
          <w:rFonts w:ascii="Times New Roman" w:eastAsia="Book Antiqua" w:hAnsi="Times New Roman" w:cs="Times New Roman"/>
          <w:color w:val="2E74B5"/>
          <w:sz w:val="24"/>
          <w:szCs w:val="24"/>
          <w:lang w:eastAsia="tr-TR"/>
        </w:rPr>
        <w:t xml:space="preserve"> Mesleki ve teknik eğitim-istihdam-üretim ilişkisi güçlendirilecektir.</w:t>
      </w:r>
    </w:p>
    <w:p w:rsidR="00B73B6B" w:rsidRPr="00B73B6B" w:rsidRDefault="00B73B6B" w:rsidP="00B73B6B">
      <w:pPr>
        <w:spacing w:after="0" w:line="143" w:lineRule="exact"/>
        <w:rPr>
          <w:rFonts w:ascii="Times New Roman" w:eastAsia="Times New Roman" w:hAnsi="Times New Roman" w:cs="Times New Roman"/>
          <w:sz w:val="24"/>
          <w:szCs w:val="24"/>
          <w:lang w:eastAsia="tr-TR"/>
        </w:rPr>
      </w:pPr>
    </w:p>
    <w:p w:rsidR="00B73B6B" w:rsidRPr="00B73B6B" w:rsidRDefault="00B73B6B" w:rsidP="00B73B6B">
      <w:pPr>
        <w:tabs>
          <w:tab w:val="left" w:pos="1820"/>
        </w:tabs>
        <w:spacing w:after="0" w:line="0" w:lineRule="atLeast"/>
        <w:ind w:left="86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S 6.3.1</w:t>
      </w:r>
      <w:r w:rsidRPr="00B73B6B">
        <w:rPr>
          <w:rFonts w:ascii="Times New Roman" w:eastAsia="Times New Roman" w:hAnsi="Times New Roman" w:cs="Times New Roman"/>
          <w:sz w:val="24"/>
          <w:szCs w:val="24"/>
          <w:lang w:eastAsia="tr-TR"/>
        </w:rPr>
        <w:tab/>
      </w:r>
      <w:r w:rsidRPr="00B73B6B">
        <w:rPr>
          <w:rFonts w:ascii="Times New Roman" w:eastAsia="Book Antiqua" w:hAnsi="Times New Roman" w:cs="Times New Roman"/>
          <w:sz w:val="24"/>
          <w:szCs w:val="24"/>
          <w:lang w:eastAsia="tr-TR"/>
        </w:rPr>
        <w:t>- Mesleki ve teknik eğitim kurumları ile sektör arasında iş birliği artırılacaktır.</w:t>
      </w:r>
    </w:p>
    <w:p w:rsidR="00B73B6B" w:rsidRPr="00B73B6B" w:rsidRDefault="00B73B6B" w:rsidP="00B73B6B">
      <w:pPr>
        <w:spacing w:after="0" w:line="144" w:lineRule="exact"/>
        <w:rPr>
          <w:rFonts w:ascii="Times New Roman" w:eastAsia="Times New Roman" w:hAnsi="Times New Roman" w:cs="Times New Roman"/>
          <w:sz w:val="24"/>
          <w:szCs w:val="24"/>
          <w:lang w:eastAsia="tr-TR"/>
        </w:rPr>
      </w:pPr>
    </w:p>
    <w:p w:rsidR="00B73B6B" w:rsidRPr="00B73B6B" w:rsidRDefault="00B73B6B" w:rsidP="00B73B6B">
      <w:pPr>
        <w:tabs>
          <w:tab w:val="left" w:pos="1820"/>
        </w:tabs>
        <w:spacing w:after="0" w:line="0" w:lineRule="atLeast"/>
        <w:ind w:left="86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S 6.3.2</w:t>
      </w:r>
      <w:r w:rsidRPr="00B73B6B">
        <w:rPr>
          <w:rFonts w:ascii="Times New Roman" w:eastAsia="Times New Roman" w:hAnsi="Times New Roman" w:cs="Times New Roman"/>
          <w:sz w:val="24"/>
          <w:szCs w:val="24"/>
          <w:lang w:eastAsia="tr-TR"/>
        </w:rPr>
        <w:tab/>
      </w:r>
      <w:r w:rsidRPr="00B73B6B">
        <w:rPr>
          <w:rFonts w:ascii="Times New Roman" w:eastAsia="Book Antiqua" w:hAnsi="Times New Roman" w:cs="Times New Roman"/>
          <w:sz w:val="24"/>
          <w:szCs w:val="24"/>
          <w:lang w:eastAsia="tr-TR"/>
        </w:rPr>
        <w:t>-  Yerel düzeyde sektörün ihtiyaç duyduğu meslek elemanları yetiştirilecektir</w:t>
      </w:r>
      <w:proofErr w:type="gramStart"/>
      <w:r w:rsidRPr="00B73B6B">
        <w:rPr>
          <w:rFonts w:ascii="Times New Roman" w:eastAsia="Book Antiqua" w:hAnsi="Times New Roman" w:cs="Times New Roman"/>
          <w:sz w:val="24"/>
          <w:szCs w:val="24"/>
          <w:lang w:eastAsia="tr-TR"/>
        </w:rPr>
        <w:t>..</w:t>
      </w:r>
      <w:proofErr w:type="gramEnd"/>
    </w:p>
    <w:p w:rsidR="00B73B6B" w:rsidRPr="00B73B6B" w:rsidRDefault="00B73B6B" w:rsidP="00B73B6B">
      <w:pPr>
        <w:spacing w:after="0" w:line="143" w:lineRule="exact"/>
        <w:rPr>
          <w:rFonts w:ascii="Times New Roman" w:eastAsia="Times New Roman" w:hAnsi="Times New Roman" w:cs="Times New Roman"/>
          <w:sz w:val="24"/>
          <w:szCs w:val="24"/>
          <w:lang w:eastAsia="tr-TR"/>
        </w:rPr>
      </w:pPr>
    </w:p>
    <w:p w:rsidR="00B73B6B" w:rsidRPr="00B73B6B" w:rsidRDefault="00B73B6B" w:rsidP="00B73B6B">
      <w:pPr>
        <w:spacing w:after="0" w:line="154" w:lineRule="exact"/>
        <w:rPr>
          <w:rFonts w:ascii="Times New Roman" w:eastAsia="Times New Roman" w:hAnsi="Times New Roman" w:cs="Times New Roman"/>
          <w:sz w:val="24"/>
          <w:szCs w:val="24"/>
          <w:lang w:eastAsia="tr-TR"/>
        </w:rPr>
      </w:pPr>
    </w:p>
    <w:p w:rsidR="00B73B6B" w:rsidRPr="00B73B6B" w:rsidRDefault="00B73B6B" w:rsidP="00B73B6B">
      <w:pPr>
        <w:spacing w:after="0" w:line="252" w:lineRule="auto"/>
        <w:ind w:left="420"/>
        <w:rPr>
          <w:rFonts w:ascii="Times New Roman" w:eastAsia="Book Antiqua" w:hAnsi="Times New Roman" w:cs="Times New Roman"/>
          <w:color w:val="2E74B5"/>
          <w:sz w:val="24"/>
          <w:szCs w:val="24"/>
          <w:lang w:eastAsia="tr-TR"/>
        </w:rPr>
      </w:pPr>
      <w:r w:rsidRPr="00B73B6B">
        <w:rPr>
          <w:rFonts w:ascii="Times New Roman" w:eastAsia="Book Antiqua" w:hAnsi="Times New Roman" w:cs="Times New Roman"/>
          <w:color w:val="2E74B5"/>
          <w:sz w:val="24"/>
          <w:szCs w:val="24"/>
          <w:lang w:eastAsia="tr-TR"/>
        </w:rPr>
        <w:t xml:space="preserve">Hedef </w:t>
      </w:r>
      <w:proofErr w:type="gramStart"/>
      <w:r w:rsidRPr="00B73B6B">
        <w:rPr>
          <w:rFonts w:ascii="Times New Roman" w:eastAsia="Book Antiqua" w:hAnsi="Times New Roman" w:cs="Times New Roman"/>
          <w:color w:val="2E74B5"/>
          <w:sz w:val="24"/>
          <w:szCs w:val="24"/>
          <w:lang w:eastAsia="tr-TR"/>
        </w:rPr>
        <w:t>6.4</w:t>
      </w:r>
      <w:proofErr w:type="gramEnd"/>
      <w:r w:rsidRPr="00B73B6B">
        <w:rPr>
          <w:rFonts w:ascii="Times New Roman" w:eastAsia="Book Antiqua" w:hAnsi="Times New Roman" w:cs="Times New Roman"/>
          <w:color w:val="2E74B5"/>
          <w:sz w:val="24"/>
          <w:szCs w:val="24"/>
          <w:lang w:eastAsia="tr-TR"/>
        </w:rPr>
        <w:t xml:space="preserve"> Bireylerin iş ve yaşam kalitelerini yükseltmek amacıyla hayat boyu öğrenme katılım ve tamamlama oranları artırılacaktır.</w:t>
      </w:r>
    </w:p>
    <w:p w:rsidR="00B73B6B" w:rsidRPr="00B73B6B" w:rsidRDefault="00B73B6B" w:rsidP="00B73B6B">
      <w:pPr>
        <w:spacing w:after="0" w:line="129" w:lineRule="exact"/>
        <w:rPr>
          <w:rFonts w:ascii="Times New Roman" w:eastAsia="Times New Roman" w:hAnsi="Times New Roman" w:cs="Times New Roman"/>
          <w:sz w:val="24"/>
          <w:szCs w:val="24"/>
          <w:lang w:eastAsia="tr-TR"/>
        </w:rPr>
      </w:pPr>
    </w:p>
    <w:p w:rsidR="00B73B6B" w:rsidRPr="00B73B6B" w:rsidRDefault="00B73B6B" w:rsidP="00B73B6B">
      <w:pPr>
        <w:tabs>
          <w:tab w:val="left" w:pos="1820"/>
        </w:tabs>
        <w:spacing w:after="0" w:line="0" w:lineRule="atLeast"/>
        <w:ind w:left="86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S 6.4.1</w:t>
      </w:r>
      <w:r w:rsidRPr="00B73B6B">
        <w:rPr>
          <w:rFonts w:ascii="Times New Roman" w:eastAsia="Book Antiqua" w:hAnsi="Times New Roman" w:cs="Times New Roman"/>
          <w:sz w:val="24"/>
          <w:szCs w:val="24"/>
          <w:lang w:eastAsia="tr-TR"/>
        </w:rPr>
        <w:tab/>
        <w:t>- Hayat boyu öğrenme programlarının niteliği geliştirilerek hayat boyu öğrenemeye katılım ve tamamlama oranlarının artırılması sağlanacak ve ülkemizde geçici koruma altında bulunan yabancıların çocuklarının eğitim ve öğretime erişim imkânları artırılacaktır</w:t>
      </w:r>
    </w:p>
    <w:p w:rsidR="00B73B6B" w:rsidRPr="00B73B6B" w:rsidRDefault="00B73B6B" w:rsidP="00B73B6B">
      <w:pPr>
        <w:spacing w:after="0" w:line="0" w:lineRule="atLeast"/>
        <w:rPr>
          <w:rFonts w:ascii="Times New Roman" w:eastAsia="Book Antiqua" w:hAnsi="Times New Roman" w:cs="Times New Roman"/>
          <w:color w:val="C00000"/>
          <w:sz w:val="24"/>
          <w:szCs w:val="24"/>
          <w:lang w:eastAsia="tr-TR"/>
        </w:rPr>
      </w:pPr>
    </w:p>
    <w:p w:rsidR="00B73B6B" w:rsidRPr="00B73B6B" w:rsidRDefault="00B73B6B" w:rsidP="00B73B6B">
      <w:pPr>
        <w:spacing w:after="0" w:line="0" w:lineRule="atLeast"/>
        <w:rPr>
          <w:rFonts w:ascii="Times New Roman" w:eastAsia="Book Antiqua" w:hAnsi="Times New Roman" w:cs="Times New Roman"/>
          <w:color w:val="C00000"/>
          <w:sz w:val="24"/>
          <w:szCs w:val="24"/>
          <w:lang w:eastAsia="tr-TR"/>
        </w:rPr>
      </w:pPr>
      <w:r w:rsidRPr="00B73B6B">
        <w:rPr>
          <w:rFonts w:ascii="Times New Roman" w:eastAsia="Book Antiqua" w:hAnsi="Times New Roman" w:cs="Times New Roman"/>
          <w:color w:val="C00000"/>
          <w:sz w:val="24"/>
          <w:szCs w:val="24"/>
          <w:lang w:eastAsia="tr-TR"/>
        </w:rPr>
        <w:t>Amaç 7 Uluslararası standartlar gözetilerek tüm okullarımız için destekleyici bir özel öğretim yapısına geçilecektir.</w:t>
      </w:r>
    </w:p>
    <w:p w:rsidR="00B73B6B" w:rsidRPr="00B73B6B" w:rsidRDefault="00B73B6B" w:rsidP="00B73B6B">
      <w:pPr>
        <w:spacing w:after="0" w:line="154" w:lineRule="exact"/>
        <w:rPr>
          <w:rFonts w:ascii="Times New Roman" w:eastAsia="Times New Roman" w:hAnsi="Times New Roman" w:cs="Times New Roman"/>
          <w:sz w:val="24"/>
          <w:szCs w:val="24"/>
          <w:lang w:eastAsia="tr-TR"/>
        </w:rPr>
      </w:pPr>
    </w:p>
    <w:p w:rsidR="00B73B6B" w:rsidRPr="00B73B6B" w:rsidRDefault="00B73B6B" w:rsidP="00B73B6B">
      <w:pPr>
        <w:spacing w:after="0" w:line="250" w:lineRule="auto"/>
        <w:ind w:left="420"/>
        <w:rPr>
          <w:rFonts w:ascii="Times New Roman" w:eastAsia="Book Antiqua" w:hAnsi="Times New Roman" w:cs="Times New Roman"/>
          <w:color w:val="2E74B5"/>
          <w:sz w:val="24"/>
          <w:szCs w:val="24"/>
          <w:lang w:eastAsia="tr-TR"/>
        </w:rPr>
      </w:pPr>
      <w:r w:rsidRPr="00B73B6B">
        <w:rPr>
          <w:rFonts w:ascii="Times New Roman" w:eastAsia="Book Antiqua" w:hAnsi="Times New Roman" w:cs="Times New Roman"/>
          <w:color w:val="2E74B5"/>
          <w:sz w:val="24"/>
          <w:szCs w:val="24"/>
          <w:lang w:eastAsia="tr-TR"/>
        </w:rPr>
        <w:t xml:space="preserve">Hedef </w:t>
      </w:r>
      <w:proofErr w:type="gramStart"/>
      <w:r w:rsidRPr="00B73B6B">
        <w:rPr>
          <w:rFonts w:ascii="Times New Roman" w:eastAsia="Book Antiqua" w:hAnsi="Times New Roman" w:cs="Times New Roman"/>
          <w:color w:val="2E74B5"/>
          <w:sz w:val="24"/>
          <w:szCs w:val="24"/>
          <w:lang w:eastAsia="tr-TR"/>
        </w:rPr>
        <w:t>7.1</w:t>
      </w:r>
      <w:proofErr w:type="gramEnd"/>
      <w:r w:rsidRPr="00B73B6B">
        <w:rPr>
          <w:rFonts w:ascii="Times New Roman" w:eastAsia="Book Antiqua" w:hAnsi="Times New Roman" w:cs="Times New Roman"/>
          <w:color w:val="2E74B5"/>
          <w:sz w:val="24"/>
          <w:szCs w:val="24"/>
          <w:lang w:eastAsia="tr-TR"/>
        </w:rPr>
        <w:t xml:space="preserve"> Özel öğretime devam eden öğrenci oranları artırılarak özel öğretim kurumlarında teftiş ve rehberlik çalışmaları öğrenmeyi geliştirme odaklı yürütülecektir.</w:t>
      </w:r>
    </w:p>
    <w:p w:rsidR="00B73B6B" w:rsidRPr="00B73B6B" w:rsidRDefault="00B73B6B" w:rsidP="00B73B6B">
      <w:pPr>
        <w:spacing w:after="0" w:line="142" w:lineRule="exact"/>
        <w:rPr>
          <w:rFonts w:ascii="Times New Roman" w:eastAsia="Times New Roman" w:hAnsi="Times New Roman" w:cs="Times New Roman"/>
          <w:sz w:val="24"/>
          <w:szCs w:val="24"/>
          <w:lang w:eastAsia="tr-TR"/>
        </w:rPr>
      </w:pPr>
    </w:p>
    <w:p w:rsidR="00B73B6B" w:rsidRPr="00B73B6B" w:rsidRDefault="00B73B6B" w:rsidP="00B73B6B">
      <w:pPr>
        <w:tabs>
          <w:tab w:val="left" w:pos="1820"/>
        </w:tabs>
        <w:spacing w:after="0" w:line="250" w:lineRule="auto"/>
        <w:ind w:left="1840" w:hanging="99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S 7.1.1</w:t>
      </w:r>
      <w:r w:rsidRPr="00B73B6B">
        <w:rPr>
          <w:rFonts w:ascii="Times New Roman" w:eastAsia="Book Antiqua" w:hAnsi="Times New Roman" w:cs="Times New Roman"/>
          <w:sz w:val="24"/>
          <w:szCs w:val="24"/>
          <w:lang w:eastAsia="tr-TR"/>
        </w:rPr>
        <w:tab/>
        <w:t>- Özel öğretim kurumlarında teftiş ve rehberlik çalışmalarının öğrenmeyi geliştirme odaklı yürütülmesi</w:t>
      </w:r>
    </w:p>
    <w:p w:rsidR="00B73B6B" w:rsidRPr="00B73B6B" w:rsidRDefault="00B73B6B" w:rsidP="00B73B6B">
      <w:pPr>
        <w:tabs>
          <w:tab w:val="left" w:pos="1820"/>
        </w:tabs>
        <w:spacing w:after="0" w:line="250" w:lineRule="auto"/>
        <w:ind w:left="1840" w:right="20" w:hanging="99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S 7.1.2</w:t>
      </w:r>
      <w:r w:rsidRPr="00B73B6B">
        <w:rPr>
          <w:rFonts w:ascii="Times New Roman" w:eastAsia="Book Antiqua" w:hAnsi="Times New Roman" w:cs="Times New Roman"/>
          <w:sz w:val="24"/>
          <w:szCs w:val="24"/>
          <w:lang w:eastAsia="tr-TR"/>
        </w:rPr>
        <w:tab/>
        <w:t>- Özel öğretim kurumlarıyla ilgili iş ve işlemlerin hızlandırılmasına yönelik çalışmalar yapılması</w:t>
      </w:r>
    </w:p>
    <w:p w:rsidR="00B73B6B" w:rsidRPr="00B73B6B" w:rsidRDefault="00B73B6B" w:rsidP="00B73B6B">
      <w:pPr>
        <w:tabs>
          <w:tab w:val="left" w:pos="1800"/>
        </w:tabs>
        <w:spacing w:after="0" w:line="250" w:lineRule="auto"/>
        <w:ind w:left="1820" w:hanging="99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S 7.1.3</w:t>
      </w:r>
      <w:r w:rsidRPr="00B73B6B">
        <w:rPr>
          <w:rFonts w:ascii="Times New Roman" w:eastAsia="Book Antiqua" w:hAnsi="Times New Roman" w:cs="Times New Roman"/>
          <w:sz w:val="24"/>
          <w:szCs w:val="24"/>
          <w:lang w:eastAsia="tr-TR"/>
        </w:rPr>
        <w:tab/>
        <w:t>- Özel sektörün eğitim yatırımlarını desteklemek amacıyla yapılan yasal düzenlemeler ile ilgili olarak müteşebbislere rehberlik yapılacaktır.</w:t>
      </w:r>
    </w:p>
    <w:p w:rsidR="00B73B6B" w:rsidRPr="00B73B6B" w:rsidRDefault="00B73B6B" w:rsidP="00B73B6B">
      <w:pPr>
        <w:spacing w:after="0" w:line="134" w:lineRule="exact"/>
        <w:rPr>
          <w:rFonts w:ascii="Times New Roman" w:eastAsia="Times New Roman" w:hAnsi="Times New Roman" w:cs="Times New Roman"/>
          <w:sz w:val="24"/>
          <w:szCs w:val="24"/>
          <w:lang w:eastAsia="tr-TR"/>
        </w:rPr>
      </w:pPr>
    </w:p>
    <w:p w:rsidR="00B73B6B" w:rsidRPr="00B73B6B" w:rsidRDefault="00B73B6B" w:rsidP="00B73B6B">
      <w:pPr>
        <w:spacing w:after="0" w:line="0" w:lineRule="atLeast"/>
        <w:ind w:left="400"/>
        <w:rPr>
          <w:rFonts w:ascii="Times New Roman" w:eastAsia="Book Antiqua" w:hAnsi="Times New Roman" w:cs="Times New Roman"/>
          <w:color w:val="2E74B5"/>
          <w:sz w:val="24"/>
          <w:szCs w:val="24"/>
          <w:lang w:eastAsia="tr-TR"/>
        </w:rPr>
      </w:pPr>
      <w:r w:rsidRPr="00B73B6B">
        <w:rPr>
          <w:rFonts w:ascii="Times New Roman" w:eastAsia="Book Antiqua" w:hAnsi="Times New Roman" w:cs="Times New Roman"/>
          <w:color w:val="2E74B5"/>
          <w:sz w:val="24"/>
          <w:szCs w:val="24"/>
          <w:lang w:eastAsia="tr-TR"/>
        </w:rPr>
        <w:t xml:space="preserve">Hedef </w:t>
      </w:r>
      <w:proofErr w:type="gramStart"/>
      <w:r w:rsidRPr="00B73B6B">
        <w:rPr>
          <w:rFonts w:ascii="Times New Roman" w:eastAsia="Book Antiqua" w:hAnsi="Times New Roman" w:cs="Times New Roman"/>
          <w:color w:val="2E74B5"/>
          <w:sz w:val="24"/>
          <w:szCs w:val="24"/>
          <w:lang w:eastAsia="tr-TR"/>
        </w:rPr>
        <w:t>7.2</w:t>
      </w:r>
      <w:proofErr w:type="gramEnd"/>
      <w:r w:rsidRPr="00B73B6B">
        <w:rPr>
          <w:rFonts w:ascii="Times New Roman" w:eastAsia="Book Antiqua" w:hAnsi="Times New Roman" w:cs="Times New Roman"/>
          <w:color w:val="2E74B5"/>
          <w:sz w:val="24"/>
          <w:szCs w:val="24"/>
          <w:lang w:eastAsia="tr-TR"/>
        </w:rPr>
        <w:t xml:space="preserve"> Sertifika eğitimi veren kurumların niteliğini artırmaya yönelik düzenlemeler yapılacaktır.</w:t>
      </w:r>
    </w:p>
    <w:p w:rsidR="00B73B6B" w:rsidRPr="00B73B6B" w:rsidRDefault="00B73B6B" w:rsidP="00B73B6B">
      <w:pPr>
        <w:spacing w:after="0" w:line="154" w:lineRule="exact"/>
        <w:rPr>
          <w:rFonts w:ascii="Times New Roman" w:eastAsia="Times New Roman" w:hAnsi="Times New Roman" w:cs="Times New Roman"/>
          <w:sz w:val="24"/>
          <w:szCs w:val="24"/>
          <w:lang w:eastAsia="tr-TR"/>
        </w:rPr>
      </w:pPr>
    </w:p>
    <w:p w:rsidR="00B73B6B" w:rsidRPr="00B73B6B" w:rsidRDefault="00B73B6B" w:rsidP="00B73B6B">
      <w:pPr>
        <w:tabs>
          <w:tab w:val="left" w:pos="1800"/>
        </w:tabs>
        <w:spacing w:after="0" w:line="250" w:lineRule="auto"/>
        <w:ind w:left="1820" w:hanging="99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lastRenderedPageBreak/>
        <w:t>S 7.2.1</w:t>
      </w:r>
      <w:r w:rsidRPr="00B73B6B">
        <w:rPr>
          <w:rFonts w:ascii="Times New Roman" w:eastAsia="Book Antiqua" w:hAnsi="Times New Roman" w:cs="Times New Roman"/>
          <w:sz w:val="24"/>
          <w:szCs w:val="24"/>
          <w:lang w:eastAsia="tr-TR"/>
        </w:rPr>
        <w:tab/>
        <w:t xml:space="preserve">- Özel çeşitli kurslar ile özel eğitim ve </w:t>
      </w:r>
      <w:proofErr w:type="gramStart"/>
      <w:r w:rsidRPr="00B73B6B">
        <w:rPr>
          <w:rFonts w:ascii="Times New Roman" w:eastAsia="Book Antiqua" w:hAnsi="Times New Roman" w:cs="Times New Roman"/>
          <w:sz w:val="24"/>
          <w:szCs w:val="24"/>
          <w:lang w:eastAsia="tr-TR"/>
        </w:rPr>
        <w:t>rehabilitasyon</w:t>
      </w:r>
      <w:proofErr w:type="gramEnd"/>
      <w:r w:rsidRPr="00B73B6B">
        <w:rPr>
          <w:rFonts w:ascii="Times New Roman" w:eastAsia="Book Antiqua" w:hAnsi="Times New Roman" w:cs="Times New Roman"/>
          <w:sz w:val="24"/>
          <w:szCs w:val="24"/>
          <w:lang w:eastAsia="tr-TR"/>
        </w:rPr>
        <w:t xml:space="preserve"> merkezlerinde verilen eğitimin niteliğini artırmaya yönelik çalışmalar yapılacaktır.</w:t>
      </w:r>
    </w:p>
    <w:p w:rsidR="00B73B6B" w:rsidRPr="00B73B6B" w:rsidRDefault="00B73B6B" w:rsidP="00B73B6B">
      <w:pPr>
        <w:tabs>
          <w:tab w:val="left" w:pos="1800"/>
        </w:tabs>
        <w:spacing w:after="0" w:line="250" w:lineRule="auto"/>
        <w:ind w:left="1820" w:hanging="990"/>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S 7.2.2</w:t>
      </w:r>
      <w:r w:rsidRPr="00B73B6B">
        <w:rPr>
          <w:rFonts w:ascii="Times New Roman" w:eastAsia="Book Antiqua" w:hAnsi="Times New Roman" w:cs="Times New Roman"/>
          <w:sz w:val="24"/>
          <w:szCs w:val="24"/>
          <w:lang w:eastAsia="tr-TR"/>
        </w:rPr>
        <w:tab/>
        <w:t>- Ulusal Yeterlilik Çerçevesi konusunda toplumsal farkındalığın artırılmasına yönelik çalışmalar yapılacaktır.</w:t>
      </w:r>
    </w:p>
    <w:p w:rsidR="00B73B6B" w:rsidRPr="00B73B6B" w:rsidRDefault="00B73B6B" w:rsidP="00B73B6B">
      <w:pPr>
        <w:keepNext/>
        <w:keepLines/>
        <w:spacing w:before="240" w:after="240" w:line="259" w:lineRule="auto"/>
        <w:jc w:val="both"/>
        <w:outlineLvl w:val="0"/>
        <w:rPr>
          <w:rFonts w:ascii="Times New Roman" w:eastAsia="Times New Roman" w:hAnsi="Times New Roman" w:cs="Times New Roman"/>
          <w:b/>
          <w:color w:val="1F497D"/>
          <w:sz w:val="24"/>
          <w:szCs w:val="24"/>
        </w:rPr>
      </w:pPr>
      <w:bookmarkStart w:id="49" w:name="_Toc534285785"/>
      <w:bookmarkStart w:id="50" w:name="_Toc1390555"/>
      <w:r w:rsidRPr="00B73B6B">
        <w:rPr>
          <w:rFonts w:ascii="Book Antiqua" w:eastAsia="Calibri" w:hAnsi="Book Antiqua" w:cs="Times New Roman"/>
          <w:b/>
          <w:color w:val="1F497D"/>
          <w:sz w:val="24"/>
          <w:szCs w:val="24"/>
        </w:rPr>
        <w:t xml:space="preserve">Stratejik </w:t>
      </w:r>
      <w:r w:rsidRPr="00B73B6B">
        <w:rPr>
          <w:rFonts w:ascii="Times New Roman" w:eastAsia="Times New Roman" w:hAnsi="Times New Roman" w:cs="Times New Roman"/>
          <w:b/>
          <w:color w:val="1F497D"/>
          <w:sz w:val="24"/>
          <w:szCs w:val="24"/>
        </w:rPr>
        <w:t>Amaç, Hedef, Gösterge ve Stratejiler</w:t>
      </w:r>
      <w:bookmarkEnd w:id="49"/>
      <w:bookmarkEnd w:id="50"/>
    </w:p>
    <w:p w:rsidR="00B73B6B" w:rsidRPr="00B73B6B" w:rsidRDefault="00B73B6B" w:rsidP="00B73B6B">
      <w:pPr>
        <w:spacing w:after="120" w:line="259" w:lineRule="auto"/>
        <w:jc w:val="both"/>
        <w:rPr>
          <w:rFonts w:ascii="Times New Roman" w:eastAsia="Times New Roman" w:hAnsi="Times New Roman" w:cs="Times New Roman"/>
          <w:sz w:val="24"/>
          <w:szCs w:val="24"/>
        </w:rPr>
      </w:pPr>
      <w:r w:rsidRPr="00B73B6B">
        <w:rPr>
          <w:rFonts w:ascii="Times New Roman" w:eastAsia="Times New Roman" w:hAnsi="Times New Roman" w:cs="Times New Roman"/>
          <w:sz w:val="24"/>
          <w:szCs w:val="24"/>
        </w:rPr>
        <w:t xml:space="preserve">Bu bölümde Bayındır İlçe Millî Eğitim Müdürlüğü 2019-2023 Stratejik Planı’nın amaç, hedef, hedef kartı ve stratejilerine yer verilmiştir. Stratejilere ilişkin yapılacak çalışmaları belirten eylemler ile hedef kartlarında yer alan göstergelerin tanım, formül ve kavramsal çerçevelerine “Eylem Planı ve Gösterge Bilgi Tablosu” dokümanında ayrı olarak yer verilmiştir. </w:t>
      </w:r>
    </w:p>
    <w:p w:rsidR="00B73B6B" w:rsidRPr="00B73B6B" w:rsidRDefault="00B73B6B" w:rsidP="00B73B6B">
      <w:pPr>
        <w:keepNext/>
        <w:keepLines/>
        <w:spacing w:before="40" w:after="240" w:line="259" w:lineRule="auto"/>
        <w:ind w:left="426"/>
        <w:jc w:val="both"/>
        <w:outlineLvl w:val="1"/>
        <w:rPr>
          <w:rFonts w:ascii="Book Antiqua" w:eastAsia="Calibri" w:hAnsi="Book Antiqua" w:cs="Times New Roman"/>
          <w:b/>
          <w:color w:val="1F497D"/>
          <w:sz w:val="24"/>
          <w:szCs w:val="24"/>
        </w:rPr>
      </w:pPr>
      <w:bookmarkStart w:id="51" w:name="_Toc536457774"/>
      <w:bookmarkStart w:id="52" w:name="_Toc533002161"/>
      <w:bookmarkStart w:id="53" w:name="_Toc532132454"/>
    </w:p>
    <w:p w:rsidR="00B73B6B" w:rsidRPr="00B73B6B" w:rsidRDefault="00B73B6B" w:rsidP="00B73B6B">
      <w:pPr>
        <w:keepNext/>
        <w:keepLines/>
        <w:spacing w:before="40" w:after="240" w:line="259" w:lineRule="auto"/>
        <w:ind w:left="426"/>
        <w:jc w:val="both"/>
        <w:outlineLvl w:val="1"/>
        <w:rPr>
          <w:rFonts w:ascii="Book Antiqua" w:eastAsia="Times New Roman" w:hAnsi="Book Antiqua" w:cs="Times New Roman"/>
          <w:b/>
          <w:color w:val="1F4E79"/>
          <w:sz w:val="36"/>
          <w:szCs w:val="24"/>
          <w:lang w:val="x-none"/>
        </w:rPr>
      </w:pPr>
      <w:r w:rsidRPr="00B73B6B">
        <w:rPr>
          <w:rFonts w:ascii="Book Antiqua" w:eastAsia="Times New Roman" w:hAnsi="Book Antiqua" w:cs="Times New Roman"/>
          <w:b/>
          <w:color w:val="1F4E79"/>
          <w:sz w:val="36"/>
          <w:szCs w:val="24"/>
          <w:lang w:val="x-none"/>
        </w:rPr>
        <w:t>Amaç 1:</w:t>
      </w:r>
      <w:bookmarkEnd w:id="51"/>
      <w:bookmarkEnd w:id="52"/>
    </w:p>
    <w:p w:rsidR="00B73B6B" w:rsidRPr="00B73B6B" w:rsidRDefault="00B73B6B" w:rsidP="00B73B6B">
      <w:pPr>
        <w:spacing w:after="0" w:line="240" w:lineRule="auto"/>
        <w:rPr>
          <w:rFonts w:ascii="Times New Roman" w:eastAsia="Calibri" w:hAnsi="Times New Roman" w:cs="Times New Roman"/>
          <w:b/>
          <w:color w:val="943634"/>
          <w:sz w:val="28"/>
          <w:szCs w:val="28"/>
          <w:lang w:eastAsia="tr-TR"/>
        </w:rPr>
      </w:pPr>
      <w:r w:rsidRPr="00B73B6B">
        <w:rPr>
          <w:rFonts w:ascii="Times New Roman" w:eastAsia="Calibri" w:hAnsi="Times New Roman" w:cs="Times New Roman"/>
          <w:b/>
          <w:color w:val="943634"/>
          <w:sz w:val="28"/>
          <w:szCs w:val="28"/>
          <w:lang w:eastAsia="tr-TR"/>
        </w:rPr>
        <w:t xml:space="preserve">       Bütün öğrencilerimize, medeniyetimizin ve insanlığın ortak değerleri ile çağın gereklerine uygun bilgi, beceri, tutum ve davranışların kazandırılması sağlanacaktır.</w:t>
      </w:r>
      <w:bookmarkEnd w:id="53"/>
    </w:p>
    <w:p w:rsidR="00B73B6B" w:rsidRPr="00B73B6B" w:rsidRDefault="00B73B6B" w:rsidP="00B73B6B">
      <w:pPr>
        <w:spacing w:before="120" w:after="120" w:line="259" w:lineRule="auto"/>
        <w:rPr>
          <w:rFonts w:ascii="Times New Roman" w:eastAsia="Calibri" w:hAnsi="Times New Roman" w:cs="Times New Roman"/>
          <w:lang w:eastAsia="tr-TR"/>
        </w:rPr>
      </w:pPr>
    </w:p>
    <w:p w:rsidR="00B73B6B" w:rsidRPr="00B73B6B" w:rsidRDefault="00B73B6B" w:rsidP="00B73B6B">
      <w:pPr>
        <w:spacing w:after="120" w:line="259" w:lineRule="auto"/>
        <w:jc w:val="both"/>
        <w:rPr>
          <w:rFonts w:ascii="Times New Roman" w:eastAsia="Calibri" w:hAnsi="Times New Roman" w:cs="Times New Roman"/>
          <w:i/>
          <w:sz w:val="24"/>
          <w:szCs w:val="24"/>
        </w:rPr>
      </w:pPr>
      <w:r w:rsidRPr="00B73B6B">
        <w:rPr>
          <w:rFonts w:ascii="Times New Roman" w:eastAsia="Calibri" w:hAnsi="Times New Roman" w:cs="Times New Roman"/>
          <w:b/>
          <w:sz w:val="24"/>
          <w:szCs w:val="24"/>
        </w:rPr>
        <w:t>Hedef 1.</w:t>
      </w:r>
      <w:proofErr w:type="gramStart"/>
      <w:r w:rsidRPr="00B73B6B">
        <w:rPr>
          <w:rFonts w:ascii="Times New Roman" w:eastAsia="Calibri" w:hAnsi="Times New Roman" w:cs="Times New Roman"/>
          <w:b/>
          <w:sz w:val="24"/>
          <w:szCs w:val="24"/>
        </w:rPr>
        <w:t xml:space="preserve">1 :   </w:t>
      </w:r>
      <w:r w:rsidRPr="00B73B6B">
        <w:rPr>
          <w:rFonts w:ascii="Times New Roman" w:eastAsia="Calibri" w:hAnsi="Times New Roman" w:cs="Times New Roman"/>
          <w:i/>
          <w:sz w:val="24"/>
          <w:szCs w:val="24"/>
        </w:rPr>
        <w:t>Tüm</w:t>
      </w:r>
      <w:proofErr w:type="gramEnd"/>
      <w:r w:rsidRPr="00B73B6B">
        <w:rPr>
          <w:rFonts w:ascii="Times New Roman" w:eastAsia="Calibri" w:hAnsi="Times New Roman" w:cs="Times New Roman"/>
          <w:i/>
          <w:sz w:val="24"/>
          <w:szCs w:val="24"/>
        </w:rPr>
        <w:t xml:space="preserve"> alanlarda ve eğitim kademelerinde, öğrencilerimizin her düzeydeki yeterliliklerinin belirlenmesi, izlenmesi ve desteklenmesi için kurulacak ölçme ve değerlendirme sisteminin etkin olarak uygulanması sağlanacaktır.</w:t>
      </w:r>
    </w:p>
    <w:tbl>
      <w:tblPr>
        <w:tblW w:w="5000" w:type="pc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26"/>
        <w:gridCol w:w="837"/>
        <w:gridCol w:w="125"/>
        <w:gridCol w:w="1956"/>
        <w:gridCol w:w="1382"/>
        <w:gridCol w:w="984"/>
        <w:gridCol w:w="1186"/>
        <w:gridCol w:w="918"/>
        <w:gridCol w:w="918"/>
        <w:gridCol w:w="918"/>
        <w:gridCol w:w="918"/>
        <w:gridCol w:w="918"/>
        <w:gridCol w:w="918"/>
        <w:gridCol w:w="1012"/>
      </w:tblGrid>
      <w:tr w:rsidR="00B73B6B" w:rsidRPr="00B73B6B" w:rsidTr="0035460D">
        <w:trPr>
          <w:trHeight w:val="20"/>
        </w:trPr>
        <w:tc>
          <w:tcPr>
            <w:tcW w:w="769" w:type="pct"/>
            <w:gridSpan w:val="3"/>
            <w:shd w:val="clear" w:color="auto" w:fill="00B0F0"/>
            <w:vAlign w:val="center"/>
          </w:tcPr>
          <w:p w:rsidR="00B73B6B" w:rsidRPr="00B73B6B" w:rsidRDefault="00B73B6B" w:rsidP="00B73B6B">
            <w:pPr>
              <w:keepNext/>
              <w:spacing w:before="240" w:after="60" w:line="240" w:lineRule="auto"/>
              <w:outlineLvl w:val="0"/>
              <w:rPr>
                <w:rFonts w:ascii="Times New Roman" w:eastAsia="Times New Roman" w:hAnsi="Times New Roman" w:cs="Times New Roman"/>
                <w:bCs/>
                <w:kern w:val="32"/>
                <w:lang w:val="x-none" w:eastAsia="x-none"/>
              </w:rPr>
            </w:pPr>
            <w:bookmarkStart w:id="54" w:name="page36" w:colFirst="0" w:colLast="1"/>
            <w:bookmarkStart w:id="55" w:name="_Toc1390556"/>
            <w:r w:rsidRPr="00B73B6B">
              <w:rPr>
                <w:rFonts w:ascii="Times New Roman" w:eastAsia="Times New Roman" w:hAnsi="Times New Roman" w:cs="Times New Roman"/>
                <w:bCs/>
                <w:kern w:val="32"/>
                <w:lang w:val="x-none" w:eastAsia="x-none"/>
              </w:rPr>
              <w:t>Amaç 1</w:t>
            </w:r>
            <w:bookmarkEnd w:id="55"/>
          </w:p>
        </w:tc>
        <w:tc>
          <w:tcPr>
            <w:tcW w:w="4231" w:type="pct"/>
            <w:gridSpan w:val="11"/>
            <w:vAlign w:val="center"/>
          </w:tcPr>
          <w:p w:rsidR="00B73B6B" w:rsidRPr="00B73B6B" w:rsidRDefault="00B73B6B" w:rsidP="00B73B6B">
            <w:pPr>
              <w:keepNext/>
              <w:spacing w:before="240" w:after="60" w:line="240" w:lineRule="auto"/>
              <w:outlineLvl w:val="0"/>
              <w:rPr>
                <w:rFonts w:ascii="Times New Roman" w:eastAsia="Times New Roman" w:hAnsi="Times New Roman" w:cs="Times New Roman"/>
                <w:b/>
                <w:bCs/>
                <w:kern w:val="32"/>
                <w:lang w:val="x-none" w:eastAsia="x-none"/>
              </w:rPr>
            </w:pPr>
            <w:bookmarkStart w:id="56" w:name="_Toc1390557"/>
            <w:r w:rsidRPr="00B73B6B">
              <w:rPr>
                <w:rFonts w:ascii="Times New Roman" w:eastAsia="Times New Roman" w:hAnsi="Times New Roman" w:cs="Times New Roman"/>
                <w:b/>
                <w:bCs/>
                <w:kern w:val="32"/>
                <w:lang w:val="x-none" w:eastAsia="x-none"/>
              </w:rPr>
              <w:t>Bütün öğrencilerimize, medeniyetimizin ve insanlığın ortak değerleri ile çağın gereklerine uygun bilgi, beceri, tutum ve davranışların kazandırılması sağlanacaktır.</w:t>
            </w:r>
            <w:bookmarkEnd w:id="56"/>
          </w:p>
        </w:tc>
      </w:tr>
      <w:bookmarkEnd w:id="54"/>
      <w:tr w:rsidR="00B73B6B" w:rsidRPr="00B73B6B" w:rsidTr="0035460D">
        <w:trPr>
          <w:trHeight w:val="20"/>
        </w:trPr>
        <w:tc>
          <w:tcPr>
            <w:tcW w:w="769" w:type="pct"/>
            <w:gridSpan w:val="3"/>
            <w:shd w:val="clear" w:color="auto" w:fill="00B0F0"/>
            <w:vAlign w:val="center"/>
          </w:tcPr>
          <w:p w:rsidR="00B73B6B" w:rsidRPr="00B73B6B" w:rsidRDefault="00B73B6B" w:rsidP="00B73B6B">
            <w:pPr>
              <w:spacing w:after="0" w:line="312"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 xml:space="preserve">Hedef </w:t>
            </w:r>
            <w:proofErr w:type="gramStart"/>
            <w:r w:rsidRPr="00B73B6B">
              <w:rPr>
                <w:rFonts w:ascii="Times New Roman" w:eastAsia="Calibri" w:hAnsi="Times New Roman" w:cs="Times New Roman"/>
                <w:b/>
                <w:lang w:eastAsia="tr-TR"/>
              </w:rPr>
              <w:t>1.1</w:t>
            </w:r>
            <w:proofErr w:type="gramEnd"/>
          </w:p>
        </w:tc>
        <w:tc>
          <w:tcPr>
            <w:tcW w:w="4231" w:type="pct"/>
            <w:gridSpan w:val="11"/>
            <w:vAlign w:val="center"/>
          </w:tcPr>
          <w:p w:rsidR="00B73B6B" w:rsidRPr="00B73B6B" w:rsidRDefault="00B73B6B" w:rsidP="00B73B6B">
            <w:pPr>
              <w:spacing w:after="0" w:line="312" w:lineRule="auto"/>
              <w:rPr>
                <w:rFonts w:ascii="Times New Roman" w:eastAsia="Calibri" w:hAnsi="Times New Roman" w:cs="Times New Roman"/>
                <w:lang w:eastAsia="tr-TR"/>
              </w:rPr>
            </w:pPr>
            <w:r w:rsidRPr="00B73B6B">
              <w:rPr>
                <w:rFonts w:ascii="Times New Roman" w:eastAsia="Calibri" w:hAnsi="Times New Roman" w:cs="Times New Roman"/>
                <w:lang w:eastAsia="tr-TR"/>
              </w:rPr>
              <w:t>Tüm alanlarda ve eğitim kademelerinde, öğrencilerimizin her düzeydeki yeterliliklerinin belirlenmesi, izlenmesi ve desteklenmesi için kurulacak ölçme ve değerlendirme sisteminin etkin olarak uygulanması sağlanacaktır.</w:t>
            </w:r>
          </w:p>
        </w:tc>
      </w:tr>
      <w:tr w:rsidR="00B73B6B" w:rsidRPr="00B73B6B" w:rsidTr="0035460D">
        <w:trPr>
          <w:trHeight w:val="20"/>
        </w:trPr>
        <w:tc>
          <w:tcPr>
            <w:tcW w:w="1943" w:type="pct"/>
            <w:gridSpan w:val="5"/>
            <w:shd w:val="clear" w:color="auto" w:fill="00B0F0"/>
            <w:vAlign w:val="center"/>
          </w:tcPr>
          <w:p w:rsidR="00B73B6B" w:rsidRPr="00B73B6B" w:rsidRDefault="00B73B6B" w:rsidP="00B73B6B">
            <w:pPr>
              <w:spacing w:after="0" w:line="312"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Performans Göstergeleri</w:t>
            </w:r>
          </w:p>
        </w:tc>
        <w:tc>
          <w:tcPr>
            <w:tcW w:w="346" w:type="pct"/>
            <w:shd w:val="clear" w:color="auto" w:fill="00B0F0"/>
            <w:vAlign w:val="center"/>
          </w:tcPr>
          <w:p w:rsidR="00B73B6B" w:rsidRPr="00B73B6B" w:rsidRDefault="00B73B6B" w:rsidP="00B73B6B">
            <w:pPr>
              <w:spacing w:after="0" w:line="312"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Hedefe Etkisi (%)</w:t>
            </w:r>
          </w:p>
        </w:tc>
        <w:tc>
          <w:tcPr>
            <w:tcW w:w="417" w:type="pct"/>
            <w:shd w:val="clear" w:color="auto" w:fill="00B0F0"/>
            <w:vAlign w:val="center"/>
          </w:tcPr>
          <w:p w:rsidR="00B73B6B" w:rsidRPr="00B73B6B" w:rsidRDefault="00B73B6B" w:rsidP="00B73B6B">
            <w:pPr>
              <w:spacing w:after="0" w:line="312"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Başlangıç Değeri</w:t>
            </w:r>
          </w:p>
        </w:tc>
        <w:tc>
          <w:tcPr>
            <w:tcW w:w="323" w:type="pct"/>
            <w:shd w:val="clear" w:color="auto" w:fill="00B0F0"/>
            <w:vAlign w:val="center"/>
          </w:tcPr>
          <w:p w:rsidR="00B73B6B" w:rsidRPr="00B73B6B" w:rsidRDefault="00B73B6B" w:rsidP="00B73B6B">
            <w:pPr>
              <w:spacing w:after="0" w:line="312"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2019</w:t>
            </w:r>
          </w:p>
        </w:tc>
        <w:tc>
          <w:tcPr>
            <w:tcW w:w="323" w:type="pct"/>
            <w:shd w:val="clear" w:color="auto" w:fill="00B0F0"/>
            <w:vAlign w:val="center"/>
          </w:tcPr>
          <w:p w:rsidR="00B73B6B" w:rsidRPr="00B73B6B" w:rsidRDefault="00B73B6B" w:rsidP="00B73B6B">
            <w:pPr>
              <w:spacing w:after="0" w:line="312"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2020</w:t>
            </w:r>
          </w:p>
        </w:tc>
        <w:tc>
          <w:tcPr>
            <w:tcW w:w="323" w:type="pct"/>
            <w:shd w:val="clear" w:color="auto" w:fill="00B0F0"/>
            <w:vAlign w:val="center"/>
          </w:tcPr>
          <w:p w:rsidR="00B73B6B" w:rsidRPr="00B73B6B" w:rsidRDefault="00B73B6B" w:rsidP="00B73B6B">
            <w:pPr>
              <w:spacing w:after="0" w:line="312"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2021</w:t>
            </w:r>
          </w:p>
        </w:tc>
        <w:tc>
          <w:tcPr>
            <w:tcW w:w="323" w:type="pct"/>
            <w:shd w:val="clear" w:color="auto" w:fill="00B0F0"/>
            <w:vAlign w:val="center"/>
          </w:tcPr>
          <w:p w:rsidR="00B73B6B" w:rsidRPr="00B73B6B" w:rsidRDefault="00B73B6B" w:rsidP="00B73B6B">
            <w:pPr>
              <w:spacing w:after="0" w:line="312"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2022</w:t>
            </w:r>
          </w:p>
        </w:tc>
        <w:tc>
          <w:tcPr>
            <w:tcW w:w="323" w:type="pct"/>
            <w:shd w:val="clear" w:color="auto" w:fill="00B0F0"/>
            <w:vAlign w:val="center"/>
          </w:tcPr>
          <w:p w:rsidR="00B73B6B" w:rsidRPr="00B73B6B" w:rsidRDefault="00B73B6B" w:rsidP="00B73B6B">
            <w:pPr>
              <w:spacing w:after="0" w:line="312"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2023</w:t>
            </w:r>
          </w:p>
        </w:tc>
        <w:tc>
          <w:tcPr>
            <w:tcW w:w="323" w:type="pct"/>
            <w:shd w:val="clear" w:color="auto" w:fill="00B0F0"/>
            <w:vAlign w:val="center"/>
          </w:tcPr>
          <w:p w:rsidR="00B73B6B" w:rsidRPr="00B73B6B" w:rsidRDefault="00B73B6B" w:rsidP="00B73B6B">
            <w:pPr>
              <w:spacing w:after="0" w:line="312"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İzleme Sıklığı</w:t>
            </w:r>
          </w:p>
        </w:tc>
        <w:tc>
          <w:tcPr>
            <w:tcW w:w="356" w:type="pct"/>
            <w:shd w:val="clear" w:color="auto" w:fill="00B0F0"/>
            <w:vAlign w:val="center"/>
          </w:tcPr>
          <w:p w:rsidR="00B73B6B" w:rsidRPr="00B73B6B" w:rsidRDefault="00B73B6B" w:rsidP="00B73B6B">
            <w:pPr>
              <w:spacing w:after="0" w:line="312"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Rapor Sıklığı</w:t>
            </w:r>
          </w:p>
        </w:tc>
      </w:tr>
      <w:tr w:rsidR="00B73B6B" w:rsidRPr="00B73B6B" w:rsidTr="0035460D">
        <w:trPr>
          <w:trHeight w:val="20"/>
        </w:trPr>
        <w:tc>
          <w:tcPr>
            <w:tcW w:w="1457" w:type="pct"/>
            <w:gridSpan w:val="4"/>
            <w:vMerge w:val="restart"/>
            <w:shd w:val="clear" w:color="auto" w:fill="00B0F0"/>
            <w:vAlign w:val="center"/>
          </w:tcPr>
          <w:p w:rsidR="00B73B6B" w:rsidRPr="00B73B6B" w:rsidRDefault="00B73B6B" w:rsidP="00B73B6B">
            <w:pPr>
              <w:spacing w:after="0" w:line="312"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 xml:space="preserve">PG 1.1.1 Bir eğitim ve öğretim yılında bilimsel, kültürel, sanatsal ve sportif alanlarda en az bir faaliyete katılan öğrenci oranı (%)  </w:t>
            </w:r>
          </w:p>
        </w:tc>
        <w:tc>
          <w:tcPr>
            <w:tcW w:w="486" w:type="pct"/>
            <w:shd w:val="clear" w:color="auto" w:fill="00B0F0"/>
            <w:vAlign w:val="center"/>
          </w:tcPr>
          <w:p w:rsidR="00B73B6B" w:rsidRPr="00B73B6B" w:rsidRDefault="00B73B6B" w:rsidP="00B73B6B">
            <w:pPr>
              <w:spacing w:after="0" w:line="312" w:lineRule="auto"/>
              <w:rPr>
                <w:rFonts w:ascii="Times New Roman" w:eastAsia="Calibri" w:hAnsi="Times New Roman" w:cs="Times New Roman"/>
                <w:lang w:eastAsia="tr-TR"/>
              </w:rPr>
            </w:pPr>
            <w:r w:rsidRPr="00B73B6B">
              <w:rPr>
                <w:rFonts w:ascii="Times New Roman" w:eastAsia="Calibri" w:hAnsi="Times New Roman" w:cs="Times New Roman"/>
                <w:lang w:eastAsia="tr-TR"/>
              </w:rPr>
              <w:t>İlkokul</w:t>
            </w:r>
          </w:p>
        </w:tc>
        <w:tc>
          <w:tcPr>
            <w:tcW w:w="346" w:type="pct"/>
            <w:vMerge w:val="restart"/>
            <w:vAlign w:val="center"/>
          </w:tcPr>
          <w:p w:rsidR="00B73B6B" w:rsidRPr="00B73B6B" w:rsidRDefault="00B73B6B" w:rsidP="00B73B6B">
            <w:pPr>
              <w:spacing w:after="0" w:line="31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40</w:t>
            </w:r>
          </w:p>
        </w:tc>
        <w:tc>
          <w:tcPr>
            <w:tcW w:w="417" w:type="pct"/>
            <w:vAlign w:val="center"/>
          </w:tcPr>
          <w:p w:rsidR="00B73B6B" w:rsidRPr="00B73B6B" w:rsidRDefault="00B73B6B" w:rsidP="00B73B6B">
            <w:pPr>
              <w:spacing w:after="0" w:line="31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%62,44</w:t>
            </w:r>
          </w:p>
        </w:tc>
        <w:tc>
          <w:tcPr>
            <w:tcW w:w="323" w:type="pct"/>
            <w:vAlign w:val="center"/>
          </w:tcPr>
          <w:p w:rsidR="00B73B6B" w:rsidRPr="00B73B6B" w:rsidRDefault="00B73B6B" w:rsidP="00B73B6B">
            <w:pPr>
              <w:spacing w:after="0" w:line="31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%71,36</w:t>
            </w:r>
          </w:p>
        </w:tc>
        <w:tc>
          <w:tcPr>
            <w:tcW w:w="323" w:type="pct"/>
            <w:vAlign w:val="center"/>
          </w:tcPr>
          <w:p w:rsidR="00B73B6B" w:rsidRPr="00B73B6B" w:rsidRDefault="00B73B6B" w:rsidP="00B73B6B">
            <w:pPr>
              <w:spacing w:after="0" w:line="31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%76,85</w:t>
            </w:r>
          </w:p>
        </w:tc>
        <w:tc>
          <w:tcPr>
            <w:tcW w:w="323" w:type="pct"/>
            <w:vAlign w:val="center"/>
          </w:tcPr>
          <w:p w:rsidR="00B73B6B" w:rsidRPr="00B73B6B" w:rsidRDefault="00B73B6B" w:rsidP="00B73B6B">
            <w:pPr>
              <w:spacing w:after="0" w:line="31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%80</w:t>
            </w:r>
          </w:p>
        </w:tc>
        <w:tc>
          <w:tcPr>
            <w:tcW w:w="323" w:type="pct"/>
            <w:vAlign w:val="center"/>
          </w:tcPr>
          <w:p w:rsidR="00B73B6B" w:rsidRPr="00B73B6B" w:rsidRDefault="00B73B6B" w:rsidP="00B73B6B">
            <w:pPr>
              <w:spacing w:after="0" w:line="31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%84,26</w:t>
            </w:r>
          </w:p>
        </w:tc>
        <w:tc>
          <w:tcPr>
            <w:tcW w:w="323" w:type="pct"/>
            <w:vAlign w:val="center"/>
          </w:tcPr>
          <w:p w:rsidR="00B73B6B" w:rsidRPr="00B73B6B" w:rsidRDefault="00B73B6B" w:rsidP="00B73B6B">
            <w:pPr>
              <w:spacing w:after="0" w:line="31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%90</w:t>
            </w:r>
          </w:p>
        </w:tc>
        <w:tc>
          <w:tcPr>
            <w:tcW w:w="323" w:type="pct"/>
            <w:vAlign w:val="center"/>
          </w:tcPr>
          <w:p w:rsidR="00B73B6B" w:rsidRPr="00B73B6B" w:rsidRDefault="00B73B6B" w:rsidP="00B73B6B">
            <w:pPr>
              <w:spacing w:after="0" w:line="31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356" w:type="pct"/>
            <w:vAlign w:val="center"/>
          </w:tcPr>
          <w:p w:rsidR="00B73B6B" w:rsidRPr="00B73B6B" w:rsidRDefault="00B73B6B" w:rsidP="00B73B6B">
            <w:pPr>
              <w:spacing w:after="0" w:line="31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rPr>
          <w:trHeight w:val="20"/>
        </w:trPr>
        <w:tc>
          <w:tcPr>
            <w:tcW w:w="1457" w:type="pct"/>
            <w:gridSpan w:val="4"/>
            <w:vMerge/>
            <w:shd w:val="clear" w:color="auto" w:fill="00B0F0"/>
            <w:vAlign w:val="center"/>
          </w:tcPr>
          <w:p w:rsidR="00B73B6B" w:rsidRPr="00B73B6B" w:rsidRDefault="00B73B6B" w:rsidP="00B73B6B">
            <w:pPr>
              <w:spacing w:after="0" w:line="312" w:lineRule="auto"/>
              <w:rPr>
                <w:rFonts w:ascii="Times New Roman" w:eastAsia="Calibri" w:hAnsi="Times New Roman" w:cs="Times New Roman"/>
                <w:b/>
                <w:lang w:eastAsia="tr-TR"/>
              </w:rPr>
            </w:pPr>
          </w:p>
        </w:tc>
        <w:tc>
          <w:tcPr>
            <w:tcW w:w="486" w:type="pct"/>
            <w:shd w:val="clear" w:color="auto" w:fill="00B0F0"/>
            <w:vAlign w:val="center"/>
          </w:tcPr>
          <w:p w:rsidR="00B73B6B" w:rsidRPr="00B73B6B" w:rsidRDefault="00B73B6B" w:rsidP="00B73B6B">
            <w:pPr>
              <w:spacing w:after="0" w:line="312" w:lineRule="auto"/>
              <w:rPr>
                <w:rFonts w:ascii="Times New Roman" w:eastAsia="Calibri" w:hAnsi="Times New Roman" w:cs="Times New Roman"/>
                <w:lang w:eastAsia="tr-TR"/>
              </w:rPr>
            </w:pPr>
            <w:r w:rsidRPr="00B73B6B">
              <w:rPr>
                <w:rFonts w:ascii="Times New Roman" w:eastAsia="Calibri" w:hAnsi="Times New Roman" w:cs="Times New Roman"/>
                <w:lang w:eastAsia="tr-TR"/>
              </w:rPr>
              <w:t>Ortaokul</w:t>
            </w:r>
          </w:p>
        </w:tc>
        <w:tc>
          <w:tcPr>
            <w:tcW w:w="346" w:type="pct"/>
            <w:vMerge/>
            <w:vAlign w:val="center"/>
          </w:tcPr>
          <w:p w:rsidR="00B73B6B" w:rsidRPr="00B73B6B" w:rsidRDefault="00B73B6B" w:rsidP="00B73B6B">
            <w:pPr>
              <w:spacing w:after="0" w:line="312" w:lineRule="auto"/>
              <w:jc w:val="center"/>
              <w:rPr>
                <w:rFonts w:ascii="Times New Roman" w:eastAsia="Calibri" w:hAnsi="Times New Roman" w:cs="Times New Roman"/>
                <w:lang w:eastAsia="tr-TR"/>
              </w:rPr>
            </w:pPr>
          </w:p>
        </w:tc>
        <w:tc>
          <w:tcPr>
            <w:tcW w:w="417" w:type="pct"/>
            <w:vAlign w:val="center"/>
          </w:tcPr>
          <w:p w:rsidR="00B73B6B" w:rsidRPr="00B73B6B" w:rsidRDefault="00B73B6B" w:rsidP="00B73B6B">
            <w:pPr>
              <w:spacing w:after="0" w:line="31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%59,10</w:t>
            </w:r>
          </w:p>
        </w:tc>
        <w:tc>
          <w:tcPr>
            <w:tcW w:w="323" w:type="pct"/>
            <w:vAlign w:val="center"/>
          </w:tcPr>
          <w:p w:rsidR="00B73B6B" w:rsidRPr="00B73B6B" w:rsidRDefault="00B73B6B" w:rsidP="00B73B6B">
            <w:pPr>
              <w:spacing w:after="0" w:line="31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%64,78</w:t>
            </w:r>
          </w:p>
        </w:tc>
        <w:tc>
          <w:tcPr>
            <w:tcW w:w="323" w:type="pct"/>
            <w:vAlign w:val="center"/>
          </w:tcPr>
          <w:p w:rsidR="00B73B6B" w:rsidRPr="00B73B6B" w:rsidRDefault="00B73B6B" w:rsidP="00B73B6B">
            <w:pPr>
              <w:spacing w:after="0" w:line="31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%73</w:t>
            </w:r>
          </w:p>
        </w:tc>
        <w:tc>
          <w:tcPr>
            <w:tcW w:w="323" w:type="pct"/>
            <w:vAlign w:val="center"/>
          </w:tcPr>
          <w:p w:rsidR="00B73B6B" w:rsidRPr="00B73B6B" w:rsidRDefault="00B73B6B" w:rsidP="00B73B6B">
            <w:pPr>
              <w:spacing w:after="0" w:line="31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%80,16</w:t>
            </w:r>
          </w:p>
        </w:tc>
        <w:tc>
          <w:tcPr>
            <w:tcW w:w="323" w:type="pct"/>
            <w:vAlign w:val="center"/>
          </w:tcPr>
          <w:p w:rsidR="00B73B6B" w:rsidRPr="00B73B6B" w:rsidRDefault="00B73B6B" w:rsidP="00B73B6B">
            <w:pPr>
              <w:spacing w:after="0" w:line="31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%83</w:t>
            </w:r>
          </w:p>
        </w:tc>
        <w:tc>
          <w:tcPr>
            <w:tcW w:w="323" w:type="pct"/>
            <w:vAlign w:val="center"/>
          </w:tcPr>
          <w:p w:rsidR="00B73B6B" w:rsidRPr="00B73B6B" w:rsidRDefault="00B73B6B" w:rsidP="00B73B6B">
            <w:pPr>
              <w:spacing w:after="0" w:line="31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%90</w:t>
            </w:r>
          </w:p>
        </w:tc>
        <w:tc>
          <w:tcPr>
            <w:tcW w:w="323" w:type="pct"/>
            <w:vAlign w:val="center"/>
          </w:tcPr>
          <w:p w:rsidR="00B73B6B" w:rsidRPr="00B73B6B" w:rsidRDefault="00B73B6B" w:rsidP="00B73B6B">
            <w:pPr>
              <w:spacing w:after="0" w:line="31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356" w:type="pct"/>
            <w:vAlign w:val="center"/>
          </w:tcPr>
          <w:p w:rsidR="00B73B6B" w:rsidRPr="00B73B6B" w:rsidRDefault="00B73B6B" w:rsidP="00B73B6B">
            <w:pPr>
              <w:spacing w:after="0" w:line="31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rPr>
          <w:trHeight w:val="20"/>
        </w:trPr>
        <w:tc>
          <w:tcPr>
            <w:tcW w:w="1457" w:type="pct"/>
            <w:gridSpan w:val="4"/>
            <w:vMerge/>
            <w:shd w:val="clear" w:color="auto" w:fill="00B0F0"/>
            <w:vAlign w:val="center"/>
          </w:tcPr>
          <w:p w:rsidR="00B73B6B" w:rsidRPr="00B73B6B" w:rsidRDefault="00B73B6B" w:rsidP="00B73B6B">
            <w:pPr>
              <w:spacing w:after="0" w:line="312" w:lineRule="auto"/>
              <w:rPr>
                <w:rFonts w:ascii="Times New Roman" w:eastAsia="Calibri" w:hAnsi="Times New Roman" w:cs="Times New Roman"/>
                <w:b/>
                <w:lang w:eastAsia="tr-TR"/>
              </w:rPr>
            </w:pPr>
          </w:p>
        </w:tc>
        <w:tc>
          <w:tcPr>
            <w:tcW w:w="486" w:type="pct"/>
            <w:shd w:val="clear" w:color="auto" w:fill="00B0F0"/>
            <w:vAlign w:val="center"/>
          </w:tcPr>
          <w:p w:rsidR="00B73B6B" w:rsidRPr="00B73B6B" w:rsidRDefault="00B73B6B" w:rsidP="00B73B6B">
            <w:pPr>
              <w:spacing w:after="0" w:line="312" w:lineRule="auto"/>
              <w:rPr>
                <w:rFonts w:ascii="Times New Roman" w:eastAsia="Calibri" w:hAnsi="Times New Roman" w:cs="Times New Roman"/>
                <w:lang w:eastAsia="tr-TR"/>
              </w:rPr>
            </w:pPr>
            <w:r w:rsidRPr="00B73B6B">
              <w:rPr>
                <w:rFonts w:ascii="Times New Roman" w:eastAsia="Calibri" w:hAnsi="Times New Roman" w:cs="Times New Roman"/>
                <w:lang w:eastAsia="tr-TR"/>
              </w:rPr>
              <w:t>Lise</w:t>
            </w:r>
          </w:p>
        </w:tc>
        <w:tc>
          <w:tcPr>
            <w:tcW w:w="346" w:type="pct"/>
            <w:vMerge/>
            <w:vAlign w:val="center"/>
          </w:tcPr>
          <w:p w:rsidR="00B73B6B" w:rsidRPr="00B73B6B" w:rsidRDefault="00B73B6B" w:rsidP="00B73B6B">
            <w:pPr>
              <w:spacing w:after="0" w:line="312" w:lineRule="auto"/>
              <w:jc w:val="center"/>
              <w:rPr>
                <w:rFonts w:ascii="Times New Roman" w:eastAsia="Calibri" w:hAnsi="Times New Roman" w:cs="Times New Roman"/>
                <w:lang w:eastAsia="tr-TR"/>
              </w:rPr>
            </w:pPr>
          </w:p>
        </w:tc>
        <w:tc>
          <w:tcPr>
            <w:tcW w:w="417" w:type="pct"/>
            <w:vAlign w:val="center"/>
          </w:tcPr>
          <w:p w:rsidR="00B73B6B" w:rsidRPr="00B73B6B" w:rsidRDefault="00B73B6B" w:rsidP="00B73B6B">
            <w:pPr>
              <w:spacing w:after="0" w:line="31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%55</w:t>
            </w:r>
          </w:p>
        </w:tc>
        <w:tc>
          <w:tcPr>
            <w:tcW w:w="323" w:type="pct"/>
            <w:vAlign w:val="center"/>
          </w:tcPr>
          <w:p w:rsidR="00B73B6B" w:rsidRPr="00B73B6B" w:rsidRDefault="00B73B6B" w:rsidP="00B73B6B">
            <w:pPr>
              <w:spacing w:after="0" w:line="31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%61,66</w:t>
            </w:r>
          </w:p>
        </w:tc>
        <w:tc>
          <w:tcPr>
            <w:tcW w:w="323" w:type="pct"/>
            <w:vAlign w:val="center"/>
          </w:tcPr>
          <w:p w:rsidR="00B73B6B" w:rsidRPr="00B73B6B" w:rsidRDefault="00B73B6B" w:rsidP="00B73B6B">
            <w:pPr>
              <w:spacing w:after="0" w:line="31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%68,23</w:t>
            </w:r>
          </w:p>
        </w:tc>
        <w:tc>
          <w:tcPr>
            <w:tcW w:w="323" w:type="pct"/>
            <w:vAlign w:val="center"/>
          </w:tcPr>
          <w:p w:rsidR="00B73B6B" w:rsidRPr="00B73B6B" w:rsidRDefault="00B73B6B" w:rsidP="00B73B6B">
            <w:pPr>
              <w:spacing w:after="0" w:line="31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%74</w:t>
            </w:r>
          </w:p>
        </w:tc>
        <w:tc>
          <w:tcPr>
            <w:tcW w:w="323" w:type="pct"/>
            <w:vAlign w:val="center"/>
          </w:tcPr>
          <w:p w:rsidR="00B73B6B" w:rsidRPr="00B73B6B" w:rsidRDefault="00B73B6B" w:rsidP="00B73B6B">
            <w:pPr>
              <w:spacing w:after="0" w:line="31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%80,18</w:t>
            </w:r>
          </w:p>
        </w:tc>
        <w:tc>
          <w:tcPr>
            <w:tcW w:w="323" w:type="pct"/>
            <w:vAlign w:val="center"/>
          </w:tcPr>
          <w:p w:rsidR="00B73B6B" w:rsidRPr="00B73B6B" w:rsidRDefault="00B73B6B" w:rsidP="00B73B6B">
            <w:pPr>
              <w:spacing w:after="0" w:line="31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%90</w:t>
            </w:r>
          </w:p>
        </w:tc>
        <w:tc>
          <w:tcPr>
            <w:tcW w:w="323" w:type="pct"/>
            <w:vAlign w:val="center"/>
          </w:tcPr>
          <w:p w:rsidR="00B73B6B" w:rsidRPr="00B73B6B" w:rsidRDefault="00B73B6B" w:rsidP="00B73B6B">
            <w:pPr>
              <w:spacing w:after="0" w:line="31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356" w:type="pct"/>
            <w:vAlign w:val="center"/>
          </w:tcPr>
          <w:p w:rsidR="00B73B6B" w:rsidRPr="00B73B6B" w:rsidRDefault="00B73B6B" w:rsidP="00B73B6B">
            <w:pPr>
              <w:spacing w:after="0" w:line="31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rPr>
          <w:trHeight w:val="20"/>
        </w:trPr>
        <w:tc>
          <w:tcPr>
            <w:tcW w:w="1457" w:type="pct"/>
            <w:gridSpan w:val="4"/>
            <w:vMerge w:val="restart"/>
            <w:shd w:val="clear" w:color="auto" w:fill="00B0F0"/>
            <w:vAlign w:val="center"/>
          </w:tcPr>
          <w:p w:rsidR="00B73B6B" w:rsidRPr="00B73B6B" w:rsidRDefault="00B73B6B" w:rsidP="00B73B6B">
            <w:pPr>
              <w:spacing w:after="0" w:line="312"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 xml:space="preserve">PG 1.1.2 Öğrenci başına okunan kitap </w:t>
            </w:r>
            <w:r w:rsidRPr="00B73B6B">
              <w:rPr>
                <w:rFonts w:ascii="Times New Roman" w:eastAsia="Calibri" w:hAnsi="Times New Roman" w:cs="Times New Roman"/>
                <w:b/>
                <w:lang w:eastAsia="tr-TR"/>
              </w:rPr>
              <w:lastRenderedPageBreak/>
              <w:t>sayısı</w:t>
            </w:r>
          </w:p>
        </w:tc>
        <w:tc>
          <w:tcPr>
            <w:tcW w:w="486" w:type="pct"/>
            <w:shd w:val="clear" w:color="auto" w:fill="00B0F0"/>
            <w:vAlign w:val="center"/>
          </w:tcPr>
          <w:p w:rsidR="00B73B6B" w:rsidRPr="00B73B6B" w:rsidRDefault="00B73B6B" w:rsidP="00B73B6B">
            <w:pPr>
              <w:spacing w:after="0" w:line="312" w:lineRule="auto"/>
              <w:rPr>
                <w:rFonts w:ascii="Times New Roman" w:eastAsia="Calibri" w:hAnsi="Times New Roman" w:cs="Times New Roman"/>
                <w:lang w:eastAsia="tr-TR"/>
              </w:rPr>
            </w:pPr>
            <w:r w:rsidRPr="00B73B6B">
              <w:rPr>
                <w:rFonts w:ascii="Times New Roman" w:eastAsia="Calibri" w:hAnsi="Times New Roman" w:cs="Times New Roman"/>
                <w:lang w:eastAsia="tr-TR"/>
              </w:rPr>
              <w:lastRenderedPageBreak/>
              <w:t>İlkokul</w:t>
            </w:r>
          </w:p>
        </w:tc>
        <w:tc>
          <w:tcPr>
            <w:tcW w:w="346" w:type="pct"/>
            <w:vAlign w:val="center"/>
          </w:tcPr>
          <w:p w:rsidR="00B73B6B" w:rsidRPr="00B73B6B" w:rsidRDefault="00B73B6B" w:rsidP="00B73B6B">
            <w:pPr>
              <w:spacing w:after="0" w:line="31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30</w:t>
            </w:r>
          </w:p>
        </w:tc>
        <w:tc>
          <w:tcPr>
            <w:tcW w:w="417" w:type="pct"/>
            <w:vAlign w:val="center"/>
          </w:tcPr>
          <w:p w:rsidR="00B73B6B" w:rsidRPr="00B73B6B" w:rsidRDefault="00B73B6B" w:rsidP="00B73B6B">
            <w:pPr>
              <w:spacing w:after="0" w:line="31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10,24</w:t>
            </w:r>
          </w:p>
        </w:tc>
        <w:tc>
          <w:tcPr>
            <w:tcW w:w="323" w:type="pct"/>
            <w:vAlign w:val="center"/>
          </w:tcPr>
          <w:p w:rsidR="00B73B6B" w:rsidRPr="00B73B6B" w:rsidRDefault="00B73B6B" w:rsidP="00B73B6B">
            <w:pPr>
              <w:spacing w:after="0" w:line="31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12</w:t>
            </w:r>
          </w:p>
        </w:tc>
        <w:tc>
          <w:tcPr>
            <w:tcW w:w="323" w:type="pct"/>
            <w:vAlign w:val="center"/>
          </w:tcPr>
          <w:p w:rsidR="00B73B6B" w:rsidRPr="00B73B6B" w:rsidRDefault="00B73B6B" w:rsidP="00B73B6B">
            <w:pPr>
              <w:spacing w:after="0" w:line="31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13</w:t>
            </w:r>
          </w:p>
        </w:tc>
        <w:tc>
          <w:tcPr>
            <w:tcW w:w="323" w:type="pct"/>
            <w:vAlign w:val="center"/>
          </w:tcPr>
          <w:p w:rsidR="00B73B6B" w:rsidRPr="00B73B6B" w:rsidRDefault="00B73B6B" w:rsidP="00B73B6B">
            <w:pPr>
              <w:spacing w:after="0" w:line="31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14</w:t>
            </w:r>
          </w:p>
        </w:tc>
        <w:tc>
          <w:tcPr>
            <w:tcW w:w="323" w:type="pct"/>
            <w:vAlign w:val="center"/>
          </w:tcPr>
          <w:p w:rsidR="00B73B6B" w:rsidRPr="00B73B6B" w:rsidRDefault="00B73B6B" w:rsidP="00B73B6B">
            <w:pPr>
              <w:spacing w:after="0" w:line="31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15</w:t>
            </w:r>
          </w:p>
        </w:tc>
        <w:tc>
          <w:tcPr>
            <w:tcW w:w="323" w:type="pct"/>
            <w:vAlign w:val="center"/>
          </w:tcPr>
          <w:p w:rsidR="00B73B6B" w:rsidRPr="00B73B6B" w:rsidRDefault="00B73B6B" w:rsidP="00B73B6B">
            <w:pPr>
              <w:spacing w:after="0" w:line="31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16</w:t>
            </w:r>
          </w:p>
        </w:tc>
        <w:tc>
          <w:tcPr>
            <w:tcW w:w="323" w:type="pct"/>
            <w:vAlign w:val="center"/>
          </w:tcPr>
          <w:p w:rsidR="00B73B6B" w:rsidRPr="00B73B6B" w:rsidRDefault="00B73B6B" w:rsidP="00B73B6B">
            <w:pPr>
              <w:spacing w:after="0" w:line="31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356" w:type="pct"/>
            <w:vAlign w:val="center"/>
          </w:tcPr>
          <w:p w:rsidR="00B73B6B" w:rsidRPr="00B73B6B" w:rsidRDefault="00B73B6B" w:rsidP="00B73B6B">
            <w:pPr>
              <w:spacing w:after="0" w:line="31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rPr>
          <w:trHeight w:val="301"/>
        </w:trPr>
        <w:tc>
          <w:tcPr>
            <w:tcW w:w="1457" w:type="pct"/>
            <w:gridSpan w:val="4"/>
            <w:vMerge/>
            <w:shd w:val="clear" w:color="auto" w:fill="00B0F0"/>
            <w:vAlign w:val="center"/>
          </w:tcPr>
          <w:p w:rsidR="00B73B6B" w:rsidRPr="00B73B6B" w:rsidRDefault="00B73B6B" w:rsidP="00B73B6B">
            <w:pPr>
              <w:spacing w:after="0" w:line="312" w:lineRule="auto"/>
              <w:rPr>
                <w:rFonts w:ascii="Times New Roman" w:eastAsia="Calibri" w:hAnsi="Times New Roman" w:cs="Times New Roman"/>
                <w:b/>
                <w:lang w:eastAsia="tr-TR"/>
              </w:rPr>
            </w:pPr>
          </w:p>
        </w:tc>
        <w:tc>
          <w:tcPr>
            <w:tcW w:w="486" w:type="pct"/>
            <w:shd w:val="clear" w:color="auto" w:fill="00B0F0"/>
            <w:vAlign w:val="center"/>
          </w:tcPr>
          <w:p w:rsidR="00B73B6B" w:rsidRPr="00B73B6B" w:rsidRDefault="00B73B6B" w:rsidP="00B73B6B">
            <w:pPr>
              <w:spacing w:after="0" w:line="312" w:lineRule="auto"/>
              <w:rPr>
                <w:rFonts w:ascii="Times New Roman" w:eastAsia="Calibri" w:hAnsi="Times New Roman" w:cs="Times New Roman"/>
                <w:lang w:eastAsia="tr-TR"/>
              </w:rPr>
            </w:pPr>
            <w:r w:rsidRPr="00B73B6B">
              <w:rPr>
                <w:rFonts w:ascii="Times New Roman" w:eastAsia="Calibri" w:hAnsi="Times New Roman" w:cs="Times New Roman"/>
                <w:lang w:eastAsia="tr-TR"/>
              </w:rPr>
              <w:t>Ortaokul</w:t>
            </w:r>
          </w:p>
        </w:tc>
        <w:tc>
          <w:tcPr>
            <w:tcW w:w="346" w:type="pct"/>
            <w:vMerge w:val="restart"/>
            <w:vAlign w:val="center"/>
          </w:tcPr>
          <w:p w:rsidR="00B73B6B" w:rsidRPr="00B73B6B" w:rsidRDefault="00B73B6B" w:rsidP="00B73B6B">
            <w:pPr>
              <w:spacing w:after="0" w:line="312" w:lineRule="auto"/>
              <w:jc w:val="center"/>
              <w:rPr>
                <w:rFonts w:ascii="Times New Roman" w:eastAsia="Calibri" w:hAnsi="Times New Roman" w:cs="Times New Roman"/>
                <w:lang w:eastAsia="tr-TR"/>
              </w:rPr>
            </w:pPr>
          </w:p>
        </w:tc>
        <w:tc>
          <w:tcPr>
            <w:tcW w:w="417" w:type="pct"/>
            <w:vAlign w:val="center"/>
          </w:tcPr>
          <w:p w:rsidR="00B73B6B" w:rsidRPr="00B73B6B" w:rsidRDefault="00B73B6B" w:rsidP="00B73B6B">
            <w:pPr>
              <w:spacing w:after="0" w:line="31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6,62</w:t>
            </w:r>
          </w:p>
        </w:tc>
        <w:tc>
          <w:tcPr>
            <w:tcW w:w="323" w:type="pct"/>
            <w:vAlign w:val="center"/>
          </w:tcPr>
          <w:p w:rsidR="00B73B6B" w:rsidRPr="00B73B6B" w:rsidRDefault="00B73B6B" w:rsidP="00B73B6B">
            <w:pPr>
              <w:spacing w:after="0" w:line="31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7</w:t>
            </w:r>
          </w:p>
        </w:tc>
        <w:tc>
          <w:tcPr>
            <w:tcW w:w="323" w:type="pct"/>
            <w:vAlign w:val="center"/>
          </w:tcPr>
          <w:p w:rsidR="00B73B6B" w:rsidRPr="00B73B6B" w:rsidRDefault="00B73B6B" w:rsidP="00B73B6B">
            <w:pPr>
              <w:spacing w:after="0" w:line="31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8</w:t>
            </w:r>
          </w:p>
        </w:tc>
        <w:tc>
          <w:tcPr>
            <w:tcW w:w="323" w:type="pct"/>
            <w:vAlign w:val="center"/>
          </w:tcPr>
          <w:p w:rsidR="00B73B6B" w:rsidRPr="00B73B6B" w:rsidRDefault="00B73B6B" w:rsidP="00B73B6B">
            <w:pPr>
              <w:spacing w:after="0" w:line="31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9</w:t>
            </w:r>
          </w:p>
        </w:tc>
        <w:tc>
          <w:tcPr>
            <w:tcW w:w="323" w:type="pct"/>
            <w:vAlign w:val="center"/>
          </w:tcPr>
          <w:p w:rsidR="00B73B6B" w:rsidRPr="00B73B6B" w:rsidRDefault="00B73B6B" w:rsidP="00B73B6B">
            <w:pPr>
              <w:spacing w:after="0" w:line="31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10</w:t>
            </w:r>
          </w:p>
        </w:tc>
        <w:tc>
          <w:tcPr>
            <w:tcW w:w="323" w:type="pct"/>
            <w:vAlign w:val="center"/>
          </w:tcPr>
          <w:p w:rsidR="00B73B6B" w:rsidRPr="00B73B6B" w:rsidRDefault="00B73B6B" w:rsidP="00B73B6B">
            <w:pPr>
              <w:spacing w:after="0" w:line="312" w:lineRule="auto"/>
              <w:rPr>
                <w:rFonts w:ascii="Times New Roman" w:eastAsia="Calibri" w:hAnsi="Times New Roman" w:cs="Times New Roman"/>
                <w:lang w:eastAsia="tr-TR"/>
              </w:rPr>
            </w:pPr>
            <w:r w:rsidRPr="00B73B6B">
              <w:rPr>
                <w:rFonts w:ascii="Times New Roman" w:eastAsia="Calibri" w:hAnsi="Times New Roman" w:cs="Times New Roman"/>
                <w:lang w:eastAsia="tr-TR"/>
              </w:rPr>
              <w:t xml:space="preserve">        11   </w:t>
            </w:r>
          </w:p>
        </w:tc>
        <w:tc>
          <w:tcPr>
            <w:tcW w:w="323" w:type="pct"/>
            <w:vAlign w:val="center"/>
          </w:tcPr>
          <w:p w:rsidR="00B73B6B" w:rsidRPr="00B73B6B" w:rsidRDefault="00B73B6B" w:rsidP="00B73B6B">
            <w:pPr>
              <w:spacing w:after="0" w:line="31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356" w:type="pct"/>
            <w:vAlign w:val="center"/>
          </w:tcPr>
          <w:p w:rsidR="00B73B6B" w:rsidRPr="00B73B6B" w:rsidRDefault="00B73B6B" w:rsidP="00B73B6B">
            <w:pPr>
              <w:spacing w:after="0" w:line="31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rPr>
          <w:trHeight w:val="301"/>
        </w:trPr>
        <w:tc>
          <w:tcPr>
            <w:tcW w:w="1457" w:type="pct"/>
            <w:gridSpan w:val="4"/>
            <w:vMerge/>
            <w:shd w:val="clear" w:color="auto" w:fill="00B0F0"/>
            <w:vAlign w:val="center"/>
          </w:tcPr>
          <w:p w:rsidR="00B73B6B" w:rsidRPr="00B73B6B" w:rsidRDefault="00B73B6B" w:rsidP="00B73B6B">
            <w:pPr>
              <w:spacing w:after="0" w:line="312" w:lineRule="auto"/>
              <w:rPr>
                <w:rFonts w:ascii="Times New Roman" w:eastAsia="Calibri" w:hAnsi="Times New Roman" w:cs="Times New Roman"/>
                <w:b/>
                <w:lang w:eastAsia="tr-TR"/>
              </w:rPr>
            </w:pPr>
          </w:p>
        </w:tc>
        <w:tc>
          <w:tcPr>
            <w:tcW w:w="486" w:type="pct"/>
            <w:shd w:val="clear" w:color="auto" w:fill="00B0F0"/>
            <w:vAlign w:val="center"/>
          </w:tcPr>
          <w:p w:rsidR="00B73B6B" w:rsidRPr="00B73B6B" w:rsidRDefault="00B73B6B" w:rsidP="00B73B6B">
            <w:pPr>
              <w:spacing w:after="0" w:line="312" w:lineRule="auto"/>
              <w:rPr>
                <w:rFonts w:ascii="Times New Roman" w:eastAsia="Calibri" w:hAnsi="Times New Roman" w:cs="Times New Roman"/>
                <w:lang w:eastAsia="tr-TR"/>
              </w:rPr>
            </w:pPr>
            <w:r w:rsidRPr="00B73B6B">
              <w:rPr>
                <w:rFonts w:ascii="Times New Roman" w:eastAsia="Calibri" w:hAnsi="Times New Roman" w:cs="Times New Roman"/>
                <w:lang w:eastAsia="tr-TR"/>
              </w:rPr>
              <w:t>Lise</w:t>
            </w:r>
          </w:p>
        </w:tc>
        <w:tc>
          <w:tcPr>
            <w:tcW w:w="346" w:type="pct"/>
            <w:vMerge/>
            <w:vAlign w:val="center"/>
          </w:tcPr>
          <w:p w:rsidR="00B73B6B" w:rsidRPr="00B73B6B" w:rsidRDefault="00B73B6B" w:rsidP="00B73B6B">
            <w:pPr>
              <w:spacing w:after="0" w:line="312" w:lineRule="auto"/>
              <w:jc w:val="center"/>
              <w:rPr>
                <w:rFonts w:ascii="Times New Roman" w:eastAsia="Calibri" w:hAnsi="Times New Roman" w:cs="Times New Roman"/>
                <w:lang w:eastAsia="tr-TR"/>
              </w:rPr>
            </w:pPr>
          </w:p>
        </w:tc>
        <w:tc>
          <w:tcPr>
            <w:tcW w:w="417" w:type="pct"/>
            <w:vAlign w:val="center"/>
          </w:tcPr>
          <w:p w:rsidR="00B73B6B" w:rsidRPr="00B73B6B" w:rsidRDefault="00B73B6B" w:rsidP="00B73B6B">
            <w:pPr>
              <w:spacing w:after="0" w:line="31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3,49</w:t>
            </w:r>
          </w:p>
        </w:tc>
        <w:tc>
          <w:tcPr>
            <w:tcW w:w="323" w:type="pct"/>
            <w:vAlign w:val="center"/>
          </w:tcPr>
          <w:p w:rsidR="00B73B6B" w:rsidRPr="00B73B6B" w:rsidRDefault="00B73B6B" w:rsidP="00B73B6B">
            <w:pPr>
              <w:spacing w:after="0" w:line="31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4</w:t>
            </w:r>
          </w:p>
        </w:tc>
        <w:tc>
          <w:tcPr>
            <w:tcW w:w="323" w:type="pct"/>
            <w:vAlign w:val="center"/>
          </w:tcPr>
          <w:p w:rsidR="00B73B6B" w:rsidRPr="00B73B6B" w:rsidRDefault="00B73B6B" w:rsidP="00B73B6B">
            <w:pPr>
              <w:spacing w:after="0" w:line="31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w:t>
            </w:r>
          </w:p>
        </w:tc>
        <w:tc>
          <w:tcPr>
            <w:tcW w:w="323" w:type="pct"/>
            <w:vAlign w:val="center"/>
          </w:tcPr>
          <w:p w:rsidR="00B73B6B" w:rsidRPr="00B73B6B" w:rsidRDefault="00B73B6B" w:rsidP="00B73B6B">
            <w:pPr>
              <w:spacing w:after="0" w:line="31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w:t>
            </w:r>
          </w:p>
        </w:tc>
        <w:tc>
          <w:tcPr>
            <w:tcW w:w="323" w:type="pct"/>
            <w:vAlign w:val="center"/>
          </w:tcPr>
          <w:p w:rsidR="00B73B6B" w:rsidRPr="00B73B6B" w:rsidRDefault="00B73B6B" w:rsidP="00B73B6B">
            <w:pPr>
              <w:spacing w:after="0" w:line="31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7</w:t>
            </w:r>
          </w:p>
        </w:tc>
        <w:tc>
          <w:tcPr>
            <w:tcW w:w="323" w:type="pct"/>
            <w:vAlign w:val="center"/>
          </w:tcPr>
          <w:p w:rsidR="00B73B6B" w:rsidRPr="00B73B6B" w:rsidRDefault="00B73B6B" w:rsidP="00B73B6B">
            <w:pPr>
              <w:spacing w:after="0" w:line="31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8</w:t>
            </w:r>
          </w:p>
        </w:tc>
        <w:tc>
          <w:tcPr>
            <w:tcW w:w="323" w:type="pct"/>
            <w:vAlign w:val="center"/>
          </w:tcPr>
          <w:p w:rsidR="00B73B6B" w:rsidRPr="00B73B6B" w:rsidRDefault="00B73B6B" w:rsidP="00B73B6B">
            <w:pPr>
              <w:spacing w:after="0" w:line="31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356" w:type="pct"/>
            <w:vAlign w:val="center"/>
          </w:tcPr>
          <w:p w:rsidR="00B73B6B" w:rsidRPr="00B73B6B" w:rsidRDefault="00B73B6B" w:rsidP="00B73B6B">
            <w:pPr>
              <w:spacing w:after="0" w:line="31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rPr>
          <w:trHeight w:val="20"/>
        </w:trPr>
        <w:tc>
          <w:tcPr>
            <w:tcW w:w="1943" w:type="pct"/>
            <w:gridSpan w:val="5"/>
            <w:shd w:val="clear" w:color="auto" w:fill="00B0F0"/>
            <w:vAlign w:val="center"/>
          </w:tcPr>
          <w:p w:rsidR="00B73B6B" w:rsidRPr="00B73B6B" w:rsidRDefault="00B73B6B" w:rsidP="00B73B6B">
            <w:pPr>
              <w:spacing w:after="0" w:line="312"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 xml:space="preserve">PG 1.1.3 Ortaöğretime merkezi sınavla yerleşen öğrenci oranı(%)  </w:t>
            </w:r>
          </w:p>
        </w:tc>
        <w:tc>
          <w:tcPr>
            <w:tcW w:w="346" w:type="pct"/>
            <w:vAlign w:val="center"/>
          </w:tcPr>
          <w:p w:rsidR="00B73B6B" w:rsidRPr="00B73B6B" w:rsidRDefault="00B73B6B" w:rsidP="00B73B6B">
            <w:pPr>
              <w:spacing w:after="0" w:line="31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30</w:t>
            </w:r>
          </w:p>
        </w:tc>
        <w:tc>
          <w:tcPr>
            <w:tcW w:w="417" w:type="pct"/>
            <w:vAlign w:val="center"/>
          </w:tcPr>
          <w:p w:rsidR="00B73B6B" w:rsidRPr="00B73B6B" w:rsidRDefault="00B73B6B" w:rsidP="00B73B6B">
            <w:pPr>
              <w:spacing w:after="0" w:line="31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%8,5</w:t>
            </w:r>
          </w:p>
        </w:tc>
        <w:tc>
          <w:tcPr>
            <w:tcW w:w="323" w:type="pct"/>
            <w:vAlign w:val="center"/>
          </w:tcPr>
          <w:p w:rsidR="00B73B6B" w:rsidRPr="00B73B6B" w:rsidRDefault="00B73B6B" w:rsidP="00B73B6B">
            <w:pPr>
              <w:spacing w:after="0" w:line="31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%7</w:t>
            </w:r>
          </w:p>
        </w:tc>
        <w:tc>
          <w:tcPr>
            <w:tcW w:w="323" w:type="pct"/>
            <w:vAlign w:val="center"/>
          </w:tcPr>
          <w:p w:rsidR="00B73B6B" w:rsidRPr="00B73B6B" w:rsidRDefault="00B73B6B" w:rsidP="00B73B6B">
            <w:pPr>
              <w:spacing w:after="0" w:line="31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w:t>
            </w:r>
          </w:p>
        </w:tc>
        <w:tc>
          <w:tcPr>
            <w:tcW w:w="323" w:type="pct"/>
            <w:vAlign w:val="center"/>
          </w:tcPr>
          <w:p w:rsidR="00B73B6B" w:rsidRPr="00B73B6B" w:rsidRDefault="00B73B6B" w:rsidP="00B73B6B">
            <w:pPr>
              <w:spacing w:after="0" w:line="31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%5</w:t>
            </w:r>
          </w:p>
        </w:tc>
        <w:tc>
          <w:tcPr>
            <w:tcW w:w="323" w:type="pct"/>
            <w:vAlign w:val="center"/>
          </w:tcPr>
          <w:p w:rsidR="00B73B6B" w:rsidRPr="00B73B6B" w:rsidRDefault="00B73B6B" w:rsidP="00B73B6B">
            <w:pPr>
              <w:spacing w:after="0" w:line="31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%4</w:t>
            </w:r>
          </w:p>
        </w:tc>
        <w:tc>
          <w:tcPr>
            <w:tcW w:w="323" w:type="pct"/>
            <w:vAlign w:val="center"/>
          </w:tcPr>
          <w:p w:rsidR="00B73B6B" w:rsidRPr="00B73B6B" w:rsidRDefault="00B73B6B" w:rsidP="00B73B6B">
            <w:pPr>
              <w:spacing w:after="0" w:line="31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%3</w:t>
            </w:r>
          </w:p>
        </w:tc>
        <w:tc>
          <w:tcPr>
            <w:tcW w:w="323" w:type="pct"/>
            <w:vAlign w:val="center"/>
          </w:tcPr>
          <w:p w:rsidR="00B73B6B" w:rsidRPr="00B73B6B" w:rsidRDefault="00B73B6B" w:rsidP="00B73B6B">
            <w:pPr>
              <w:spacing w:after="0" w:line="31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356" w:type="pct"/>
            <w:vAlign w:val="center"/>
          </w:tcPr>
          <w:p w:rsidR="00B73B6B" w:rsidRPr="00B73B6B" w:rsidRDefault="00B73B6B" w:rsidP="00B73B6B">
            <w:pPr>
              <w:spacing w:after="0" w:line="31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rPr>
          <w:trHeight w:val="20"/>
        </w:trPr>
        <w:tc>
          <w:tcPr>
            <w:tcW w:w="1943" w:type="pct"/>
            <w:gridSpan w:val="5"/>
            <w:shd w:val="clear" w:color="auto" w:fill="00B0F0"/>
            <w:vAlign w:val="center"/>
          </w:tcPr>
          <w:p w:rsidR="00B73B6B" w:rsidRPr="00B73B6B" w:rsidRDefault="00B73B6B" w:rsidP="00B73B6B">
            <w:pPr>
              <w:spacing w:after="0" w:line="216"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Koordinatör Birim</w:t>
            </w:r>
          </w:p>
        </w:tc>
        <w:tc>
          <w:tcPr>
            <w:tcW w:w="3057" w:type="pct"/>
            <w:gridSpan w:val="9"/>
            <w:vAlign w:val="center"/>
          </w:tcPr>
          <w:p w:rsidR="00B73B6B" w:rsidRPr="00B73B6B" w:rsidRDefault="00B73B6B" w:rsidP="00B73B6B">
            <w:pPr>
              <w:spacing w:after="0" w:line="216" w:lineRule="auto"/>
              <w:rPr>
                <w:rFonts w:ascii="Times New Roman" w:eastAsia="Calibri" w:hAnsi="Times New Roman" w:cs="Times New Roman"/>
                <w:lang w:eastAsia="tr-TR"/>
              </w:rPr>
            </w:pPr>
            <w:r w:rsidRPr="00B73B6B">
              <w:rPr>
                <w:rFonts w:ascii="Times New Roman" w:eastAsia="Calibri" w:hAnsi="Times New Roman" w:cs="Times New Roman"/>
                <w:lang w:eastAsia="tr-TR"/>
              </w:rPr>
              <w:t>Ölçme Değerlendirme ve Sınav Hizmetleri</w:t>
            </w:r>
          </w:p>
          <w:p w:rsidR="00B73B6B" w:rsidRPr="00B73B6B" w:rsidRDefault="00B73B6B" w:rsidP="00B73B6B">
            <w:pPr>
              <w:spacing w:after="0" w:line="216" w:lineRule="auto"/>
              <w:rPr>
                <w:rFonts w:ascii="Times New Roman" w:eastAsia="Calibri" w:hAnsi="Times New Roman" w:cs="Times New Roman"/>
                <w:lang w:eastAsia="tr-TR"/>
              </w:rPr>
            </w:pPr>
          </w:p>
        </w:tc>
      </w:tr>
      <w:tr w:rsidR="00B73B6B" w:rsidRPr="00B73B6B" w:rsidTr="0035460D">
        <w:trPr>
          <w:trHeight w:val="529"/>
        </w:trPr>
        <w:tc>
          <w:tcPr>
            <w:tcW w:w="1943" w:type="pct"/>
            <w:gridSpan w:val="5"/>
            <w:shd w:val="clear" w:color="auto" w:fill="00B0F0"/>
            <w:vAlign w:val="center"/>
          </w:tcPr>
          <w:p w:rsidR="00B73B6B" w:rsidRPr="00B73B6B" w:rsidRDefault="00B73B6B" w:rsidP="00B73B6B">
            <w:pPr>
              <w:spacing w:after="0" w:line="216"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İş Birliği Yapılacak Birimler</w:t>
            </w:r>
          </w:p>
        </w:tc>
        <w:tc>
          <w:tcPr>
            <w:tcW w:w="3057" w:type="pct"/>
            <w:gridSpan w:val="9"/>
            <w:vAlign w:val="center"/>
          </w:tcPr>
          <w:p w:rsidR="00B73B6B" w:rsidRPr="00B73B6B" w:rsidRDefault="00B73B6B" w:rsidP="00B73B6B">
            <w:pPr>
              <w:spacing w:after="0" w:line="216" w:lineRule="auto"/>
              <w:rPr>
                <w:rFonts w:ascii="Times New Roman" w:eastAsia="Calibri" w:hAnsi="Times New Roman" w:cs="Times New Roman"/>
                <w:highlight w:val="yellow"/>
                <w:lang w:eastAsia="tr-TR"/>
              </w:rPr>
            </w:pPr>
            <w:r w:rsidRPr="00B73B6B">
              <w:rPr>
                <w:rFonts w:ascii="Times New Roman" w:eastAsia="Calibri" w:hAnsi="Times New Roman" w:cs="Times New Roman"/>
                <w:lang w:eastAsia="tr-TR"/>
              </w:rPr>
              <w:t xml:space="preserve">BİETEH, DÖH, MTEH, OÖH, ÖERHG TEH, ÖÖH, DEH, </w:t>
            </w:r>
            <w:proofErr w:type="gramStart"/>
            <w:r w:rsidRPr="00B73B6B">
              <w:rPr>
                <w:rFonts w:ascii="Times New Roman" w:eastAsia="Calibri" w:hAnsi="Times New Roman" w:cs="Times New Roman"/>
                <w:lang w:eastAsia="tr-TR"/>
              </w:rPr>
              <w:t>İEH , SGH</w:t>
            </w:r>
            <w:proofErr w:type="gramEnd"/>
          </w:p>
        </w:tc>
      </w:tr>
      <w:tr w:rsidR="00B73B6B" w:rsidRPr="00B73B6B" w:rsidTr="0035460D">
        <w:trPr>
          <w:trHeight w:val="20"/>
        </w:trPr>
        <w:tc>
          <w:tcPr>
            <w:tcW w:w="725" w:type="pct"/>
            <w:gridSpan w:val="2"/>
            <w:shd w:val="clear" w:color="auto" w:fill="00B0F0"/>
            <w:vAlign w:val="center"/>
          </w:tcPr>
          <w:p w:rsidR="00B73B6B" w:rsidRPr="00B73B6B" w:rsidRDefault="00B73B6B" w:rsidP="00B73B6B">
            <w:pPr>
              <w:spacing w:after="0" w:line="216"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Riskler</w:t>
            </w:r>
          </w:p>
        </w:tc>
        <w:tc>
          <w:tcPr>
            <w:tcW w:w="4275" w:type="pct"/>
            <w:gridSpan w:val="12"/>
            <w:vAlign w:val="center"/>
          </w:tcPr>
          <w:p w:rsidR="00B73B6B" w:rsidRPr="00B73B6B" w:rsidRDefault="00B73B6B" w:rsidP="00B73B6B">
            <w:pPr>
              <w:numPr>
                <w:ilvl w:val="0"/>
                <w:numId w:val="14"/>
              </w:numPr>
              <w:tabs>
                <w:tab w:val="left" w:pos="358"/>
              </w:tabs>
              <w:spacing w:after="0" w:line="216"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Öğrencilerin ve velilerin; bilimsel, kültürel, sportif ve sanatsal faaliyetlere ilişkin farkındalık düzeylerinin kayıt bölgelerine göre değişkenlik göstermesi,</w:t>
            </w:r>
          </w:p>
          <w:p w:rsidR="00B73B6B" w:rsidRPr="00B73B6B" w:rsidRDefault="00B73B6B" w:rsidP="00B73B6B">
            <w:pPr>
              <w:numPr>
                <w:ilvl w:val="0"/>
                <w:numId w:val="14"/>
              </w:numPr>
              <w:tabs>
                <w:tab w:val="left" w:pos="358"/>
              </w:tabs>
              <w:spacing w:after="0" w:line="216"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Ailelerin, çocuklarının sınavla öğrenci alan okullara devam etmelerine yönelik isteği,</w:t>
            </w:r>
          </w:p>
          <w:p w:rsidR="00B73B6B" w:rsidRPr="00B73B6B" w:rsidRDefault="00B73B6B" w:rsidP="00B73B6B">
            <w:pPr>
              <w:numPr>
                <w:ilvl w:val="0"/>
                <w:numId w:val="14"/>
              </w:numPr>
              <w:tabs>
                <w:tab w:val="left" w:pos="358"/>
              </w:tabs>
              <w:spacing w:after="0" w:line="216"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Öğrencilerin ve öğretmenlerin mevcut durumda yeterlilik temelli ölçme uygulamalarına alışkın olmaması.</w:t>
            </w:r>
          </w:p>
        </w:tc>
      </w:tr>
      <w:tr w:rsidR="00B73B6B" w:rsidRPr="00B73B6B" w:rsidTr="0035460D">
        <w:trPr>
          <w:trHeight w:val="299"/>
        </w:trPr>
        <w:tc>
          <w:tcPr>
            <w:tcW w:w="431" w:type="pct"/>
            <w:vMerge w:val="restart"/>
            <w:shd w:val="clear" w:color="auto" w:fill="00B0F0"/>
            <w:vAlign w:val="center"/>
          </w:tcPr>
          <w:p w:rsidR="00B73B6B" w:rsidRPr="00B73B6B" w:rsidRDefault="00B73B6B" w:rsidP="00B73B6B">
            <w:pPr>
              <w:spacing w:after="0" w:line="216"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Stratejiler</w:t>
            </w:r>
          </w:p>
        </w:tc>
        <w:tc>
          <w:tcPr>
            <w:tcW w:w="294" w:type="pct"/>
            <w:shd w:val="clear" w:color="auto" w:fill="00B0F0"/>
            <w:vAlign w:val="center"/>
          </w:tcPr>
          <w:p w:rsidR="00B73B6B" w:rsidRPr="00B73B6B" w:rsidRDefault="00B73B6B" w:rsidP="00B73B6B">
            <w:pPr>
              <w:spacing w:after="0" w:line="216"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S 1.1.1</w:t>
            </w:r>
          </w:p>
        </w:tc>
        <w:tc>
          <w:tcPr>
            <w:tcW w:w="4275" w:type="pct"/>
            <w:gridSpan w:val="12"/>
            <w:vAlign w:val="center"/>
          </w:tcPr>
          <w:p w:rsidR="00B73B6B" w:rsidRPr="00B73B6B" w:rsidRDefault="00B73B6B" w:rsidP="00B73B6B">
            <w:pPr>
              <w:tabs>
                <w:tab w:val="left" w:pos="358"/>
              </w:tabs>
              <w:spacing w:after="0" w:line="216"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Eğitim kalitesinin artırılması için ölçme ve değerlendirme yöntemleri etkinleştirilecek ve yeterlilik temelli ölçme değerlendirme yapılacaktır.</w:t>
            </w:r>
          </w:p>
        </w:tc>
      </w:tr>
      <w:tr w:rsidR="00B73B6B" w:rsidRPr="00B73B6B" w:rsidTr="0035460D">
        <w:trPr>
          <w:trHeight w:val="299"/>
        </w:trPr>
        <w:tc>
          <w:tcPr>
            <w:tcW w:w="431" w:type="pct"/>
            <w:vMerge/>
            <w:shd w:val="clear" w:color="auto" w:fill="00B0F0"/>
            <w:vAlign w:val="center"/>
          </w:tcPr>
          <w:p w:rsidR="00B73B6B" w:rsidRPr="00B73B6B" w:rsidRDefault="00B73B6B" w:rsidP="00B73B6B">
            <w:pPr>
              <w:spacing w:after="0" w:line="216" w:lineRule="auto"/>
              <w:rPr>
                <w:rFonts w:ascii="Times New Roman" w:eastAsia="Calibri" w:hAnsi="Times New Roman" w:cs="Times New Roman"/>
                <w:b/>
                <w:lang w:eastAsia="tr-TR"/>
              </w:rPr>
            </w:pPr>
          </w:p>
        </w:tc>
        <w:tc>
          <w:tcPr>
            <w:tcW w:w="294" w:type="pct"/>
            <w:shd w:val="clear" w:color="auto" w:fill="00B0F0"/>
            <w:vAlign w:val="center"/>
          </w:tcPr>
          <w:p w:rsidR="00B73B6B" w:rsidRPr="00B73B6B" w:rsidRDefault="00B73B6B" w:rsidP="00B73B6B">
            <w:pPr>
              <w:spacing w:after="0" w:line="216"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S 1.1.2</w:t>
            </w:r>
          </w:p>
        </w:tc>
        <w:tc>
          <w:tcPr>
            <w:tcW w:w="4275" w:type="pct"/>
            <w:gridSpan w:val="12"/>
            <w:vAlign w:val="center"/>
          </w:tcPr>
          <w:p w:rsidR="00B73B6B" w:rsidRPr="00B73B6B" w:rsidRDefault="00B73B6B" w:rsidP="00B73B6B">
            <w:pPr>
              <w:tabs>
                <w:tab w:val="left" w:pos="358"/>
              </w:tabs>
              <w:spacing w:after="0" w:line="216"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Öğrencilerin bilimsel, kültürel, sanatsal, sportif ve toplum hizmeti alanlarında etkinliklere katılımı artırılacak ve izlenecektir.</w:t>
            </w:r>
          </w:p>
        </w:tc>
      </w:tr>
      <w:tr w:rsidR="00B73B6B" w:rsidRPr="00B73B6B" w:rsidTr="0035460D">
        <w:trPr>
          <w:trHeight w:val="20"/>
        </w:trPr>
        <w:tc>
          <w:tcPr>
            <w:tcW w:w="725" w:type="pct"/>
            <w:gridSpan w:val="2"/>
            <w:shd w:val="clear" w:color="auto" w:fill="00B0F0"/>
            <w:vAlign w:val="center"/>
          </w:tcPr>
          <w:p w:rsidR="00B73B6B" w:rsidRPr="00B73B6B" w:rsidRDefault="00B73B6B" w:rsidP="00B73B6B">
            <w:pPr>
              <w:spacing w:after="0" w:line="216"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Maliyet Tahmini</w:t>
            </w:r>
          </w:p>
        </w:tc>
        <w:tc>
          <w:tcPr>
            <w:tcW w:w="4275" w:type="pct"/>
            <w:gridSpan w:val="12"/>
            <w:vAlign w:val="center"/>
          </w:tcPr>
          <w:p w:rsidR="00B73B6B" w:rsidRPr="00B73B6B" w:rsidRDefault="00B73B6B" w:rsidP="00B73B6B">
            <w:pPr>
              <w:spacing w:after="0" w:line="216" w:lineRule="auto"/>
              <w:rPr>
                <w:rFonts w:ascii="Times New Roman" w:eastAsia="Calibri" w:hAnsi="Times New Roman" w:cs="Times New Roman"/>
                <w:color w:val="000000"/>
                <w:highlight w:val="yellow"/>
                <w:lang w:eastAsia="tr-TR"/>
              </w:rPr>
            </w:pPr>
            <w:r w:rsidRPr="00B73B6B">
              <w:rPr>
                <w:rFonts w:ascii="Times New Roman" w:eastAsia="Calibri" w:hAnsi="Times New Roman" w:cs="Times New Roman"/>
                <w:color w:val="000000"/>
                <w:lang w:eastAsia="tr-TR"/>
              </w:rPr>
              <w:t>37.668,27 TL</w:t>
            </w:r>
          </w:p>
        </w:tc>
      </w:tr>
      <w:tr w:rsidR="00B73B6B" w:rsidRPr="00B73B6B" w:rsidTr="0035460D">
        <w:trPr>
          <w:trHeight w:val="20"/>
        </w:trPr>
        <w:tc>
          <w:tcPr>
            <w:tcW w:w="725" w:type="pct"/>
            <w:gridSpan w:val="2"/>
            <w:shd w:val="clear" w:color="auto" w:fill="00B0F0"/>
            <w:vAlign w:val="center"/>
          </w:tcPr>
          <w:p w:rsidR="00B73B6B" w:rsidRPr="00B73B6B" w:rsidRDefault="00B73B6B" w:rsidP="00B73B6B">
            <w:pPr>
              <w:spacing w:after="0" w:line="216"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Tespitler</w:t>
            </w:r>
          </w:p>
        </w:tc>
        <w:tc>
          <w:tcPr>
            <w:tcW w:w="4275" w:type="pct"/>
            <w:gridSpan w:val="12"/>
            <w:vAlign w:val="center"/>
          </w:tcPr>
          <w:p w:rsidR="00B73B6B" w:rsidRPr="00B73B6B" w:rsidRDefault="00B73B6B" w:rsidP="00B73B6B">
            <w:pPr>
              <w:numPr>
                <w:ilvl w:val="0"/>
                <w:numId w:val="14"/>
              </w:numPr>
              <w:tabs>
                <w:tab w:val="left" w:pos="358"/>
              </w:tabs>
              <w:spacing w:after="0" w:line="216" w:lineRule="auto"/>
              <w:ind w:left="215"/>
              <w:contextualSpacing/>
              <w:rPr>
                <w:rFonts w:ascii="Times New Roman" w:eastAsia="Calibri" w:hAnsi="Times New Roman" w:cs="Times New Roman"/>
                <w:lang w:val="x-none"/>
              </w:rPr>
            </w:pPr>
            <w:r w:rsidRPr="00B73B6B">
              <w:rPr>
                <w:rFonts w:ascii="Times New Roman" w:eastAsia="Calibri" w:hAnsi="Times New Roman" w:cs="Times New Roman"/>
                <w:lang w:val="x-none"/>
              </w:rPr>
              <w:t>Öğrencilerin bilimsel, kültürel, sanatsal ve sportif faaliyetlere katılımının düşük olması,</w:t>
            </w:r>
          </w:p>
          <w:p w:rsidR="00B73B6B" w:rsidRPr="00B73B6B" w:rsidRDefault="00B73B6B" w:rsidP="00B73B6B">
            <w:pPr>
              <w:numPr>
                <w:ilvl w:val="0"/>
                <w:numId w:val="14"/>
              </w:numPr>
              <w:tabs>
                <w:tab w:val="left" w:pos="358"/>
              </w:tabs>
              <w:spacing w:after="0" w:line="216" w:lineRule="auto"/>
              <w:ind w:left="215"/>
              <w:contextualSpacing/>
              <w:rPr>
                <w:rFonts w:ascii="Times New Roman" w:eastAsia="Calibri" w:hAnsi="Times New Roman" w:cs="Times New Roman"/>
                <w:lang w:val="x-none"/>
              </w:rPr>
            </w:pPr>
            <w:r w:rsidRPr="00B73B6B">
              <w:rPr>
                <w:rFonts w:ascii="Times New Roman" w:eastAsia="Calibri" w:hAnsi="Times New Roman" w:cs="Times New Roman"/>
                <w:lang w:val="x-none"/>
              </w:rPr>
              <w:t>Akademik başarı odaklı eğitim nedeniyle öğrencilerin bilimsel, kültürel, sanatsal ve sportif gelişimlerinin yeterince desteklenmemesi,</w:t>
            </w:r>
          </w:p>
          <w:p w:rsidR="00B73B6B" w:rsidRPr="00B73B6B" w:rsidRDefault="00B73B6B" w:rsidP="00B73B6B">
            <w:pPr>
              <w:numPr>
                <w:ilvl w:val="0"/>
                <w:numId w:val="14"/>
              </w:numPr>
              <w:tabs>
                <w:tab w:val="left" w:pos="358"/>
              </w:tabs>
              <w:spacing w:after="0" w:line="216" w:lineRule="auto"/>
              <w:ind w:left="215"/>
              <w:contextualSpacing/>
              <w:rPr>
                <w:rFonts w:ascii="Times New Roman" w:eastAsia="Calibri" w:hAnsi="Times New Roman" w:cs="Times New Roman"/>
                <w:lang w:val="x-none"/>
              </w:rPr>
            </w:pPr>
            <w:r w:rsidRPr="00B73B6B">
              <w:rPr>
                <w:rFonts w:ascii="Times New Roman" w:eastAsia="Calibri" w:hAnsi="Times New Roman" w:cs="Times New Roman"/>
                <w:lang w:val="x-none"/>
              </w:rPr>
              <w:t>Bilimsel, kültürel, sanatsal ve sportif faaliyetlerin ve öğrenci katılımlarının sistematik olarak izlenememesi,</w:t>
            </w:r>
          </w:p>
          <w:p w:rsidR="00B73B6B" w:rsidRPr="00B73B6B" w:rsidRDefault="00B73B6B" w:rsidP="00B73B6B">
            <w:pPr>
              <w:numPr>
                <w:ilvl w:val="0"/>
                <w:numId w:val="14"/>
              </w:numPr>
              <w:tabs>
                <w:tab w:val="left" w:pos="358"/>
              </w:tabs>
              <w:spacing w:after="0" w:line="216" w:lineRule="auto"/>
              <w:ind w:left="215"/>
              <w:contextualSpacing/>
              <w:rPr>
                <w:rFonts w:ascii="Times New Roman" w:eastAsia="Calibri" w:hAnsi="Times New Roman" w:cs="Times New Roman"/>
                <w:lang w:val="x-none"/>
              </w:rPr>
            </w:pPr>
            <w:r w:rsidRPr="00B73B6B">
              <w:rPr>
                <w:rFonts w:ascii="Times New Roman" w:eastAsia="Calibri" w:hAnsi="Times New Roman" w:cs="Times New Roman"/>
                <w:lang w:val="x-none"/>
              </w:rPr>
              <w:t>Toplumda akademik başarıya yüksek değer atfedilmesi,</w:t>
            </w:r>
          </w:p>
          <w:p w:rsidR="00B73B6B" w:rsidRPr="00B73B6B" w:rsidRDefault="00B73B6B" w:rsidP="00B73B6B">
            <w:pPr>
              <w:numPr>
                <w:ilvl w:val="0"/>
                <w:numId w:val="14"/>
              </w:numPr>
              <w:tabs>
                <w:tab w:val="left" w:pos="358"/>
              </w:tabs>
              <w:spacing w:after="0" w:line="216" w:lineRule="auto"/>
              <w:ind w:left="215"/>
              <w:contextualSpacing/>
              <w:rPr>
                <w:rFonts w:ascii="Times New Roman" w:eastAsia="Calibri" w:hAnsi="Times New Roman" w:cs="Times New Roman"/>
                <w:lang w:val="x-none"/>
              </w:rPr>
            </w:pPr>
            <w:r w:rsidRPr="00B73B6B">
              <w:rPr>
                <w:rFonts w:ascii="Times New Roman" w:eastAsia="Calibri" w:hAnsi="Times New Roman" w:cs="Times New Roman"/>
                <w:lang w:val="x-none"/>
              </w:rPr>
              <w:t>Öğrenci ve velilerdeki sınav kaygısı,</w:t>
            </w:r>
          </w:p>
          <w:p w:rsidR="00B73B6B" w:rsidRPr="00B73B6B" w:rsidRDefault="00B73B6B" w:rsidP="00B73B6B">
            <w:pPr>
              <w:numPr>
                <w:ilvl w:val="0"/>
                <w:numId w:val="14"/>
              </w:numPr>
              <w:tabs>
                <w:tab w:val="left" w:pos="358"/>
              </w:tabs>
              <w:spacing w:after="0" w:line="216" w:lineRule="auto"/>
              <w:ind w:left="215"/>
              <w:contextualSpacing/>
              <w:rPr>
                <w:rFonts w:ascii="Times New Roman" w:eastAsia="Calibri" w:hAnsi="Times New Roman" w:cs="Times New Roman"/>
                <w:lang w:val="x-none"/>
              </w:rPr>
            </w:pPr>
            <w:r w:rsidRPr="00B73B6B">
              <w:rPr>
                <w:rFonts w:ascii="Times New Roman" w:eastAsia="Calibri" w:hAnsi="Times New Roman" w:cs="Times New Roman"/>
                <w:lang w:val="x-none"/>
              </w:rPr>
              <w:t>Akademik bilginin beceriye dönüştürülememesi,</w:t>
            </w:r>
          </w:p>
          <w:p w:rsidR="00B73B6B" w:rsidRPr="00B73B6B" w:rsidRDefault="00B73B6B" w:rsidP="00B73B6B">
            <w:pPr>
              <w:numPr>
                <w:ilvl w:val="0"/>
                <w:numId w:val="14"/>
              </w:numPr>
              <w:tabs>
                <w:tab w:val="left" w:pos="358"/>
              </w:tabs>
              <w:spacing w:after="0" w:line="216" w:lineRule="auto"/>
              <w:ind w:left="215"/>
              <w:contextualSpacing/>
              <w:rPr>
                <w:rFonts w:ascii="Times New Roman" w:eastAsia="Calibri" w:hAnsi="Times New Roman" w:cs="Times New Roman"/>
                <w:lang w:val="x-none"/>
              </w:rPr>
            </w:pPr>
            <w:r w:rsidRPr="00B73B6B">
              <w:rPr>
                <w:rFonts w:ascii="Times New Roman" w:eastAsia="Calibri" w:hAnsi="Times New Roman" w:cs="Times New Roman"/>
                <w:lang w:val="x-none"/>
              </w:rPr>
              <w:t>Ölçme değerlendirme uygulamalarında sistematik bir öğrenci izleme alt yapısının mevcut olmaması,</w:t>
            </w:r>
          </w:p>
          <w:p w:rsidR="00B73B6B" w:rsidRPr="00B73B6B" w:rsidRDefault="00B73B6B" w:rsidP="00B73B6B">
            <w:pPr>
              <w:numPr>
                <w:ilvl w:val="0"/>
                <w:numId w:val="14"/>
              </w:numPr>
              <w:tabs>
                <w:tab w:val="left" w:pos="358"/>
              </w:tabs>
              <w:spacing w:after="0" w:line="216" w:lineRule="auto"/>
              <w:ind w:left="215"/>
              <w:contextualSpacing/>
              <w:rPr>
                <w:rFonts w:ascii="Times New Roman" w:eastAsia="Calibri" w:hAnsi="Times New Roman" w:cs="Times New Roman"/>
                <w:lang w:val="x-none"/>
              </w:rPr>
            </w:pPr>
            <w:r w:rsidRPr="00B73B6B">
              <w:rPr>
                <w:rFonts w:ascii="Times New Roman" w:eastAsia="Calibri" w:hAnsi="Times New Roman" w:cs="Times New Roman"/>
                <w:lang w:val="x-none"/>
              </w:rPr>
              <w:t>Öğrenciler ve öğretmenlerin yeterlilik temelli ölçme ve değerlendirme uygulamaları konusunda yeterli bilgi ve tecrübeye sahip olmaması,</w:t>
            </w:r>
          </w:p>
          <w:p w:rsidR="00B73B6B" w:rsidRPr="00B73B6B" w:rsidRDefault="00B73B6B" w:rsidP="00B73B6B">
            <w:pPr>
              <w:numPr>
                <w:ilvl w:val="0"/>
                <w:numId w:val="14"/>
              </w:numPr>
              <w:tabs>
                <w:tab w:val="left" w:pos="358"/>
              </w:tabs>
              <w:spacing w:after="0" w:line="216" w:lineRule="auto"/>
              <w:ind w:left="215"/>
              <w:contextualSpacing/>
              <w:rPr>
                <w:rFonts w:ascii="Times New Roman" w:eastAsia="Calibri" w:hAnsi="Times New Roman" w:cs="Times New Roman"/>
                <w:lang w:val="x-none"/>
              </w:rPr>
            </w:pPr>
            <w:r w:rsidRPr="00B73B6B">
              <w:rPr>
                <w:rFonts w:ascii="Times New Roman" w:eastAsia="Calibri" w:hAnsi="Times New Roman" w:cs="Times New Roman"/>
                <w:lang w:val="x-none"/>
              </w:rPr>
              <w:t>Gerçekleştirilen faaliyetlere ait geri bildirim ve değerlendirmenin olmaması.</w:t>
            </w:r>
          </w:p>
        </w:tc>
      </w:tr>
      <w:tr w:rsidR="00B73B6B" w:rsidRPr="00B73B6B" w:rsidTr="0035460D">
        <w:trPr>
          <w:trHeight w:val="20"/>
        </w:trPr>
        <w:tc>
          <w:tcPr>
            <w:tcW w:w="725" w:type="pct"/>
            <w:gridSpan w:val="2"/>
            <w:shd w:val="clear" w:color="auto" w:fill="00B0F0"/>
            <w:vAlign w:val="center"/>
          </w:tcPr>
          <w:p w:rsidR="00B73B6B" w:rsidRPr="00B73B6B" w:rsidRDefault="00B73B6B" w:rsidP="00B73B6B">
            <w:pPr>
              <w:spacing w:after="0" w:line="216"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İhtiyaçlar</w:t>
            </w:r>
          </w:p>
        </w:tc>
        <w:tc>
          <w:tcPr>
            <w:tcW w:w="4275" w:type="pct"/>
            <w:gridSpan w:val="12"/>
            <w:vAlign w:val="center"/>
          </w:tcPr>
          <w:p w:rsidR="00B73B6B" w:rsidRPr="00B73B6B" w:rsidRDefault="00B73B6B" w:rsidP="00B73B6B">
            <w:pPr>
              <w:numPr>
                <w:ilvl w:val="0"/>
                <w:numId w:val="14"/>
              </w:numPr>
              <w:tabs>
                <w:tab w:val="left" w:pos="358"/>
              </w:tabs>
              <w:spacing w:after="0" w:line="216" w:lineRule="auto"/>
              <w:ind w:left="215"/>
              <w:contextualSpacing/>
              <w:rPr>
                <w:rFonts w:ascii="Times New Roman" w:eastAsia="Calibri" w:hAnsi="Times New Roman" w:cs="Times New Roman"/>
                <w:lang w:val="x-none"/>
              </w:rPr>
            </w:pPr>
            <w:r w:rsidRPr="00B73B6B">
              <w:rPr>
                <w:rFonts w:ascii="Times New Roman" w:eastAsia="Calibri" w:hAnsi="Times New Roman" w:cs="Times New Roman"/>
                <w:lang w:val="x-none"/>
              </w:rPr>
              <w:t xml:space="preserve">Bilimsel, kültürel, sanatsal ve sportif faaliyetlerin ve öğrenci katılımlarının sistematik olarak izlenebilmesinin sağlanması, </w:t>
            </w:r>
          </w:p>
          <w:p w:rsidR="00B73B6B" w:rsidRPr="00B73B6B" w:rsidRDefault="00B73B6B" w:rsidP="00B73B6B">
            <w:pPr>
              <w:numPr>
                <w:ilvl w:val="0"/>
                <w:numId w:val="14"/>
              </w:numPr>
              <w:tabs>
                <w:tab w:val="left" w:pos="358"/>
              </w:tabs>
              <w:spacing w:after="0" w:line="216" w:lineRule="auto"/>
              <w:ind w:left="215"/>
              <w:contextualSpacing/>
              <w:rPr>
                <w:rFonts w:ascii="Times New Roman" w:eastAsia="Calibri" w:hAnsi="Times New Roman" w:cs="Times New Roman"/>
                <w:lang w:val="x-none"/>
              </w:rPr>
            </w:pPr>
            <w:r w:rsidRPr="00B73B6B">
              <w:rPr>
                <w:rFonts w:ascii="Times New Roman" w:eastAsia="Calibri" w:hAnsi="Times New Roman" w:cs="Times New Roman"/>
                <w:lang w:val="x-none"/>
              </w:rPr>
              <w:t xml:space="preserve">Veli ve öğretmenlere yönelik; öğrencilerin bilimsel, kültürel, sportif ve sanatsal faaliyetlere katılması yönünde farkındalık çalışmaları, </w:t>
            </w:r>
          </w:p>
          <w:p w:rsidR="00B73B6B" w:rsidRPr="00B73B6B" w:rsidRDefault="00B73B6B" w:rsidP="00B73B6B">
            <w:pPr>
              <w:numPr>
                <w:ilvl w:val="0"/>
                <w:numId w:val="14"/>
              </w:numPr>
              <w:tabs>
                <w:tab w:val="left" w:pos="358"/>
              </w:tabs>
              <w:spacing w:after="0" w:line="216" w:lineRule="auto"/>
              <w:ind w:left="215"/>
              <w:contextualSpacing/>
              <w:rPr>
                <w:rFonts w:ascii="Times New Roman" w:eastAsia="Calibri" w:hAnsi="Times New Roman" w:cs="Times New Roman"/>
                <w:lang w:val="x-none"/>
              </w:rPr>
            </w:pPr>
            <w:r w:rsidRPr="00B73B6B">
              <w:rPr>
                <w:rFonts w:ascii="Times New Roman" w:eastAsia="Calibri" w:hAnsi="Times New Roman" w:cs="Times New Roman"/>
                <w:lang w:val="x-none"/>
              </w:rPr>
              <w:t>Dış paydaşlarla işbirliği yaparak öğrencilerin çok yönlü desteklenmelerinin sağlanması,</w:t>
            </w:r>
          </w:p>
          <w:p w:rsidR="00B73B6B" w:rsidRPr="00B73B6B" w:rsidRDefault="00B73B6B" w:rsidP="00B73B6B">
            <w:pPr>
              <w:numPr>
                <w:ilvl w:val="0"/>
                <w:numId w:val="14"/>
              </w:numPr>
              <w:tabs>
                <w:tab w:val="left" w:pos="358"/>
              </w:tabs>
              <w:spacing w:after="0" w:line="216" w:lineRule="auto"/>
              <w:ind w:left="215"/>
              <w:contextualSpacing/>
              <w:rPr>
                <w:rFonts w:ascii="Times New Roman" w:eastAsia="Calibri" w:hAnsi="Times New Roman" w:cs="Times New Roman"/>
                <w:lang w:val="x-none"/>
              </w:rPr>
            </w:pPr>
            <w:r w:rsidRPr="00B73B6B">
              <w:rPr>
                <w:rFonts w:ascii="Times New Roman" w:eastAsia="Calibri" w:hAnsi="Times New Roman" w:cs="Times New Roman"/>
                <w:lang w:val="x-none"/>
              </w:rPr>
              <w:t xml:space="preserve">Akademik bilginin beceriye dönüştürülmesine yönelik ortamların hazırlanması, </w:t>
            </w:r>
          </w:p>
          <w:p w:rsidR="00B73B6B" w:rsidRPr="00B73B6B" w:rsidRDefault="00B73B6B" w:rsidP="00B73B6B">
            <w:pPr>
              <w:numPr>
                <w:ilvl w:val="0"/>
                <w:numId w:val="14"/>
              </w:numPr>
              <w:tabs>
                <w:tab w:val="left" w:pos="358"/>
              </w:tabs>
              <w:spacing w:after="0" w:line="216" w:lineRule="auto"/>
              <w:ind w:left="215"/>
              <w:contextualSpacing/>
              <w:rPr>
                <w:rFonts w:ascii="Times New Roman" w:eastAsia="Calibri" w:hAnsi="Times New Roman" w:cs="Times New Roman"/>
                <w:lang w:val="x-none"/>
              </w:rPr>
            </w:pPr>
            <w:r w:rsidRPr="00B73B6B">
              <w:rPr>
                <w:rFonts w:ascii="Times New Roman" w:eastAsia="Calibri" w:hAnsi="Times New Roman" w:cs="Times New Roman"/>
                <w:lang w:val="x-none"/>
              </w:rPr>
              <w:t>Ölçme değerlendirme uygulamalarında sistematik bir öğrenci izleme alt yapısının oluşturulması,</w:t>
            </w:r>
          </w:p>
          <w:p w:rsidR="00B73B6B" w:rsidRPr="00B73B6B" w:rsidRDefault="00B73B6B" w:rsidP="00B73B6B">
            <w:pPr>
              <w:numPr>
                <w:ilvl w:val="0"/>
                <w:numId w:val="14"/>
              </w:numPr>
              <w:tabs>
                <w:tab w:val="left" w:pos="358"/>
              </w:tabs>
              <w:spacing w:after="0" w:line="216" w:lineRule="auto"/>
              <w:ind w:left="215"/>
              <w:contextualSpacing/>
              <w:rPr>
                <w:rFonts w:ascii="Times New Roman" w:eastAsia="Calibri" w:hAnsi="Times New Roman" w:cs="Times New Roman"/>
                <w:lang w:val="x-none"/>
              </w:rPr>
            </w:pPr>
            <w:r w:rsidRPr="00B73B6B">
              <w:rPr>
                <w:rFonts w:ascii="Times New Roman" w:eastAsia="Calibri" w:hAnsi="Times New Roman" w:cs="Times New Roman"/>
                <w:lang w:val="x-none"/>
              </w:rPr>
              <w:t>Öğretmenlerin alternatif öğretim yöntem ve teknikleri konusunda eğitime alınmaları,</w:t>
            </w:r>
          </w:p>
          <w:p w:rsidR="00B73B6B" w:rsidRPr="00B73B6B" w:rsidRDefault="00B73B6B" w:rsidP="00B73B6B">
            <w:pPr>
              <w:numPr>
                <w:ilvl w:val="0"/>
                <w:numId w:val="14"/>
              </w:numPr>
              <w:tabs>
                <w:tab w:val="left" w:pos="358"/>
              </w:tabs>
              <w:spacing w:after="0" w:line="216" w:lineRule="auto"/>
              <w:ind w:left="215"/>
              <w:contextualSpacing/>
              <w:rPr>
                <w:rFonts w:ascii="Times New Roman" w:eastAsia="Calibri" w:hAnsi="Times New Roman" w:cs="Times New Roman"/>
                <w:lang w:val="x-none"/>
              </w:rPr>
            </w:pPr>
            <w:r w:rsidRPr="00B73B6B">
              <w:rPr>
                <w:rFonts w:ascii="Times New Roman" w:eastAsia="Calibri" w:hAnsi="Times New Roman" w:cs="Times New Roman"/>
                <w:lang w:val="x-none"/>
              </w:rPr>
              <w:t>Sınav kaygısına yönelik olarak akademik iş birliklerinin yürütülmesi, çeşitli kurumlarla iş birliği yapılması,</w:t>
            </w:r>
          </w:p>
          <w:p w:rsidR="00B73B6B" w:rsidRPr="00B73B6B" w:rsidRDefault="00B73B6B" w:rsidP="00B73B6B">
            <w:pPr>
              <w:numPr>
                <w:ilvl w:val="0"/>
                <w:numId w:val="14"/>
              </w:numPr>
              <w:tabs>
                <w:tab w:val="left" w:pos="358"/>
              </w:tabs>
              <w:spacing w:after="0" w:line="216" w:lineRule="auto"/>
              <w:ind w:left="215"/>
              <w:contextualSpacing/>
              <w:rPr>
                <w:rFonts w:ascii="Times New Roman" w:eastAsia="Calibri" w:hAnsi="Times New Roman" w:cs="Times New Roman"/>
                <w:lang w:val="x-none"/>
              </w:rPr>
            </w:pPr>
            <w:r w:rsidRPr="00B73B6B">
              <w:rPr>
                <w:rFonts w:ascii="Times New Roman" w:eastAsia="Calibri" w:hAnsi="Times New Roman" w:cs="Times New Roman"/>
                <w:lang w:val="x-none"/>
              </w:rPr>
              <w:t>Veli ve öğrencilere yönelik rehberlik hizmetlerinin geliştirilmesi,</w:t>
            </w:r>
          </w:p>
          <w:p w:rsidR="00B73B6B" w:rsidRPr="00B73B6B" w:rsidRDefault="00B73B6B" w:rsidP="00B73B6B">
            <w:pPr>
              <w:numPr>
                <w:ilvl w:val="0"/>
                <w:numId w:val="14"/>
              </w:numPr>
              <w:tabs>
                <w:tab w:val="left" w:pos="358"/>
              </w:tabs>
              <w:spacing w:after="0" w:line="216" w:lineRule="auto"/>
              <w:ind w:left="215"/>
              <w:contextualSpacing/>
              <w:rPr>
                <w:rFonts w:ascii="Times New Roman" w:eastAsia="Calibri" w:hAnsi="Times New Roman" w:cs="Times New Roman"/>
                <w:lang w:val="x-none"/>
              </w:rPr>
            </w:pPr>
            <w:r w:rsidRPr="00B73B6B">
              <w:rPr>
                <w:rFonts w:ascii="Times New Roman" w:eastAsia="Calibri" w:hAnsi="Times New Roman" w:cs="Times New Roman"/>
                <w:lang w:val="x-none"/>
              </w:rPr>
              <w:t>Gerçekleştirilen faaliyetlerin veriye dayalı olarak süreç odaklı değerlendirilmesi ve geri bildirimin sağlanması.</w:t>
            </w:r>
          </w:p>
        </w:tc>
      </w:tr>
    </w:tbl>
    <w:p w:rsidR="00B73B6B" w:rsidRPr="00B73B6B" w:rsidRDefault="00B73B6B" w:rsidP="00B73B6B">
      <w:pPr>
        <w:spacing w:after="0" w:line="386" w:lineRule="exact"/>
        <w:rPr>
          <w:rFonts w:ascii="Book Antiqua" w:eastAsia="Book Antiqua" w:hAnsi="Book Antiqua" w:cs="Arial"/>
          <w:b/>
          <w:sz w:val="18"/>
          <w:szCs w:val="18"/>
          <w:lang w:eastAsia="tr-TR"/>
        </w:rPr>
      </w:pPr>
    </w:p>
    <w:p w:rsidR="00B73B6B" w:rsidRPr="00B73B6B" w:rsidRDefault="00B73B6B" w:rsidP="00B73B6B">
      <w:pPr>
        <w:spacing w:after="0" w:line="386" w:lineRule="exact"/>
        <w:rPr>
          <w:rFonts w:ascii="Book Antiqua" w:eastAsia="Book Antiqua" w:hAnsi="Book Antiqua" w:cs="Arial"/>
          <w:b/>
          <w:sz w:val="18"/>
          <w:szCs w:val="18"/>
          <w:lang w:eastAsia="tr-TR"/>
        </w:rPr>
      </w:pPr>
    </w:p>
    <w:p w:rsidR="00B73B6B" w:rsidRPr="00B73B6B" w:rsidRDefault="00B73B6B" w:rsidP="00B73B6B">
      <w:pPr>
        <w:spacing w:after="0" w:line="233" w:lineRule="auto"/>
        <w:ind w:right="200"/>
        <w:rPr>
          <w:rFonts w:ascii="Times New Roman" w:eastAsia="Calibri" w:hAnsi="Times New Roman" w:cs="Times New Roman"/>
          <w:b/>
          <w:sz w:val="24"/>
          <w:szCs w:val="24"/>
          <w:lang w:eastAsia="tr-TR"/>
        </w:rPr>
      </w:pPr>
    </w:p>
    <w:p w:rsidR="00B73B6B" w:rsidRPr="00B73B6B" w:rsidRDefault="00B73B6B" w:rsidP="00B73B6B">
      <w:pPr>
        <w:spacing w:after="0" w:line="233" w:lineRule="auto"/>
        <w:ind w:right="200"/>
        <w:rPr>
          <w:rFonts w:ascii="Times New Roman" w:eastAsia="Calibri" w:hAnsi="Times New Roman" w:cs="Times New Roman"/>
          <w:i/>
          <w:sz w:val="24"/>
          <w:szCs w:val="24"/>
          <w:lang w:eastAsia="tr-TR"/>
        </w:rPr>
      </w:pPr>
      <w:r w:rsidRPr="00B73B6B">
        <w:rPr>
          <w:rFonts w:ascii="Times New Roman" w:eastAsia="Calibri" w:hAnsi="Times New Roman" w:cs="Times New Roman"/>
          <w:b/>
          <w:sz w:val="24"/>
          <w:szCs w:val="24"/>
          <w:lang w:eastAsia="tr-TR"/>
        </w:rPr>
        <w:t>Hedef 1.</w:t>
      </w:r>
      <w:proofErr w:type="gramStart"/>
      <w:r w:rsidRPr="00B73B6B">
        <w:rPr>
          <w:rFonts w:ascii="Times New Roman" w:eastAsia="Calibri" w:hAnsi="Times New Roman" w:cs="Times New Roman"/>
          <w:b/>
          <w:sz w:val="24"/>
          <w:szCs w:val="24"/>
          <w:lang w:eastAsia="tr-TR"/>
        </w:rPr>
        <w:t xml:space="preserve">2 :  </w:t>
      </w:r>
      <w:r w:rsidRPr="00B73B6B">
        <w:rPr>
          <w:rFonts w:ascii="Times New Roman" w:eastAsia="Calibri" w:hAnsi="Times New Roman" w:cs="Times New Roman"/>
          <w:i/>
          <w:sz w:val="24"/>
          <w:szCs w:val="24"/>
          <w:lang w:eastAsia="tr-TR"/>
        </w:rPr>
        <w:t>Öğrencilerin</w:t>
      </w:r>
      <w:proofErr w:type="gramEnd"/>
      <w:r w:rsidRPr="00B73B6B">
        <w:rPr>
          <w:rFonts w:ascii="Times New Roman" w:eastAsia="Calibri" w:hAnsi="Times New Roman" w:cs="Times New Roman"/>
          <w:i/>
          <w:sz w:val="24"/>
          <w:szCs w:val="24"/>
          <w:lang w:eastAsia="tr-TR"/>
        </w:rPr>
        <w:t xml:space="preserve"> yaş, okul türü ve programlarına göre gereksinimlerini dikkate alarak hazırlanacak beceri temelli yabancı dil yeterlilikleri sisteminin uygulanması sağlanacaktır.</w:t>
      </w:r>
    </w:p>
    <w:p w:rsidR="00B73B6B" w:rsidRPr="00B73B6B" w:rsidRDefault="00B73B6B" w:rsidP="00B73B6B">
      <w:pPr>
        <w:spacing w:after="0" w:line="233" w:lineRule="auto"/>
        <w:ind w:right="200"/>
        <w:rPr>
          <w:rFonts w:ascii="Times New Roman" w:eastAsia="Calibri" w:hAnsi="Times New Roman" w:cs="Times New Roman"/>
          <w:i/>
          <w:sz w:val="24"/>
          <w:szCs w:val="24"/>
          <w:lang w:eastAsia="tr-TR"/>
        </w:rPr>
      </w:pPr>
    </w:p>
    <w:tbl>
      <w:tblPr>
        <w:tblW w:w="5028" w:type="pc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0"/>
        <w:gridCol w:w="299"/>
        <w:gridCol w:w="711"/>
        <w:gridCol w:w="834"/>
        <w:gridCol w:w="2349"/>
        <w:gridCol w:w="1166"/>
        <w:gridCol w:w="1121"/>
        <w:gridCol w:w="860"/>
        <w:gridCol w:w="59"/>
        <w:gridCol w:w="920"/>
        <w:gridCol w:w="920"/>
        <w:gridCol w:w="920"/>
        <w:gridCol w:w="921"/>
        <w:gridCol w:w="921"/>
        <w:gridCol w:w="915"/>
      </w:tblGrid>
      <w:tr w:rsidR="00B73B6B" w:rsidRPr="00B73B6B" w:rsidTr="0035460D">
        <w:trPr>
          <w:trHeight w:val="20"/>
        </w:trPr>
        <w:tc>
          <w:tcPr>
            <w:tcW w:w="588"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Amaç 1</w:t>
            </w:r>
          </w:p>
        </w:tc>
        <w:tc>
          <w:tcPr>
            <w:tcW w:w="4412" w:type="pct"/>
            <w:gridSpan w:val="13"/>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Bütün öğrencilerimize, medeniyetimizin ve insanlığın ortak değerleri ile çağın gereklerine uygun bilgi, beceri, tutum ve davranışların kazandırılması sağlanacaktır.</w:t>
            </w:r>
          </w:p>
        </w:tc>
      </w:tr>
      <w:tr w:rsidR="00B73B6B" w:rsidRPr="00B73B6B" w:rsidTr="0035460D">
        <w:trPr>
          <w:trHeight w:val="20"/>
        </w:trPr>
        <w:tc>
          <w:tcPr>
            <w:tcW w:w="588"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 xml:space="preserve">Hedef </w:t>
            </w:r>
            <w:proofErr w:type="gramStart"/>
            <w:r w:rsidRPr="00B73B6B">
              <w:rPr>
                <w:rFonts w:ascii="Times New Roman" w:eastAsia="Calibri" w:hAnsi="Times New Roman" w:cs="Times New Roman"/>
                <w:b/>
                <w:lang w:eastAsia="tr-TR"/>
              </w:rPr>
              <w:t>1.2</w:t>
            </w:r>
            <w:proofErr w:type="gramEnd"/>
            <w:r w:rsidRPr="00B73B6B">
              <w:rPr>
                <w:rFonts w:ascii="Times New Roman" w:eastAsia="Calibri" w:hAnsi="Times New Roman" w:cs="Times New Roman"/>
                <w:b/>
                <w:lang w:eastAsia="tr-TR"/>
              </w:rPr>
              <w:t>.</w:t>
            </w:r>
          </w:p>
        </w:tc>
        <w:tc>
          <w:tcPr>
            <w:tcW w:w="4412" w:type="pct"/>
            <w:gridSpan w:val="13"/>
            <w:vAlign w:val="center"/>
          </w:tcPr>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lang w:eastAsia="tr-TR"/>
              </w:rPr>
              <w:t>Öğrencilerin yaş, okul türü ve programlarına göre gereksinimlerini dikkate alarak hazırlanan, beceri temelli yabancı dil yeterlilikleri sisteminin uygulanması sağlanacaktır.</w:t>
            </w:r>
          </w:p>
        </w:tc>
      </w:tr>
      <w:tr w:rsidR="00B73B6B" w:rsidRPr="00B73B6B" w:rsidTr="0035460D">
        <w:trPr>
          <w:trHeight w:val="20"/>
        </w:trPr>
        <w:tc>
          <w:tcPr>
            <w:tcW w:w="1951" w:type="pct"/>
            <w:gridSpan w:val="5"/>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Performans Göstergeleri</w:t>
            </w:r>
          </w:p>
        </w:tc>
        <w:tc>
          <w:tcPr>
            <w:tcW w:w="408"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Hedefe Etkisi (%)</w:t>
            </w:r>
          </w:p>
        </w:tc>
        <w:tc>
          <w:tcPr>
            <w:tcW w:w="389"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Başlangıç Değeri</w:t>
            </w:r>
          </w:p>
        </w:tc>
        <w:tc>
          <w:tcPr>
            <w:tcW w:w="322" w:type="pct"/>
            <w:gridSpan w:val="2"/>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2019</w:t>
            </w:r>
          </w:p>
        </w:tc>
        <w:tc>
          <w:tcPr>
            <w:tcW w:w="322"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2020</w:t>
            </w:r>
          </w:p>
        </w:tc>
        <w:tc>
          <w:tcPr>
            <w:tcW w:w="322"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2021</w:t>
            </w:r>
          </w:p>
        </w:tc>
        <w:tc>
          <w:tcPr>
            <w:tcW w:w="322"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2022</w:t>
            </w:r>
          </w:p>
        </w:tc>
        <w:tc>
          <w:tcPr>
            <w:tcW w:w="322"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2023</w:t>
            </w:r>
          </w:p>
        </w:tc>
        <w:tc>
          <w:tcPr>
            <w:tcW w:w="322"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İzleme Sıklığı</w:t>
            </w:r>
          </w:p>
        </w:tc>
        <w:tc>
          <w:tcPr>
            <w:tcW w:w="320"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Rapor Sıklığı</w:t>
            </w:r>
          </w:p>
        </w:tc>
      </w:tr>
      <w:tr w:rsidR="00B73B6B" w:rsidRPr="00B73B6B" w:rsidTr="0035460D">
        <w:trPr>
          <w:trHeight w:val="334"/>
        </w:trPr>
        <w:tc>
          <w:tcPr>
            <w:tcW w:w="1129" w:type="pct"/>
            <w:gridSpan w:val="4"/>
            <w:vMerge w:val="restart"/>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PG 1.2.1 Yabancı dil dersi yılsonu puan ortalaması</w:t>
            </w:r>
          </w:p>
        </w:tc>
        <w:tc>
          <w:tcPr>
            <w:tcW w:w="822" w:type="pct"/>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PG 1.2.1.1 Ortaokul</w:t>
            </w:r>
          </w:p>
        </w:tc>
        <w:tc>
          <w:tcPr>
            <w:tcW w:w="408" w:type="pct"/>
            <w:vMerge w:val="restar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50</w:t>
            </w:r>
          </w:p>
        </w:tc>
        <w:tc>
          <w:tcPr>
            <w:tcW w:w="38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58</w:t>
            </w:r>
          </w:p>
        </w:tc>
        <w:tc>
          <w:tcPr>
            <w:tcW w:w="322" w:type="pct"/>
            <w:gridSpan w:val="2"/>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59</w:t>
            </w:r>
          </w:p>
        </w:tc>
        <w:tc>
          <w:tcPr>
            <w:tcW w:w="322"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60</w:t>
            </w:r>
          </w:p>
        </w:tc>
        <w:tc>
          <w:tcPr>
            <w:tcW w:w="322"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61</w:t>
            </w:r>
          </w:p>
        </w:tc>
        <w:tc>
          <w:tcPr>
            <w:tcW w:w="322"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63</w:t>
            </w:r>
          </w:p>
        </w:tc>
        <w:tc>
          <w:tcPr>
            <w:tcW w:w="322"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65</w:t>
            </w:r>
          </w:p>
        </w:tc>
        <w:tc>
          <w:tcPr>
            <w:tcW w:w="322"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320"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rPr>
          <w:trHeight w:val="334"/>
        </w:trPr>
        <w:tc>
          <w:tcPr>
            <w:tcW w:w="1129" w:type="pct"/>
            <w:gridSpan w:val="4"/>
            <w:vMerge/>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p>
        </w:tc>
        <w:tc>
          <w:tcPr>
            <w:tcW w:w="822" w:type="pct"/>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PG 1.2.1.2 Ortaöğretim</w:t>
            </w:r>
          </w:p>
        </w:tc>
        <w:tc>
          <w:tcPr>
            <w:tcW w:w="408" w:type="pct"/>
            <w:vMerge/>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p>
        </w:tc>
        <w:tc>
          <w:tcPr>
            <w:tcW w:w="38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51</w:t>
            </w:r>
          </w:p>
        </w:tc>
        <w:tc>
          <w:tcPr>
            <w:tcW w:w="322" w:type="pct"/>
            <w:gridSpan w:val="2"/>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53</w:t>
            </w:r>
          </w:p>
        </w:tc>
        <w:tc>
          <w:tcPr>
            <w:tcW w:w="322"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55</w:t>
            </w:r>
          </w:p>
        </w:tc>
        <w:tc>
          <w:tcPr>
            <w:tcW w:w="322"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57</w:t>
            </w:r>
          </w:p>
        </w:tc>
        <w:tc>
          <w:tcPr>
            <w:tcW w:w="322"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59</w:t>
            </w:r>
          </w:p>
        </w:tc>
        <w:tc>
          <w:tcPr>
            <w:tcW w:w="322"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60</w:t>
            </w:r>
          </w:p>
        </w:tc>
        <w:tc>
          <w:tcPr>
            <w:tcW w:w="322"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320"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rPr>
          <w:trHeight w:val="20"/>
        </w:trPr>
        <w:tc>
          <w:tcPr>
            <w:tcW w:w="1951" w:type="pct"/>
            <w:gridSpan w:val="5"/>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 xml:space="preserve">PG 1.2.2 Yabancı dil eğitimine yönelik olarak yapılan etkinlik sayısı (Konferans, </w:t>
            </w:r>
            <w:proofErr w:type="spellStart"/>
            <w:r w:rsidRPr="00B73B6B">
              <w:rPr>
                <w:rFonts w:ascii="Times New Roman" w:eastAsia="Calibri" w:hAnsi="Times New Roman" w:cs="Times New Roman"/>
                <w:b/>
                <w:lang w:eastAsia="tr-TR"/>
              </w:rPr>
              <w:t>çalıştay</w:t>
            </w:r>
            <w:proofErr w:type="spellEnd"/>
            <w:r w:rsidRPr="00B73B6B">
              <w:rPr>
                <w:rFonts w:ascii="Times New Roman" w:eastAsia="Calibri" w:hAnsi="Times New Roman" w:cs="Times New Roman"/>
                <w:b/>
                <w:lang w:eastAsia="tr-TR"/>
              </w:rPr>
              <w:t>, sergi, yayın vb.)</w:t>
            </w:r>
          </w:p>
        </w:tc>
        <w:tc>
          <w:tcPr>
            <w:tcW w:w="408"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50</w:t>
            </w:r>
          </w:p>
        </w:tc>
        <w:tc>
          <w:tcPr>
            <w:tcW w:w="38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0</w:t>
            </w:r>
          </w:p>
        </w:tc>
        <w:tc>
          <w:tcPr>
            <w:tcW w:w="322" w:type="pct"/>
            <w:gridSpan w:val="2"/>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0</w:t>
            </w:r>
          </w:p>
        </w:tc>
        <w:tc>
          <w:tcPr>
            <w:tcW w:w="322"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w:t>
            </w:r>
          </w:p>
        </w:tc>
        <w:tc>
          <w:tcPr>
            <w:tcW w:w="322"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w:t>
            </w:r>
          </w:p>
        </w:tc>
        <w:tc>
          <w:tcPr>
            <w:tcW w:w="322"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2</w:t>
            </w:r>
          </w:p>
        </w:tc>
        <w:tc>
          <w:tcPr>
            <w:tcW w:w="322"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2</w:t>
            </w:r>
          </w:p>
        </w:tc>
        <w:tc>
          <w:tcPr>
            <w:tcW w:w="322"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320"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rPr>
          <w:trHeight w:val="20"/>
        </w:trPr>
        <w:tc>
          <w:tcPr>
            <w:tcW w:w="1951" w:type="pct"/>
            <w:gridSpan w:val="5"/>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Koordinatör Birim</w:t>
            </w:r>
          </w:p>
        </w:tc>
        <w:tc>
          <w:tcPr>
            <w:tcW w:w="3049" w:type="pct"/>
            <w:gridSpan w:val="10"/>
            <w:vAlign w:val="center"/>
          </w:tcPr>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lang w:eastAsia="tr-TR"/>
              </w:rPr>
              <w:t>Ortaöğretim Hizmetleri</w:t>
            </w:r>
          </w:p>
        </w:tc>
      </w:tr>
      <w:tr w:rsidR="00B73B6B" w:rsidRPr="00B73B6B" w:rsidTr="0035460D">
        <w:trPr>
          <w:trHeight w:val="20"/>
        </w:trPr>
        <w:tc>
          <w:tcPr>
            <w:tcW w:w="1951" w:type="pct"/>
            <w:gridSpan w:val="5"/>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İş Birliği Yapılacak Birimler</w:t>
            </w:r>
          </w:p>
        </w:tc>
        <w:tc>
          <w:tcPr>
            <w:tcW w:w="3049" w:type="pct"/>
            <w:gridSpan w:val="10"/>
            <w:vAlign w:val="center"/>
          </w:tcPr>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lang w:eastAsia="tr-TR"/>
              </w:rPr>
              <w:t>DÖH, HBÖH, MTEH, OÖH, ÖERH, ÖÖH, TEH, İKH, BİETEH</w:t>
            </w:r>
          </w:p>
        </w:tc>
      </w:tr>
      <w:tr w:rsidR="00B73B6B" w:rsidRPr="00B73B6B" w:rsidTr="0035460D">
        <w:trPr>
          <w:gridAfter w:val="7"/>
          <w:wAfter w:w="1951" w:type="pct"/>
          <w:trHeight w:val="409"/>
        </w:trPr>
        <w:tc>
          <w:tcPr>
            <w:tcW w:w="3049" w:type="pct"/>
            <w:gridSpan w:val="8"/>
            <w:vAlign w:val="center"/>
          </w:tcPr>
          <w:p w:rsidR="00B73B6B" w:rsidRPr="00B73B6B" w:rsidRDefault="00B73B6B" w:rsidP="00B73B6B">
            <w:pPr>
              <w:spacing w:after="0" w:line="240" w:lineRule="auto"/>
              <w:rPr>
                <w:rFonts w:ascii="Times New Roman" w:eastAsia="Calibri" w:hAnsi="Times New Roman" w:cs="Times New Roman"/>
                <w:lang w:eastAsia="tr-TR"/>
              </w:rPr>
            </w:pPr>
          </w:p>
          <w:p w:rsidR="00B73B6B" w:rsidRPr="00B73B6B" w:rsidRDefault="00B73B6B" w:rsidP="00B73B6B">
            <w:pPr>
              <w:spacing w:after="0" w:line="240" w:lineRule="auto"/>
              <w:rPr>
                <w:rFonts w:ascii="Times New Roman" w:eastAsia="Calibri" w:hAnsi="Times New Roman" w:cs="Times New Roman"/>
                <w:lang w:eastAsia="tr-TR"/>
              </w:rPr>
            </w:pPr>
          </w:p>
          <w:p w:rsidR="00B73B6B" w:rsidRPr="00B73B6B" w:rsidRDefault="00B73B6B" w:rsidP="00B73B6B">
            <w:pPr>
              <w:spacing w:after="0" w:line="240" w:lineRule="auto"/>
              <w:rPr>
                <w:rFonts w:ascii="Times New Roman" w:eastAsia="Calibri" w:hAnsi="Times New Roman" w:cs="Times New Roman"/>
                <w:lang w:eastAsia="tr-TR"/>
              </w:rPr>
            </w:pPr>
          </w:p>
          <w:p w:rsidR="00B73B6B" w:rsidRPr="00B73B6B" w:rsidRDefault="00B73B6B" w:rsidP="00B73B6B">
            <w:pPr>
              <w:spacing w:after="0" w:line="240" w:lineRule="auto"/>
              <w:rPr>
                <w:rFonts w:ascii="Times New Roman" w:eastAsia="Calibri" w:hAnsi="Times New Roman" w:cs="Times New Roman"/>
                <w:lang w:eastAsia="tr-TR"/>
              </w:rPr>
            </w:pPr>
          </w:p>
        </w:tc>
      </w:tr>
      <w:tr w:rsidR="00B73B6B" w:rsidRPr="00B73B6B" w:rsidTr="0035460D">
        <w:trPr>
          <w:trHeight w:val="20"/>
        </w:trPr>
        <w:tc>
          <w:tcPr>
            <w:tcW w:w="837" w:type="pct"/>
            <w:gridSpan w:val="3"/>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Riskler</w:t>
            </w:r>
          </w:p>
        </w:tc>
        <w:tc>
          <w:tcPr>
            <w:tcW w:w="4163" w:type="pct"/>
            <w:gridSpan w:val="12"/>
            <w:vAlign w:val="center"/>
          </w:tcPr>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Yabancı dil eğitiminin önemi ve gerekliliği konusunda farkındalığın yeterli olmaması,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Yabancı dil eğitimine ilişkin dijital içeriklerin teminine yönelik maliyetlerin yüksek olması.</w:t>
            </w:r>
          </w:p>
        </w:tc>
      </w:tr>
      <w:tr w:rsidR="00B73B6B" w:rsidRPr="00B73B6B" w:rsidTr="0035460D">
        <w:trPr>
          <w:trHeight w:val="263"/>
        </w:trPr>
        <w:tc>
          <w:tcPr>
            <w:tcW w:w="483" w:type="pct"/>
            <w:vMerge w:val="restart"/>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Stratejiler</w:t>
            </w:r>
          </w:p>
        </w:tc>
        <w:tc>
          <w:tcPr>
            <w:tcW w:w="354"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S 1.2.1</w:t>
            </w:r>
          </w:p>
        </w:tc>
        <w:tc>
          <w:tcPr>
            <w:tcW w:w="4163" w:type="pct"/>
            <w:gridSpan w:val="12"/>
            <w:vAlign w:val="center"/>
          </w:tcPr>
          <w:p w:rsidR="00B73B6B" w:rsidRPr="00B73B6B" w:rsidRDefault="00B73B6B" w:rsidP="00B73B6B">
            <w:pPr>
              <w:tabs>
                <w:tab w:val="left" w:pos="358"/>
              </w:tabs>
              <w:spacing w:after="0" w:line="240" w:lineRule="auto"/>
              <w:rPr>
                <w:rFonts w:ascii="Times New Roman" w:eastAsia="Calibri" w:hAnsi="Times New Roman" w:cs="Times New Roman"/>
                <w:lang w:eastAsia="tr-TR"/>
              </w:rPr>
            </w:pPr>
            <w:r w:rsidRPr="00B73B6B">
              <w:rPr>
                <w:rFonts w:ascii="Times New Roman" w:eastAsia="Calibri" w:hAnsi="Times New Roman" w:cs="Times New Roman"/>
                <w:lang w:eastAsia="tr-TR"/>
              </w:rPr>
              <w:t>Seviye ve okul türlerine göre uyarlanan yabancı dil eğitiminin uygulanması sağlanacaktır.</w:t>
            </w:r>
          </w:p>
        </w:tc>
      </w:tr>
      <w:tr w:rsidR="00B73B6B" w:rsidRPr="00B73B6B" w:rsidTr="0035460D">
        <w:trPr>
          <w:trHeight w:val="263"/>
        </w:trPr>
        <w:tc>
          <w:tcPr>
            <w:tcW w:w="483" w:type="pct"/>
            <w:vMerge/>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p>
        </w:tc>
        <w:tc>
          <w:tcPr>
            <w:tcW w:w="354"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b/>
                <w:lang w:eastAsia="tr-TR"/>
              </w:rPr>
              <w:t>S 1.2.2</w:t>
            </w:r>
          </w:p>
        </w:tc>
        <w:tc>
          <w:tcPr>
            <w:tcW w:w="4163" w:type="pct"/>
            <w:gridSpan w:val="12"/>
            <w:vAlign w:val="center"/>
          </w:tcPr>
          <w:p w:rsidR="00B73B6B" w:rsidRPr="00B73B6B" w:rsidRDefault="00B73B6B" w:rsidP="00B73B6B">
            <w:pPr>
              <w:tabs>
                <w:tab w:val="left" w:pos="358"/>
              </w:tabs>
              <w:spacing w:after="0" w:line="240" w:lineRule="auto"/>
              <w:rPr>
                <w:rFonts w:ascii="Times New Roman" w:eastAsia="Calibri" w:hAnsi="Times New Roman" w:cs="Times New Roman"/>
                <w:lang w:eastAsia="tr-TR"/>
              </w:rPr>
            </w:pPr>
            <w:r w:rsidRPr="00B73B6B">
              <w:rPr>
                <w:rFonts w:ascii="Times New Roman" w:eastAsia="Calibri" w:hAnsi="Times New Roman" w:cs="Times New Roman"/>
                <w:lang w:eastAsia="tr-TR"/>
              </w:rPr>
              <w:t>Yeni kaynaklar ile öğrencilerin İngilizce konuşulan dünyayı deneyimlemesi sağlanacak ve dijital içerikler geliştirilecektir.</w:t>
            </w:r>
          </w:p>
        </w:tc>
      </w:tr>
      <w:tr w:rsidR="00B73B6B" w:rsidRPr="00B73B6B" w:rsidTr="0035460D">
        <w:trPr>
          <w:trHeight w:val="263"/>
        </w:trPr>
        <w:tc>
          <w:tcPr>
            <w:tcW w:w="483" w:type="pct"/>
            <w:vMerge/>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p>
        </w:tc>
        <w:tc>
          <w:tcPr>
            <w:tcW w:w="354"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b/>
                <w:lang w:eastAsia="tr-TR"/>
              </w:rPr>
              <w:t>S 1.2.3</w:t>
            </w:r>
          </w:p>
        </w:tc>
        <w:tc>
          <w:tcPr>
            <w:tcW w:w="4163" w:type="pct"/>
            <w:gridSpan w:val="12"/>
            <w:vAlign w:val="center"/>
          </w:tcPr>
          <w:p w:rsidR="00B73B6B" w:rsidRPr="00B73B6B" w:rsidRDefault="00B73B6B" w:rsidP="00B73B6B">
            <w:pPr>
              <w:tabs>
                <w:tab w:val="left" w:pos="358"/>
              </w:tabs>
              <w:spacing w:after="0" w:line="240" w:lineRule="auto"/>
              <w:rPr>
                <w:rFonts w:ascii="Times New Roman" w:eastAsia="Calibri" w:hAnsi="Times New Roman" w:cs="Times New Roman"/>
                <w:lang w:eastAsia="tr-TR"/>
              </w:rPr>
            </w:pPr>
            <w:r w:rsidRPr="00B73B6B">
              <w:rPr>
                <w:rFonts w:ascii="Times New Roman" w:eastAsia="Calibri" w:hAnsi="Times New Roman" w:cs="Times New Roman"/>
                <w:lang w:eastAsia="tr-TR"/>
              </w:rPr>
              <w:t>Yabancı dil eğitiminde, öğretmelerimizin nitelik ve yeterliliklerinin yükseltilmesi desteklenecektir.</w:t>
            </w:r>
          </w:p>
        </w:tc>
      </w:tr>
      <w:tr w:rsidR="00B73B6B" w:rsidRPr="00B73B6B" w:rsidTr="0035460D">
        <w:trPr>
          <w:trHeight w:val="20"/>
        </w:trPr>
        <w:tc>
          <w:tcPr>
            <w:tcW w:w="837" w:type="pct"/>
            <w:gridSpan w:val="3"/>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Maliyet Tahmini</w:t>
            </w:r>
          </w:p>
        </w:tc>
        <w:tc>
          <w:tcPr>
            <w:tcW w:w="4163" w:type="pct"/>
            <w:gridSpan w:val="12"/>
            <w:vAlign w:val="center"/>
          </w:tcPr>
          <w:p w:rsidR="00B73B6B" w:rsidRPr="00B73B6B" w:rsidRDefault="00B73B6B" w:rsidP="00B73B6B">
            <w:pPr>
              <w:spacing w:after="0" w:line="240" w:lineRule="auto"/>
              <w:rPr>
                <w:rFonts w:ascii="Times New Roman" w:eastAsia="Calibri" w:hAnsi="Times New Roman" w:cs="Times New Roman"/>
                <w:color w:val="000000"/>
                <w:lang w:eastAsia="tr-TR"/>
              </w:rPr>
            </w:pPr>
            <w:r w:rsidRPr="00B73B6B">
              <w:rPr>
                <w:rFonts w:ascii="Times New Roman" w:eastAsia="Calibri" w:hAnsi="Times New Roman" w:cs="Times New Roman"/>
                <w:color w:val="000000"/>
                <w:lang w:eastAsia="tr-TR"/>
              </w:rPr>
              <w:t>25.112,18 TL</w:t>
            </w:r>
          </w:p>
        </w:tc>
      </w:tr>
      <w:tr w:rsidR="00B73B6B" w:rsidRPr="00B73B6B" w:rsidTr="0035460D">
        <w:trPr>
          <w:trHeight w:val="1987"/>
        </w:trPr>
        <w:tc>
          <w:tcPr>
            <w:tcW w:w="837" w:type="pct"/>
            <w:gridSpan w:val="3"/>
            <w:shd w:val="clear" w:color="auto" w:fill="00B0F0"/>
            <w:vAlign w:val="center"/>
          </w:tcPr>
          <w:p w:rsidR="00B73B6B" w:rsidRPr="00B73B6B" w:rsidRDefault="00B73B6B" w:rsidP="00B73B6B">
            <w:pPr>
              <w:spacing w:after="0" w:line="240" w:lineRule="auto"/>
              <w:jc w:val="both"/>
              <w:rPr>
                <w:rFonts w:ascii="Times New Roman" w:eastAsia="Calibri" w:hAnsi="Times New Roman" w:cs="Times New Roman"/>
                <w:b/>
                <w:lang w:eastAsia="tr-TR"/>
              </w:rPr>
            </w:pPr>
            <w:r w:rsidRPr="00B73B6B">
              <w:rPr>
                <w:rFonts w:ascii="Times New Roman" w:eastAsia="Calibri" w:hAnsi="Times New Roman" w:cs="Times New Roman"/>
                <w:b/>
                <w:lang w:eastAsia="tr-TR"/>
              </w:rPr>
              <w:t>Tespitler</w:t>
            </w:r>
          </w:p>
        </w:tc>
        <w:tc>
          <w:tcPr>
            <w:tcW w:w="4163" w:type="pct"/>
            <w:gridSpan w:val="12"/>
            <w:vAlign w:val="center"/>
          </w:tcPr>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Öğrencilerin yabancı dil becerilerini farklı alanlarda kullanmasını sağlayan disiplinler arası bir yaklaşımın olmaması,</w:t>
            </w:r>
          </w:p>
          <w:p w:rsidR="00B73B6B" w:rsidRPr="00B73B6B" w:rsidRDefault="00B73B6B" w:rsidP="00B73B6B">
            <w:pPr>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Yabancı dil eğitiminin öğrencilerin bireysel farklılıkları, öğretim kademeleri, okul türlerini dikkate almayan tek tip bir yaklaşımla yapılması,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Öğrencilerin yabancı dil eğitimine destek olacak dijital içeriklerin ve platformların yetersiz olması,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Öğretmenlerin yabancı dil becerilerinin geliştirilmesine yönelik eğitimlerin ve paydaşlarla iş birliğinin yetersiz olması,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Yabancı dil öğretmenlerinin atanmalarında öğretmenlerin çok yönlü dil becerilerinin ölçülmemesi ve bunların dikkate</w:t>
            </w:r>
            <w:r w:rsidRPr="00B73B6B">
              <w:rPr>
                <w:rFonts w:ascii="Times New Roman" w:eastAsia="Calibri" w:hAnsi="Times New Roman" w:cs="Times New Roman"/>
              </w:rPr>
              <w:t xml:space="preserve"> </w:t>
            </w:r>
            <w:r w:rsidRPr="00B73B6B">
              <w:rPr>
                <w:rFonts w:ascii="Times New Roman" w:eastAsia="Calibri" w:hAnsi="Times New Roman" w:cs="Times New Roman"/>
                <w:lang w:val="x-none"/>
              </w:rPr>
              <w:t>alınmaması,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Öğrencilerin yabancı dil eğitimine destek olacak dijital içeriklerin ve platformların yetersiz olması,</w:t>
            </w:r>
          </w:p>
          <w:p w:rsidR="00B73B6B" w:rsidRPr="00B73B6B" w:rsidRDefault="00B73B6B" w:rsidP="00B73B6B">
            <w:pPr>
              <w:spacing w:after="0" w:line="240" w:lineRule="auto"/>
              <w:ind w:left="216"/>
              <w:contextualSpacing/>
              <w:rPr>
                <w:rFonts w:ascii="Times New Roman" w:eastAsia="Calibri" w:hAnsi="Times New Roman" w:cs="Times New Roman"/>
              </w:rPr>
            </w:pPr>
          </w:p>
        </w:tc>
      </w:tr>
      <w:tr w:rsidR="00B73B6B" w:rsidRPr="00B73B6B" w:rsidTr="0035460D">
        <w:trPr>
          <w:trHeight w:val="1850"/>
        </w:trPr>
        <w:tc>
          <w:tcPr>
            <w:tcW w:w="837" w:type="pct"/>
            <w:gridSpan w:val="3"/>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lastRenderedPageBreak/>
              <w:t>İhtiyaçlar</w:t>
            </w:r>
          </w:p>
        </w:tc>
        <w:tc>
          <w:tcPr>
            <w:tcW w:w="4163" w:type="pct"/>
            <w:gridSpan w:val="12"/>
            <w:vAlign w:val="center"/>
          </w:tcPr>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Öğrencilerin yabancı dil öğrenme gerekliliği konusunda farkındalık düzeylerini artıracak çalışmaların yapılması,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Yabancı dil eğitiminde ortaya konacak yeni yöntemler konusunda öğretmen eğitimlerinin yapılması,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Uluslararası hareketlilik programlarına yönelik farkındalığın artırılması,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Öğretmenlerin yurtdışı deneyim fırsatları hakkındaki farkındalığının artırılması,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Sınıfların iletişim ağırlıklı dil eğitimine uygun hale getirilmesi,</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Öğretmenlerin ders işleme yöntemlerinde ve ders materyallerinin hazırlanmasındaki yetkinliklerinin artırılması,</w:t>
            </w:r>
          </w:p>
          <w:p w:rsidR="00B73B6B" w:rsidRPr="00B73B6B" w:rsidRDefault="00B73B6B" w:rsidP="00B73B6B">
            <w:pPr>
              <w:spacing w:after="0" w:line="240" w:lineRule="auto"/>
              <w:ind w:left="216"/>
              <w:contextualSpacing/>
              <w:rPr>
                <w:rFonts w:ascii="Times New Roman" w:eastAsia="Calibri" w:hAnsi="Times New Roman" w:cs="Times New Roman"/>
                <w:lang w:val="x-none"/>
              </w:rPr>
            </w:pPr>
          </w:p>
        </w:tc>
      </w:tr>
    </w:tbl>
    <w:p w:rsidR="00B73B6B" w:rsidRPr="00B73B6B" w:rsidRDefault="00B73B6B" w:rsidP="00B73B6B">
      <w:pPr>
        <w:spacing w:after="0" w:line="233" w:lineRule="auto"/>
        <w:ind w:left="540" w:right="200"/>
        <w:rPr>
          <w:rFonts w:ascii="Book Antiqua" w:eastAsia="Book Antiqua" w:hAnsi="Book Antiqua" w:cs="Arial"/>
          <w:b/>
          <w:color w:val="1F4E79"/>
          <w:lang w:eastAsia="tr-TR"/>
        </w:rPr>
      </w:pPr>
    </w:p>
    <w:p w:rsidR="00B73B6B" w:rsidRPr="00B73B6B" w:rsidRDefault="00B73B6B" w:rsidP="00B73B6B">
      <w:pPr>
        <w:spacing w:after="0" w:line="233" w:lineRule="auto"/>
        <w:ind w:left="540" w:right="200"/>
        <w:rPr>
          <w:rFonts w:ascii="Book Antiqua" w:eastAsia="Book Antiqua" w:hAnsi="Book Antiqua" w:cs="Arial"/>
          <w:b/>
          <w:color w:val="1F4E79"/>
          <w:lang w:eastAsia="tr-TR"/>
        </w:rPr>
      </w:pPr>
    </w:p>
    <w:p w:rsidR="00B73B6B" w:rsidRPr="00B73B6B" w:rsidRDefault="00B73B6B" w:rsidP="00B73B6B">
      <w:pPr>
        <w:spacing w:after="0" w:line="233" w:lineRule="auto"/>
        <w:ind w:left="540" w:right="200"/>
        <w:rPr>
          <w:rFonts w:ascii="Book Antiqua" w:eastAsia="Book Antiqua" w:hAnsi="Book Antiqua" w:cs="Arial"/>
          <w:b/>
          <w:color w:val="1F4E79"/>
          <w:lang w:eastAsia="tr-TR"/>
        </w:rPr>
      </w:pPr>
    </w:p>
    <w:p w:rsidR="00B73B6B" w:rsidRPr="00B73B6B" w:rsidRDefault="00B73B6B" w:rsidP="00B73B6B">
      <w:pPr>
        <w:spacing w:after="0" w:line="233" w:lineRule="auto"/>
        <w:ind w:left="540" w:right="200"/>
        <w:rPr>
          <w:rFonts w:ascii="Book Antiqua" w:eastAsia="Book Antiqua" w:hAnsi="Book Antiqua" w:cs="Arial"/>
          <w:b/>
          <w:color w:val="1F4E79"/>
          <w:lang w:eastAsia="tr-TR"/>
        </w:rPr>
      </w:pPr>
    </w:p>
    <w:p w:rsidR="00B73B6B" w:rsidRPr="00B73B6B" w:rsidRDefault="00B73B6B" w:rsidP="00B73B6B">
      <w:pPr>
        <w:spacing w:after="0" w:line="233" w:lineRule="auto"/>
        <w:ind w:right="200"/>
        <w:rPr>
          <w:rFonts w:ascii="Book Antiqua" w:eastAsia="Book Antiqua" w:hAnsi="Book Antiqua" w:cs="Arial"/>
          <w:b/>
          <w:color w:val="1F4E79"/>
          <w:lang w:eastAsia="tr-TR"/>
        </w:rPr>
      </w:pPr>
    </w:p>
    <w:p w:rsidR="00B73B6B" w:rsidRPr="00B73B6B" w:rsidRDefault="00B73B6B" w:rsidP="00B73B6B">
      <w:pPr>
        <w:spacing w:after="0" w:line="240" w:lineRule="auto"/>
        <w:rPr>
          <w:rFonts w:ascii="Times New Roman" w:eastAsia="Calibri" w:hAnsi="Times New Roman" w:cs="Times New Roman"/>
          <w:i/>
          <w:sz w:val="24"/>
          <w:szCs w:val="24"/>
          <w:lang w:eastAsia="tr-TR"/>
        </w:rPr>
      </w:pPr>
      <w:r w:rsidRPr="00B73B6B">
        <w:rPr>
          <w:rFonts w:ascii="Times New Roman" w:eastAsia="Calibri" w:hAnsi="Times New Roman" w:cs="Times New Roman"/>
          <w:b/>
          <w:sz w:val="24"/>
          <w:szCs w:val="24"/>
          <w:lang w:eastAsia="tr-TR"/>
        </w:rPr>
        <w:t>Hedef 1.</w:t>
      </w:r>
      <w:proofErr w:type="gramStart"/>
      <w:r w:rsidRPr="00B73B6B">
        <w:rPr>
          <w:rFonts w:ascii="Times New Roman" w:eastAsia="Calibri" w:hAnsi="Times New Roman" w:cs="Times New Roman"/>
          <w:b/>
          <w:sz w:val="24"/>
          <w:szCs w:val="24"/>
          <w:lang w:eastAsia="tr-TR"/>
        </w:rPr>
        <w:t>3 :</w:t>
      </w:r>
      <w:r w:rsidRPr="00B73B6B">
        <w:rPr>
          <w:rFonts w:ascii="Times New Roman" w:eastAsia="Calibri" w:hAnsi="Times New Roman" w:cs="Times New Roman"/>
          <w:i/>
          <w:sz w:val="24"/>
          <w:szCs w:val="24"/>
          <w:lang w:eastAsia="tr-TR"/>
        </w:rPr>
        <w:t xml:space="preserve">   İlimizde</w:t>
      </w:r>
      <w:proofErr w:type="gramEnd"/>
      <w:r w:rsidRPr="00B73B6B">
        <w:rPr>
          <w:rFonts w:ascii="Times New Roman" w:eastAsia="Calibri" w:hAnsi="Times New Roman" w:cs="Times New Roman"/>
          <w:i/>
          <w:sz w:val="24"/>
          <w:szCs w:val="24"/>
          <w:lang w:eastAsia="tr-TR"/>
        </w:rPr>
        <w:t xml:space="preserve"> yaşayan öğrenci ve öğretmenlerimizin öğrenme süreçlerini destekleyen dijital içerik ve beceri destekli dönüşüm modeli ile eşit öğrenme ve öğretme fırsatlarını yakalamalarını sağlanacaktır.</w:t>
      </w:r>
    </w:p>
    <w:p w:rsidR="00B73B6B" w:rsidRPr="00B73B6B" w:rsidRDefault="00B73B6B" w:rsidP="00B73B6B">
      <w:pPr>
        <w:spacing w:after="0" w:line="233" w:lineRule="auto"/>
        <w:ind w:right="200"/>
        <w:rPr>
          <w:rFonts w:ascii="Book Antiqua" w:eastAsia="Book Antiqua" w:hAnsi="Book Antiqua" w:cs="Arial"/>
          <w:b/>
          <w:color w:val="1F4E79"/>
          <w:lang w:eastAsia="tr-TR"/>
        </w:rPr>
      </w:pPr>
    </w:p>
    <w:tbl>
      <w:tblPr>
        <w:tblW w:w="5000" w:type="pc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45"/>
        <w:gridCol w:w="91"/>
        <w:gridCol w:w="802"/>
        <w:gridCol w:w="1564"/>
        <w:gridCol w:w="1052"/>
        <w:gridCol w:w="1302"/>
        <w:gridCol w:w="1211"/>
        <w:gridCol w:w="1211"/>
        <w:gridCol w:w="1211"/>
        <w:gridCol w:w="1211"/>
        <w:gridCol w:w="1211"/>
        <w:gridCol w:w="1001"/>
        <w:gridCol w:w="1004"/>
      </w:tblGrid>
      <w:tr w:rsidR="00B73B6B" w:rsidRPr="00B73B6B" w:rsidTr="0035460D">
        <w:trPr>
          <w:trHeight w:val="20"/>
        </w:trPr>
        <w:tc>
          <w:tcPr>
            <w:tcW w:w="505"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Amaç 1</w:t>
            </w:r>
          </w:p>
        </w:tc>
        <w:tc>
          <w:tcPr>
            <w:tcW w:w="4495" w:type="pct"/>
            <w:gridSpan w:val="11"/>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Bütün öğrencilerimize, medeniyetimizin ve insanlığın ortak değerleri ile çağın gereklerine uygun bilgi, beceri, tutum ve davranışların kazandırılması sağlanacaktır.</w:t>
            </w:r>
          </w:p>
        </w:tc>
      </w:tr>
      <w:tr w:rsidR="00B73B6B" w:rsidRPr="00B73B6B" w:rsidTr="0035460D">
        <w:trPr>
          <w:trHeight w:val="20"/>
        </w:trPr>
        <w:tc>
          <w:tcPr>
            <w:tcW w:w="505"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 xml:space="preserve">Hedef </w:t>
            </w:r>
            <w:proofErr w:type="gramStart"/>
            <w:r w:rsidRPr="00B73B6B">
              <w:rPr>
                <w:rFonts w:ascii="Times New Roman" w:eastAsia="Calibri" w:hAnsi="Times New Roman" w:cs="Times New Roman"/>
                <w:b/>
                <w:lang w:eastAsia="tr-TR"/>
              </w:rPr>
              <w:t>1.3</w:t>
            </w:r>
            <w:proofErr w:type="gramEnd"/>
          </w:p>
        </w:tc>
        <w:tc>
          <w:tcPr>
            <w:tcW w:w="4495" w:type="pct"/>
            <w:gridSpan w:val="11"/>
            <w:vAlign w:val="center"/>
          </w:tcPr>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lang w:eastAsia="tr-TR"/>
              </w:rPr>
              <w:t>İlimizde yaşayan öğrenci ve öğretmenlerimizin öğrenme süreçlerini destekleyen dijital içerik ve beceri destekli dönüşüm modeli ile eşit öğrenme ve öğretme fırsatlarını yakalamalarını sağlanacaktır.</w:t>
            </w:r>
          </w:p>
        </w:tc>
      </w:tr>
      <w:tr w:rsidR="00B73B6B" w:rsidRPr="00B73B6B" w:rsidTr="0035460D">
        <w:trPr>
          <w:trHeight w:val="20"/>
        </w:trPr>
        <w:tc>
          <w:tcPr>
            <w:tcW w:w="1337" w:type="pct"/>
            <w:gridSpan w:val="4"/>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Performans Göstergeleri</w:t>
            </w:r>
          </w:p>
        </w:tc>
        <w:tc>
          <w:tcPr>
            <w:tcW w:w="370"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Hedefe Etkisi (%)</w:t>
            </w:r>
          </w:p>
        </w:tc>
        <w:tc>
          <w:tcPr>
            <w:tcW w:w="458"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Başlangıç Değeri</w:t>
            </w:r>
          </w:p>
        </w:tc>
        <w:tc>
          <w:tcPr>
            <w:tcW w:w="426"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2019</w:t>
            </w:r>
          </w:p>
        </w:tc>
        <w:tc>
          <w:tcPr>
            <w:tcW w:w="426"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2020</w:t>
            </w:r>
          </w:p>
        </w:tc>
        <w:tc>
          <w:tcPr>
            <w:tcW w:w="426"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2021</w:t>
            </w:r>
          </w:p>
        </w:tc>
        <w:tc>
          <w:tcPr>
            <w:tcW w:w="426"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2022</w:t>
            </w:r>
          </w:p>
        </w:tc>
        <w:tc>
          <w:tcPr>
            <w:tcW w:w="426"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2023</w:t>
            </w:r>
          </w:p>
        </w:tc>
        <w:tc>
          <w:tcPr>
            <w:tcW w:w="352"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İzleme Sıklığı</w:t>
            </w:r>
          </w:p>
        </w:tc>
        <w:tc>
          <w:tcPr>
            <w:tcW w:w="353"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Rapor Sıklığı</w:t>
            </w:r>
          </w:p>
        </w:tc>
      </w:tr>
      <w:tr w:rsidR="00B73B6B" w:rsidRPr="00B73B6B" w:rsidTr="0035460D">
        <w:trPr>
          <w:trHeight w:val="20"/>
        </w:trPr>
        <w:tc>
          <w:tcPr>
            <w:tcW w:w="1337" w:type="pct"/>
            <w:gridSpan w:val="4"/>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 xml:space="preserve">PG 1.3.1 EBA Ders </w:t>
            </w:r>
            <w:proofErr w:type="spellStart"/>
            <w:r w:rsidRPr="00B73B6B">
              <w:rPr>
                <w:rFonts w:ascii="Times New Roman" w:eastAsia="Calibri" w:hAnsi="Times New Roman" w:cs="Times New Roman"/>
                <w:b/>
                <w:lang w:eastAsia="tr-TR"/>
              </w:rPr>
              <w:t>Portalı</w:t>
            </w:r>
            <w:proofErr w:type="spellEnd"/>
            <w:r w:rsidRPr="00B73B6B">
              <w:rPr>
                <w:rFonts w:ascii="Times New Roman" w:eastAsia="Calibri" w:hAnsi="Times New Roman" w:cs="Times New Roman"/>
                <w:b/>
                <w:lang w:eastAsia="tr-TR"/>
              </w:rPr>
              <w:t xml:space="preserve"> aylık ortalama ziyaretçi sayısı</w:t>
            </w:r>
          </w:p>
        </w:tc>
        <w:tc>
          <w:tcPr>
            <w:tcW w:w="370"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50</w:t>
            </w:r>
          </w:p>
        </w:tc>
        <w:tc>
          <w:tcPr>
            <w:tcW w:w="458"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390</w:t>
            </w:r>
          </w:p>
        </w:tc>
        <w:tc>
          <w:tcPr>
            <w:tcW w:w="426"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450</w:t>
            </w:r>
          </w:p>
        </w:tc>
        <w:tc>
          <w:tcPr>
            <w:tcW w:w="426"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600</w:t>
            </w:r>
          </w:p>
        </w:tc>
        <w:tc>
          <w:tcPr>
            <w:tcW w:w="426"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800</w:t>
            </w:r>
          </w:p>
        </w:tc>
        <w:tc>
          <w:tcPr>
            <w:tcW w:w="426"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1000</w:t>
            </w:r>
          </w:p>
        </w:tc>
        <w:tc>
          <w:tcPr>
            <w:tcW w:w="426"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1200</w:t>
            </w:r>
          </w:p>
        </w:tc>
        <w:tc>
          <w:tcPr>
            <w:tcW w:w="352"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353"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rPr>
          <w:trHeight w:val="20"/>
        </w:trPr>
        <w:tc>
          <w:tcPr>
            <w:tcW w:w="1337" w:type="pct"/>
            <w:gridSpan w:val="4"/>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 xml:space="preserve">PG 1.3.2 EBA Ders </w:t>
            </w:r>
            <w:proofErr w:type="spellStart"/>
            <w:r w:rsidRPr="00B73B6B">
              <w:rPr>
                <w:rFonts w:ascii="Times New Roman" w:eastAsia="Calibri" w:hAnsi="Times New Roman" w:cs="Times New Roman"/>
                <w:b/>
                <w:lang w:eastAsia="tr-TR"/>
              </w:rPr>
              <w:t>Portalı</w:t>
            </w:r>
            <w:proofErr w:type="spellEnd"/>
            <w:r w:rsidRPr="00B73B6B">
              <w:rPr>
                <w:rFonts w:ascii="Times New Roman" w:eastAsia="Calibri" w:hAnsi="Times New Roman" w:cs="Times New Roman"/>
                <w:b/>
                <w:lang w:eastAsia="tr-TR"/>
              </w:rPr>
              <w:t xml:space="preserve"> kullanıcı başına aylık ortalama sistemde kalma süresi (</w:t>
            </w:r>
            <w:proofErr w:type="spellStart"/>
            <w:r w:rsidRPr="00B73B6B">
              <w:rPr>
                <w:rFonts w:ascii="Times New Roman" w:eastAsia="Calibri" w:hAnsi="Times New Roman" w:cs="Times New Roman"/>
                <w:b/>
                <w:lang w:eastAsia="tr-TR"/>
              </w:rPr>
              <w:t>dk</w:t>
            </w:r>
            <w:proofErr w:type="spellEnd"/>
            <w:r w:rsidRPr="00B73B6B">
              <w:rPr>
                <w:rFonts w:ascii="Times New Roman" w:eastAsia="Calibri" w:hAnsi="Times New Roman" w:cs="Times New Roman"/>
                <w:b/>
                <w:lang w:eastAsia="tr-TR"/>
              </w:rPr>
              <w:t>)</w:t>
            </w:r>
          </w:p>
        </w:tc>
        <w:tc>
          <w:tcPr>
            <w:tcW w:w="370"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50</w:t>
            </w:r>
          </w:p>
        </w:tc>
        <w:tc>
          <w:tcPr>
            <w:tcW w:w="458"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40</w:t>
            </w:r>
          </w:p>
        </w:tc>
        <w:tc>
          <w:tcPr>
            <w:tcW w:w="426"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61</w:t>
            </w:r>
          </w:p>
        </w:tc>
        <w:tc>
          <w:tcPr>
            <w:tcW w:w="426"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82</w:t>
            </w:r>
          </w:p>
        </w:tc>
        <w:tc>
          <w:tcPr>
            <w:tcW w:w="426"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100</w:t>
            </w:r>
          </w:p>
        </w:tc>
        <w:tc>
          <w:tcPr>
            <w:tcW w:w="426"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142</w:t>
            </w:r>
          </w:p>
        </w:tc>
        <w:tc>
          <w:tcPr>
            <w:tcW w:w="426"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190</w:t>
            </w:r>
          </w:p>
        </w:tc>
        <w:tc>
          <w:tcPr>
            <w:tcW w:w="352"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353"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rPr>
          <w:trHeight w:val="20"/>
        </w:trPr>
        <w:tc>
          <w:tcPr>
            <w:tcW w:w="1337" w:type="pct"/>
            <w:gridSpan w:val="4"/>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Koordinatör Birim</w:t>
            </w:r>
          </w:p>
        </w:tc>
        <w:tc>
          <w:tcPr>
            <w:tcW w:w="3663" w:type="pct"/>
            <w:gridSpan w:val="9"/>
            <w:vAlign w:val="center"/>
          </w:tcPr>
          <w:p w:rsidR="00B73B6B" w:rsidRPr="00B73B6B" w:rsidRDefault="00B73B6B" w:rsidP="00B73B6B">
            <w:pPr>
              <w:tabs>
                <w:tab w:val="left" w:pos="358"/>
              </w:tabs>
              <w:spacing w:after="0" w:line="240" w:lineRule="auto"/>
              <w:rPr>
                <w:rFonts w:ascii="Times New Roman" w:eastAsia="Calibri" w:hAnsi="Times New Roman" w:cs="Times New Roman"/>
                <w:lang w:eastAsia="tr-TR"/>
              </w:rPr>
            </w:pPr>
            <w:r w:rsidRPr="00B73B6B">
              <w:rPr>
                <w:rFonts w:ascii="Times New Roman" w:eastAsia="Calibri" w:hAnsi="Times New Roman" w:cs="Times New Roman"/>
                <w:lang w:eastAsia="tr-TR"/>
              </w:rPr>
              <w:t>Bilgi İşlem ve Eğitim Teknolojileri Hizmetleri</w:t>
            </w:r>
          </w:p>
        </w:tc>
      </w:tr>
      <w:tr w:rsidR="00B73B6B" w:rsidRPr="00B73B6B" w:rsidTr="0035460D">
        <w:trPr>
          <w:trHeight w:val="20"/>
        </w:trPr>
        <w:tc>
          <w:tcPr>
            <w:tcW w:w="1337" w:type="pct"/>
            <w:gridSpan w:val="4"/>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İş Birliği Yapılacak Birimler</w:t>
            </w:r>
          </w:p>
          <w:p w:rsidR="00B73B6B" w:rsidRPr="00B73B6B" w:rsidRDefault="00B73B6B" w:rsidP="00B73B6B">
            <w:pPr>
              <w:spacing w:after="0" w:line="240" w:lineRule="auto"/>
              <w:rPr>
                <w:rFonts w:ascii="Times New Roman" w:eastAsia="Calibri" w:hAnsi="Times New Roman" w:cs="Times New Roman"/>
                <w:b/>
                <w:lang w:eastAsia="tr-TR"/>
              </w:rPr>
            </w:pPr>
          </w:p>
        </w:tc>
        <w:tc>
          <w:tcPr>
            <w:tcW w:w="3663" w:type="pct"/>
            <w:gridSpan w:val="9"/>
            <w:vAlign w:val="center"/>
          </w:tcPr>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lang w:eastAsia="tr-TR"/>
              </w:rPr>
              <w:t>DÖH, HBÖH, MTEH, OÖH, İKH, ÖERH, ÖÖH, TEH</w:t>
            </w:r>
          </w:p>
        </w:tc>
      </w:tr>
      <w:tr w:rsidR="00B73B6B" w:rsidRPr="00B73B6B" w:rsidTr="0035460D">
        <w:trPr>
          <w:trHeight w:val="20"/>
        </w:trPr>
        <w:tc>
          <w:tcPr>
            <w:tcW w:w="787" w:type="pct"/>
            <w:gridSpan w:val="3"/>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lastRenderedPageBreak/>
              <w:t>Riskler</w:t>
            </w:r>
          </w:p>
        </w:tc>
        <w:tc>
          <w:tcPr>
            <w:tcW w:w="4213" w:type="pct"/>
            <w:gridSpan w:val="10"/>
            <w:vAlign w:val="center"/>
          </w:tcPr>
          <w:p w:rsidR="00B73B6B" w:rsidRPr="00B73B6B" w:rsidRDefault="00B73B6B" w:rsidP="00B73B6B">
            <w:pPr>
              <w:numPr>
                <w:ilvl w:val="0"/>
                <w:numId w:val="14"/>
              </w:numPr>
              <w:tabs>
                <w:tab w:val="left" w:pos="358"/>
              </w:tabs>
              <w:spacing w:after="0" w:line="240" w:lineRule="auto"/>
              <w:ind w:hanging="543"/>
              <w:contextualSpacing/>
              <w:rPr>
                <w:rFonts w:ascii="Times New Roman" w:eastAsia="Calibri" w:hAnsi="Times New Roman" w:cs="Times New Roman"/>
                <w:lang w:val="x-none"/>
              </w:rPr>
            </w:pPr>
            <w:r w:rsidRPr="00B73B6B">
              <w:rPr>
                <w:rFonts w:ascii="Times New Roman" w:eastAsia="Calibri" w:hAnsi="Times New Roman" w:cs="Times New Roman"/>
                <w:lang w:val="x-none"/>
              </w:rPr>
              <w:t>Dijital ortamda çocukları ve gençleri olumsuz etkileyen içeriklerin olması,</w:t>
            </w:r>
          </w:p>
          <w:p w:rsidR="00B73B6B" w:rsidRPr="00B73B6B" w:rsidRDefault="00B73B6B" w:rsidP="00B73B6B">
            <w:pPr>
              <w:numPr>
                <w:ilvl w:val="0"/>
                <w:numId w:val="14"/>
              </w:numPr>
              <w:tabs>
                <w:tab w:val="left" w:pos="358"/>
              </w:tabs>
              <w:spacing w:after="0" w:line="240" w:lineRule="auto"/>
              <w:ind w:hanging="543"/>
              <w:contextualSpacing/>
              <w:rPr>
                <w:rFonts w:ascii="Times New Roman" w:eastAsia="Calibri" w:hAnsi="Times New Roman" w:cs="Times New Roman"/>
                <w:lang w:val="x-none"/>
              </w:rPr>
            </w:pPr>
            <w:r w:rsidRPr="00B73B6B">
              <w:rPr>
                <w:rFonts w:ascii="Times New Roman" w:eastAsia="Calibri" w:hAnsi="Times New Roman" w:cs="Times New Roman"/>
                <w:lang w:val="x-none"/>
              </w:rPr>
              <w:t>İnternet ortamında oluşan bilgi kirliliği, doğru ve güvenilir bilgiyi ayırt etme güçlüğü,</w:t>
            </w:r>
          </w:p>
          <w:p w:rsidR="00B73B6B" w:rsidRPr="00B73B6B" w:rsidRDefault="00B73B6B" w:rsidP="00B73B6B">
            <w:pPr>
              <w:numPr>
                <w:ilvl w:val="0"/>
                <w:numId w:val="14"/>
              </w:numPr>
              <w:tabs>
                <w:tab w:val="left" w:pos="358"/>
              </w:tabs>
              <w:spacing w:after="0" w:line="240" w:lineRule="auto"/>
              <w:ind w:hanging="543"/>
              <w:contextualSpacing/>
              <w:rPr>
                <w:rFonts w:ascii="Times New Roman" w:eastAsia="Calibri" w:hAnsi="Times New Roman" w:cs="Times New Roman"/>
                <w:lang w:val="x-none"/>
              </w:rPr>
            </w:pPr>
            <w:r w:rsidRPr="00B73B6B">
              <w:rPr>
                <w:rFonts w:ascii="Times New Roman" w:eastAsia="Calibri" w:hAnsi="Times New Roman" w:cs="Times New Roman"/>
                <w:lang w:val="x-none"/>
              </w:rPr>
              <w:t>Dijital içerik gelişimi alanında yeniliklerin çok hızlı olmasına bağlı olarak verilen eğitimin içeriğinin güncelliğini koruyamaması.</w:t>
            </w:r>
          </w:p>
        </w:tc>
      </w:tr>
      <w:tr w:rsidR="00B73B6B" w:rsidRPr="00B73B6B" w:rsidTr="0035460D">
        <w:trPr>
          <w:trHeight w:val="274"/>
        </w:trPr>
        <w:tc>
          <w:tcPr>
            <w:tcW w:w="473" w:type="pct"/>
            <w:vMerge w:val="restart"/>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Stratejiler</w:t>
            </w:r>
          </w:p>
        </w:tc>
        <w:tc>
          <w:tcPr>
            <w:tcW w:w="314"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S 1.3.1</w:t>
            </w:r>
          </w:p>
        </w:tc>
        <w:tc>
          <w:tcPr>
            <w:tcW w:w="4213" w:type="pct"/>
            <w:gridSpan w:val="10"/>
            <w:vAlign w:val="center"/>
          </w:tcPr>
          <w:p w:rsidR="00B73B6B" w:rsidRPr="00B73B6B" w:rsidRDefault="00B73B6B" w:rsidP="00B73B6B">
            <w:pPr>
              <w:tabs>
                <w:tab w:val="left" w:pos="358"/>
              </w:tabs>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Dijital içerik ve becerilerin gelişmesi için kurulan ekosistemin içselleştirilmesi sağlanacaktır.</w:t>
            </w:r>
          </w:p>
        </w:tc>
      </w:tr>
      <w:tr w:rsidR="00B73B6B" w:rsidRPr="00B73B6B" w:rsidTr="0035460D">
        <w:trPr>
          <w:trHeight w:val="292"/>
        </w:trPr>
        <w:tc>
          <w:tcPr>
            <w:tcW w:w="473" w:type="pct"/>
            <w:vMerge/>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p>
        </w:tc>
        <w:tc>
          <w:tcPr>
            <w:tcW w:w="314"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S 1.3.2</w:t>
            </w:r>
          </w:p>
        </w:tc>
        <w:tc>
          <w:tcPr>
            <w:tcW w:w="4213" w:type="pct"/>
            <w:gridSpan w:val="10"/>
            <w:vAlign w:val="center"/>
          </w:tcPr>
          <w:p w:rsidR="00B73B6B" w:rsidRPr="00B73B6B" w:rsidRDefault="00B73B6B" w:rsidP="00B73B6B">
            <w:pPr>
              <w:tabs>
                <w:tab w:val="left" w:pos="358"/>
              </w:tabs>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Dijital becerilerin gelişmesi amacıyla içerik geliştirmeye yönelik öğretmen eğitimleri yapılacaktır.</w:t>
            </w:r>
          </w:p>
        </w:tc>
      </w:tr>
      <w:tr w:rsidR="00B73B6B" w:rsidRPr="00B73B6B" w:rsidTr="0035460D">
        <w:trPr>
          <w:trHeight w:val="292"/>
        </w:trPr>
        <w:tc>
          <w:tcPr>
            <w:tcW w:w="473" w:type="pct"/>
            <w:vMerge/>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p>
        </w:tc>
        <w:tc>
          <w:tcPr>
            <w:tcW w:w="314"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S 1.3.3</w:t>
            </w:r>
          </w:p>
        </w:tc>
        <w:tc>
          <w:tcPr>
            <w:tcW w:w="4213" w:type="pct"/>
            <w:gridSpan w:val="10"/>
            <w:vAlign w:val="center"/>
          </w:tcPr>
          <w:p w:rsidR="00B73B6B" w:rsidRPr="00B73B6B" w:rsidRDefault="00B73B6B" w:rsidP="00B73B6B">
            <w:pPr>
              <w:tabs>
                <w:tab w:val="left" w:pos="358"/>
              </w:tabs>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İlçe genelinde Robotik kodlama atölyeleri kurulmasına çalışılacaktır</w:t>
            </w:r>
          </w:p>
        </w:tc>
      </w:tr>
      <w:tr w:rsidR="00B73B6B" w:rsidRPr="00B73B6B" w:rsidTr="0035460D">
        <w:trPr>
          <w:trHeight w:val="20"/>
        </w:trPr>
        <w:tc>
          <w:tcPr>
            <w:tcW w:w="787" w:type="pct"/>
            <w:gridSpan w:val="3"/>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Maliyet Tahmini</w:t>
            </w:r>
          </w:p>
        </w:tc>
        <w:tc>
          <w:tcPr>
            <w:tcW w:w="4213" w:type="pct"/>
            <w:gridSpan w:val="10"/>
            <w:vAlign w:val="center"/>
          </w:tcPr>
          <w:p w:rsidR="00B73B6B" w:rsidRPr="00B73B6B" w:rsidRDefault="00B73B6B" w:rsidP="00B73B6B">
            <w:pPr>
              <w:spacing w:after="0" w:line="240" w:lineRule="auto"/>
              <w:rPr>
                <w:rFonts w:ascii="Times New Roman" w:eastAsia="Calibri" w:hAnsi="Times New Roman" w:cs="Times New Roman"/>
                <w:color w:val="000000"/>
                <w:lang w:eastAsia="tr-TR"/>
              </w:rPr>
            </w:pPr>
            <w:r w:rsidRPr="00B73B6B">
              <w:rPr>
                <w:rFonts w:ascii="Times New Roman" w:eastAsia="Calibri" w:hAnsi="Times New Roman" w:cs="Times New Roman"/>
                <w:color w:val="000000"/>
                <w:lang w:eastAsia="tr-TR"/>
              </w:rPr>
              <w:t>27.623,40 TL</w:t>
            </w:r>
          </w:p>
        </w:tc>
      </w:tr>
      <w:tr w:rsidR="00B73B6B" w:rsidRPr="00B73B6B" w:rsidTr="0035460D">
        <w:trPr>
          <w:trHeight w:val="20"/>
        </w:trPr>
        <w:tc>
          <w:tcPr>
            <w:tcW w:w="787" w:type="pct"/>
            <w:gridSpan w:val="3"/>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Tespitler</w:t>
            </w:r>
          </w:p>
        </w:tc>
        <w:tc>
          <w:tcPr>
            <w:tcW w:w="4213" w:type="pct"/>
            <w:gridSpan w:val="10"/>
            <w:vAlign w:val="center"/>
          </w:tcPr>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Dijital ortamlarda eğitime ilişkin içeriklerin belirli bir yapıya kavuşturulamaması,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Güvenli internet, siber zorbalık ve veri güvenliği kavramlarına ilişkin toplumsal farkındalık düzeyinin düşük olması,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Öğretmenlerin dijital içerik ve platform kullanımı konusunda yeterli donanıma sahip olmaması,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Öğrenci ve öğretmenlerin eğitim içerikli dijital okuryazarlığının düşük olması,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 xml:space="preserve">Okul/kurumların internet altyapılarının yetersiz olması. </w:t>
            </w:r>
          </w:p>
        </w:tc>
      </w:tr>
      <w:tr w:rsidR="00B73B6B" w:rsidRPr="00B73B6B" w:rsidTr="0035460D">
        <w:trPr>
          <w:trHeight w:val="20"/>
        </w:trPr>
        <w:tc>
          <w:tcPr>
            <w:tcW w:w="787" w:type="pct"/>
            <w:gridSpan w:val="3"/>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İhtiyaçlar</w:t>
            </w:r>
          </w:p>
        </w:tc>
        <w:tc>
          <w:tcPr>
            <w:tcW w:w="4213" w:type="pct"/>
            <w:gridSpan w:val="10"/>
            <w:vAlign w:val="center"/>
          </w:tcPr>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Öğretmenlere, dijital eğitim uygulamaları, dijital içerik ve platform kullanımı konularında hizmet içi eğitim faaliyetleri yapılması,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 xml:space="preserve">EBA eğitim </w:t>
            </w:r>
            <w:proofErr w:type="spellStart"/>
            <w:r w:rsidRPr="00B73B6B">
              <w:rPr>
                <w:rFonts w:ascii="Times New Roman" w:eastAsia="Calibri" w:hAnsi="Times New Roman" w:cs="Times New Roman"/>
                <w:lang w:val="x-none"/>
              </w:rPr>
              <w:t>portalının</w:t>
            </w:r>
            <w:proofErr w:type="spellEnd"/>
            <w:r w:rsidRPr="00B73B6B">
              <w:rPr>
                <w:rFonts w:ascii="Times New Roman" w:eastAsia="Calibri" w:hAnsi="Times New Roman" w:cs="Times New Roman"/>
                <w:lang w:val="x-none"/>
              </w:rPr>
              <w:t xml:space="preserve"> kapsam ve içeriğinin geliştirilmesi,</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Dijital içerik gelişimi alanında yeniliklerin çok hızlı olmasından dolayı eğitim içeriklerinin güncel tutulması,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Eğitim içerikli dijital uygulamaların öğrenci ve velilere tanıtılarak farkındalığın artırılması,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Okul/kurumların internet altyapılarının iyileştirilmesi.</w:t>
            </w:r>
          </w:p>
        </w:tc>
      </w:tr>
    </w:tbl>
    <w:p w:rsidR="00B73B6B" w:rsidRPr="00B73B6B" w:rsidRDefault="00B73B6B" w:rsidP="00B73B6B">
      <w:pPr>
        <w:spacing w:after="0" w:line="256" w:lineRule="auto"/>
        <w:ind w:left="540" w:right="120"/>
        <w:jc w:val="both"/>
        <w:rPr>
          <w:rFonts w:ascii="Book Antiqua" w:eastAsia="Book Antiqua" w:hAnsi="Book Antiqua" w:cs="Arial"/>
          <w:b/>
          <w:color w:val="1F4E79"/>
          <w:lang w:eastAsia="tr-TR"/>
        </w:rPr>
      </w:pPr>
    </w:p>
    <w:p w:rsidR="00B73B6B" w:rsidRPr="00B73B6B" w:rsidRDefault="00B73B6B" w:rsidP="00B73B6B">
      <w:pPr>
        <w:spacing w:after="0" w:line="256" w:lineRule="auto"/>
        <w:ind w:left="540" w:right="120"/>
        <w:jc w:val="both"/>
        <w:rPr>
          <w:rFonts w:ascii="Book Antiqua" w:eastAsia="Book Antiqua" w:hAnsi="Book Antiqua" w:cs="Arial"/>
          <w:b/>
          <w:color w:val="1F4E79"/>
          <w:lang w:eastAsia="tr-TR"/>
        </w:rPr>
      </w:pPr>
    </w:p>
    <w:p w:rsidR="00B73B6B" w:rsidRPr="00B73B6B" w:rsidRDefault="00B73B6B" w:rsidP="00B73B6B">
      <w:pPr>
        <w:spacing w:after="0" w:line="256" w:lineRule="auto"/>
        <w:ind w:left="540" w:right="120"/>
        <w:jc w:val="both"/>
        <w:rPr>
          <w:rFonts w:ascii="Book Antiqua" w:eastAsia="Book Antiqua" w:hAnsi="Book Antiqua" w:cs="Arial"/>
          <w:b/>
          <w:color w:val="1F4E79"/>
          <w:lang w:eastAsia="tr-TR"/>
        </w:rPr>
      </w:pPr>
    </w:p>
    <w:p w:rsidR="00B73B6B" w:rsidRPr="00B73B6B" w:rsidRDefault="00B73B6B" w:rsidP="00B73B6B">
      <w:pPr>
        <w:keepNext/>
        <w:keepLines/>
        <w:spacing w:before="40" w:after="240" w:line="259" w:lineRule="auto"/>
        <w:ind w:left="426"/>
        <w:jc w:val="both"/>
        <w:outlineLvl w:val="1"/>
        <w:rPr>
          <w:rFonts w:ascii="Book Antiqua" w:eastAsia="Times New Roman" w:hAnsi="Book Antiqua" w:cs="Times New Roman"/>
          <w:b/>
          <w:color w:val="1F4E79"/>
          <w:sz w:val="36"/>
          <w:szCs w:val="24"/>
        </w:rPr>
      </w:pPr>
    </w:p>
    <w:p w:rsidR="00B73B6B" w:rsidRPr="00B73B6B" w:rsidRDefault="00B73B6B" w:rsidP="00B73B6B">
      <w:pPr>
        <w:keepNext/>
        <w:keepLines/>
        <w:spacing w:before="40" w:after="240" w:line="259" w:lineRule="auto"/>
        <w:ind w:left="426"/>
        <w:jc w:val="both"/>
        <w:outlineLvl w:val="1"/>
        <w:rPr>
          <w:rFonts w:ascii="Book Antiqua" w:eastAsia="Times New Roman" w:hAnsi="Book Antiqua" w:cs="Times New Roman"/>
          <w:b/>
          <w:color w:val="1F4E79"/>
          <w:sz w:val="36"/>
          <w:szCs w:val="24"/>
        </w:rPr>
      </w:pPr>
    </w:p>
    <w:p w:rsidR="00B73B6B" w:rsidRPr="00B73B6B" w:rsidRDefault="00B73B6B" w:rsidP="00B73B6B">
      <w:pPr>
        <w:keepNext/>
        <w:keepLines/>
        <w:spacing w:before="40" w:after="240" w:line="259" w:lineRule="auto"/>
        <w:ind w:left="426"/>
        <w:jc w:val="both"/>
        <w:outlineLvl w:val="1"/>
        <w:rPr>
          <w:rFonts w:ascii="Book Antiqua" w:eastAsia="Times New Roman" w:hAnsi="Book Antiqua" w:cs="Times New Roman"/>
          <w:b/>
          <w:color w:val="1F4E79"/>
          <w:sz w:val="36"/>
          <w:szCs w:val="24"/>
        </w:rPr>
      </w:pPr>
    </w:p>
    <w:p w:rsidR="00B73B6B" w:rsidRPr="00B73B6B" w:rsidRDefault="00B73B6B" w:rsidP="00B73B6B">
      <w:pPr>
        <w:keepNext/>
        <w:keepLines/>
        <w:spacing w:before="40" w:after="240" w:line="259" w:lineRule="auto"/>
        <w:ind w:left="426"/>
        <w:jc w:val="both"/>
        <w:outlineLvl w:val="1"/>
        <w:rPr>
          <w:rFonts w:ascii="Book Antiqua" w:eastAsia="Times New Roman" w:hAnsi="Book Antiqua" w:cs="Times New Roman"/>
          <w:b/>
          <w:color w:val="1F4E79"/>
          <w:sz w:val="36"/>
          <w:szCs w:val="24"/>
        </w:rPr>
      </w:pPr>
    </w:p>
    <w:p w:rsidR="00B73B6B" w:rsidRPr="00B73B6B" w:rsidRDefault="00B73B6B" w:rsidP="00B73B6B">
      <w:pPr>
        <w:keepNext/>
        <w:keepLines/>
        <w:spacing w:before="40" w:after="240" w:line="259" w:lineRule="auto"/>
        <w:ind w:left="426"/>
        <w:jc w:val="both"/>
        <w:outlineLvl w:val="1"/>
        <w:rPr>
          <w:rFonts w:ascii="Book Antiqua" w:eastAsia="Times New Roman" w:hAnsi="Book Antiqua" w:cs="Times New Roman"/>
          <w:b/>
          <w:color w:val="1F4E79"/>
          <w:sz w:val="36"/>
          <w:szCs w:val="24"/>
        </w:rPr>
      </w:pPr>
    </w:p>
    <w:p w:rsidR="00B73B6B" w:rsidRPr="00B73B6B" w:rsidRDefault="00B73B6B" w:rsidP="00B73B6B">
      <w:pPr>
        <w:spacing w:after="0" w:line="240" w:lineRule="auto"/>
        <w:rPr>
          <w:rFonts w:ascii="Calibri" w:eastAsia="Calibri" w:hAnsi="Calibri" w:cs="Arial"/>
          <w:sz w:val="20"/>
          <w:szCs w:val="20"/>
          <w:lang w:eastAsia="x-none"/>
        </w:rPr>
      </w:pPr>
    </w:p>
    <w:p w:rsidR="00B73B6B" w:rsidRPr="00B73B6B" w:rsidRDefault="00B73B6B" w:rsidP="00B73B6B">
      <w:pPr>
        <w:keepNext/>
        <w:keepLines/>
        <w:spacing w:before="40" w:after="240" w:line="259" w:lineRule="auto"/>
        <w:jc w:val="both"/>
        <w:outlineLvl w:val="1"/>
        <w:rPr>
          <w:rFonts w:ascii="Book Antiqua" w:eastAsia="Times New Roman" w:hAnsi="Book Antiqua" w:cs="Times New Roman"/>
          <w:b/>
          <w:color w:val="1F4E79"/>
          <w:sz w:val="36"/>
          <w:szCs w:val="24"/>
          <w:lang w:val="x-none"/>
        </w:rPr>
      </w:pPr>
      <w:r w:rsidRPr="00B73B6B">
        <w:rPr>
          <w:rFonts w:ascii="Book Antiqua" w:eastAsia="Times New Roman" w:hAnsi="Book Antiqua" w:cs="Times New Roman"/>
          <w:b/>
          <w:color w:val="1F4E79"/>
          <w:sz w:val="36"/>
          <w:szCs w:val="24"/>
          <w:lang w:val="x-none"/>
        </w:rPr>
        <w:lastRenderedPageBreak/>
        <w:t>Amaç 2:</w:t>
      </w:r>
    </w:p>
    <w:p w:rsidR="00B73B6B" w:rsidRPr="00B73B6B" w:rsidRDefault="00B73B6B" w:rsidP="00B73B6B">
      <w:pPr>
        <w:spacing w:after="0" w:line="240" w:lineRule="auto"/>
        <w:rPr>
          <w:rFonts w:ascii="Times New Roman" w:eastAsia="Calibri" w:hAnsi="Times New Roman" w:cs="Times New Roman"/>
          <w:b/>
          <w:color w:val="943634"/>
          <w:sz w:val="28"/>
          <w:szCs w:val="28"/>
          <w:lang w:eastAsia="tr-TR"/>
        </w:rPr>
      </w:pPr>
      <w:r w:rsidRPr="00B73B6B">
        <w:rPr>
          <w:rFonts w:ascii="Times New Roman" w:eastAsia="Calibri" w:hAnsi="Times New Roman" w:cs="Times New Roman"/>
          <w:b/>
          <w:color w:val="943634"/>
          <w:sz w:val="28"/>
          <w:szCs w:val="28"/>
          <w:lang w:eastAsia="tr-TR"/>
        </w:rPr>
        <w:t>Çağdaş normlara uygun, etkili, verimli yönetim ve organizasyon yapısı ve süreçleri hâkim kılınacaktır.</w:t>
      </w:r>
    </w:p>
    <w:p w:rsidR="00B73B6B" w:rsidRPr="00B73B6B" w:rsidRDefault="00B73B6B" w:rsidP="00B73B6B">
      <w:pPr>
        <w:keepNext/>
        <w:spacing w:before="240" w:after="60" w:line="240" w:lineRule="auto"/>
        <w:outlineLvl w:val="0"/>
        <w:rPr>
          <w:rFonts w:ascii="Times New Roman" w:eastAsia="Book Antiqua" w:hAnsi="Times New Roman" w:cs="Times New Roman"/>
          <w:bCs/>
          <w:i/>
          <w:kern w:val="32"/>
          <w:lang w:eastAsia="x-none"/>
        </w:rPr>
      </w:pPr>
      <w:r w:rsidRPr="00B73B6B">
        <w:rPr>
          <w:rFonts w:ascii="Book Antiqua" w:eastAsia="Book Antiqua" w:hAnsi="Book Antiqua" w:cs="Times New Roman"/>
          <w:b/>
          <w:bCs/>
          <w:kern w:val="32"/>
          <w:lang w:eastAsia="x-none"/>
        </w:rPr>
        <w:t xml:space="preserve">Hedef </w:t>
      </w:r>
      <w:proofErr w:type="gramStart"/>
      <w:r w:rsidRPr="00B73B6B">
        <w:rPr>
          <w:rFonts w:ascii="Book Antiqua" w:eastAsia="Book Antiqua" w:hAnsi="Book Antiqua" w:cs="Times New Roman"/>
          <w:b/>
          <w:bCs/>
          <w:kern w:val="32"/>
          <w:lang w:eastAsia="x-none"/>
        </w:rPr>
        <w:t>2.1</w:t>
      </w:r>
      <w:proofErr w:type="gramEnd"/>
      <w:r w:rsidRPr="00B73B6B">
        <w:rPr>
          <w:rFonts w:ascii="Book Antiqua" w:eastAsia="Book Antiqua" w:hAnsi="Book Antiqua" w:cs="Times New Roman"/>
          <w:bCs/>
          <w:kern w:val="32"/>
          <w:lang w:eastAsia="x-none"/>
        </w:rPr>
        <w:t xml:space="preserve"> :</w:t>
      </w:r>
      <w:r w:rsidRPr="00B73B6B">
        <w:rPr>
          <w:rFonts w:ascii="Book Antiqua" w:eastAsia="Book Antiqua" w:hAnsi="Book Antiqua" w:cs="Times New Roman"/>
          <w:bCs/>
          <w:kern w:val="32"/>
          <w:lang w:eastAsia="x-none"/>
        </w:rPr>
        <w:tab/>
      </w:r>
      <w:r w:rsidRPr="00B73B6B">
        <w:rPr>
          <w:rFonts w:ascii="Times New Roman" w:eastAsia="Book Antiqua" w:hAnsi="Times New Roman" w:cs="Times New Roman"/>
          <w:bCs/>
          <w:i/>
          <w:kern w:val="32"/>
          <w:lang w:val="x-none" w:eastAsia="x-none"/>
        </w:rPr>
        <w:t>Müdürlüğümüzde verilen hizmetin kalitesinin arttırılması ve geliştirilmesi için veriye dayalı yönetim yapısına geçilecektir.</w:t>
      </w:r>
    </w:p>
    <w:p w:rsidR="00B73B6B" w:rsidRPr="00B73B6B" w:rsidRDefault="00B73B6B" w:rsidP="00B73B6B">
      <w:pPr>
        <w:spacing w:after="0" w:line="240" w:lineRule="auto"/>
        <w:rPr>
          <w:rFonts w:ascii="Calibri" w:eastAsia="Calibri" w:hAnsi="Calibri" w:cs="Arial"/>
          <w:sz w:val="20"/>
          <w:szCs w:val="20"/>
          <w:lang w:eastAsia="x-none"/>
        </w:rPr>
      </w:pPr>
    </w:p>
    <w:tbl>
      <w:tblPr>
        <w:tblW w:w="14100" w:type="dxa"/>
        <w:tblInd w:w="90" w:type="dxa"/>
        <w:tblLayout w:type="fixed"/>
        <w:tblCellMar>
          <w:left w:w="0" w:type="dxa"/>
          <w:right w:w="0" w:type="dxa"/>
        </w:tblCellMar>
        <w:tblLook w:val="0000" w:firstRow="0" w:lastRow="0" w:firstColumn="0" w:lastColumn="0" w:noHBand="0" w:noVBand="0"/>
      </w:tblPr>
      <w:tblGrid>
        <w:gridCol w:w="30"/>
        <w:gridCol w:w="1219"/>
        <w:gridCol w:w="140"/>
        <w:gridCol w:w="80"/>
        <w:gridCol w:w="160"/>
        <w:gridCol w:w="680"/>
        <w:gridCol w:w="120"/>
        <w:gridCol w:w="2958"/>
        <w:gridCol w:w="120"/>
        <w:gridCol w:w="80"/>
        <w:gridCol w:w="40"/>
        <w:gridCol w:w="100"/>
        <w:gridCol w:w="679"/>
        <w:gridCol w:w="120"/>
        <w:gridCol w:w="100"/>
        <w:gridCol w:w="80"/>
        <w:gridCol w:w="140"/>
        <w:gridCol w:w="80"/>
        <w:gridCol w:w="600"/>
        <w:gridCol w:w="79"/>
        <w:gridCol w:w="41"/>
        <w:gridCol w:w="99"/>
        <w:gridCol w:w="80"/>
        <w:gridCol w:w="41"/>
        <w:gridCol w:w="559"/>
        <w:gridCol w:w="21"/>
        <w:gridCol w:w="99"/>
        <w:gridCol w:w="41"/>
        <w:gridCol w:w="80"/>
        <w:gridCol w:w="99"/>
        <w:gridCol w:w="580"/>
        <w:gridCol w:w="40"/>
        <w:gridCol w:w="100"/>
        <w:gridCol w:w="20"/>
        <w:gridCol w:w="60"/>
        <w:gridCol w:w="40"/>
        <w:gridCol w:w="679"/>
        <w:gridCol w:w="20"/>
        <w:gridCol w:w="100"/>
        <w:gridCol w:w="40"/>
        <w:gridCol w:w="60"/>
        <w:gridCol w:w="20"/>
        <w:gridCol w:w="679"/>
        <w:gridCol w:w="40"/>
        <w:gridCol w:w="100"/>
        <w:gridCol w:w="20"/>
        <w:gridCol w:w="60"/>
        <w:gridCol w:w="40"/>
        <w:gridCol w:w="679"/>
        <w:gridCol w:w="20"/>
        <w:gridCol w:w="100"/>
        <w:gridCol w:w="40"/>
        <w:gridCol w:w="60"/>
        <w:gridCol w:w="20"/>
        <w:gridCol w:w="679"/>
        <w:gridCol w:w="20"/>
        <w:gridCol w:w="120"/>
        <w:gridCol w:w="80"/>
        <w:gridCol w:w="699"/>
        <w:gridCol w:w="120"/>
      </w:tblGrid>
      <w:tr w:rsidR="00B73B6B" w:rsidRPr="00B73B6B" w:rsidTr="0035460D">
        <w:trPr>
          <w:trHeight w:val="285"/>
        </w:trPr>
        <w:tc>
          <w:tcPr>
            <w:tcW w:w="1629" w:type="dxa"/>
            <w:gridSpan w:val="5"/>
            <w:tcBorders>
              <w:top w:val="single" w:sz="4" w:space="0" w:color="auto"/>
              <w:left w:val="single" w:sz="8" w:space="0" w:color="auto"/>
              <w:bottom w:val="single" w:sz="8" w:space="0" w:color="auto"/>
              <w:right w:val="single" w:sz="4" w:space="0" w:color="auto"/>
            </w:tcBorders>
            <w:shd w:val="clear" w:color="auto" w:fill="00B0F0"/>
            <w:vAlign w:val="bottom"/>
          </w:tcPr>
          <w:p w:rsidR="00B73B6B" w:rsidRPr="00B73B6B" w:rsidRDefault="00B73B6B" w:rsidP="00B73B6B">
            <w:pPr>
              <w:keepNext/>
              <w:spacing w:before="240" w:after="60" w:line="240" w:lineRule="auto"/>
              <w:outlineLvl w:val="0"/>
              <w:rPr>
                <w:rFonts w:ascii="Book Antiqua" w:eastAsia="Book Antiqua" w:hAnsi="Book Antiqua" w:cs="Times New Roman"/>
                <w:b/>
                <w:bCs/>
                <w:kern w:val="32"/>
                <w:lang w:eastAsia="x-none"/>
              </w:rPr>
            </w:pPr>
            <w:bookmarkStart w:id="57" w:name="page39" w:colFirst="1" w:colLast="4"/>
            <w:r w:rsidRPr="00B73B6B">
              <w:rPr>
                <w:rFonts w:ascii="Book Antiqua" w:eastAsia="Book Antiqua" w:hAnsi="Book Antiqua" w:cs="Times New Roman"/>
                <w:b/>
                <w:bCs/>
                <w:kern w:val="32"/>
                <w:lang w:eastAsia="x-none"/>
              </w:rPr>
              <w:t>Amaç 2</w:t>
            </w:r>
            <w:r>
              <w:rPr>
                <w:rFonts w:ascii="Book Antiqua" w:eastAsia="Book Antiqua" w:hAnsi="Book Antiqua" w:cs="Times New Roman"/>
                <w:b/>
                <w:bCs/>
                <w:noProof/>
                <w:kern w:val="32"/>
                <w:lang w:eastAsia="tr-TR"/>
              </w:rPr>
              <mc:AlternateContent>
                <mc:Choice Requires="wps">
                  <w:drawing>
                    <wp:anchor distT="0" distB="0" distL="114300" distR="114300" simplePos="0" relativeHeight="251827200" behindDoc="1" locked="0" layoutInCell="1" allowOverlap="1">
                      <wp:simplePos x="0" y="0"/>
                      <wp:positionH relativeFrom="column">
                        <wp:posOffset>8993505</wp:posOffset>
                      </wp:positionH>
                      <wp:positionV relativeFrom="paragraph">
                        <wp:posOffset>153670</wp:posOffset>
                      </wp:positionV>
                      <wp:extent cx="12065" cy="12700"/>
                      <wp:effectExtent l="0" t="635" r="0" b="0"/>
                      <wp:wrapNone/>
                      <wp:docPr id="89" name="Dikdörtgen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89" o:spid="_x0000_s1026" style="position:absolute;margin-left:708.15pt;margin-top:12.1pt;width:.95pt;height:1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" fillcolor="black" strokecolor="white"/>
                  </w:pict>
                </mc:Fallback>
              </mc:AlternateContent>
            </w:r>
          </w:p>
        </w:tc>
        <w:tc>
          <w:tcPr>
            <w:tcW w:w="12471" w:type="dxa"/>
            <w:gridSpan w:val="55"/>
            <w:tcBorders>
              <w:top w:val="single" w:sz="4" w:space="0" w:color="auto"/>
              <w:left w:val="single" w:sz="4" w:space="0" w:color="auto"/>
              <w:bottom w:val="single" w:sz="4" w:space="0" w:color="auto"/>
              <w:right w:val="single" w:sz="4" w:space="0" w:color="auto"/>
            </w:tcBorders>
            <w:shd w:val="clear" w:color="auto" w:fill="auto"/>
            <w:vAlign w:val="bottom"/>
          </w:tcPr>
          <w:p w:rsidR="00B73B6B" w:rsidRPr="00B73B6B" w:rsidRDefault="00B73B6B" w:rsidP="00B73B6B">
            <w:pPr>
              <w:keepNext/>
              <w:spacing w:before="240" w:after="60" w:line="240" w:lineRule="auto"/>
              <w:outlineLvl w:val="0"/>
              <w:rPr>
                <w:rFonts w:ascii="Times New Roman" w:eastAsia="Times New Roman" w:hAnsi="Times New Roman" w:cs="Times New Roman"/>
                <w:b/>
                <w:bCs/>
                <w:kern w:val="32"/>
                <w:lang w:val="x-none" w:eastAsia="x-none"/>
              </w:rPr>
            </w:pPr>
            <w:r w:rsidRPr="00B73B6B">
              <w:rPr>
                <w:rFonts w:ascii="Times New Roman" w:eastAsia="Times New Roman" w:hAnsi="Times New Roman" w:cs="Times New Roman"/>
                <w:bCs/>
                <w:kern w:val="32"/>
                <w:sz w:val="20"/>
                <w:szCs w:val="20"/>
                <w:lang w:eastAsia="x-none"/>
              </w:rPr>
              <w:t xml:space="preserve"> </w:t>
            </w:r>
            <w:r w:rsidRPr="00B73B6B">
              <w:rPr>
                <w:rFonts w:ascii="Times New Roman" w:eastAsia="Times New Roman" w:hAnsi="Times New Roman" w:cs="Times New Roman"/>
                <w:b/>
                <w:bCs/>
                <w:kern w:val="32"/>
                <w:szCs w:val="20"/>
                <w:lang w:val="x-none" w:eastAsia="x-none"/>
              </w:rPr>
              <w:t>Çağdaş normlara uygun, etkili, verimli yönetim ve organizasyon yapısı ve süreçleri hâkim kılınacaktır</w:t>
            </w:r>
            <w:r w:rsidRPr="00B73B6B">
              <w:rPr>
                <w:rFonts w:ascii="Times New Roman" w:eastAsia="Times New Roman" w:hAnsi="Times New Roman" w:cs="Times New Roman"/>
                <w:b/>
                <w:bCs/>
                <w:kern w:val="32"/>
                <w:sz w:val="20"/>
                <w:szCs w:val="20"/>
                <w:lang w:val="x-none" w:eastAsia="x-none"/>
              </w:rPr>
              <w:t>.</w:t>
            </w:r>
          </w:p>
        </w:tc>
      </w:tr>
      <w:bookmarkEnd w:id="57"/>
      <w:tr w:rsidR="00B73B6B" w:rsidRPr="00B73B6B" w:rsidTr="0035460D">
        <w:trPr>
          <w:trHeight w:val="229"/>
        </w:trPr>
        <w:tc>
          <w:tcPr>
            <w:tcW w:w="30" w:type="dxa"/>
            <w:tcBorders>
              <w:left w:val="single" w:sz="8"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359" w:type="dxa"/>
            <w:gridSpan w:val="2"/>
            <w:vMerge w:val="restart"/>
            <w:tcBorders>
              <w:right w:val="single" w:sz="8" w:space="0" w:color="00B0F0"/>
            </w:tcBorders>
            <w:shd w:val="clear" w:color="auto" w:fill="00B0F0"/>
            <w:vAlign w:val="bottom"/>
          </w:tcPr>
          <w:p w:rsidR="00B73B6B" w:rsidRPr="00B73B6B" w:rsidRDefault="00B73B6B" w:rsidP="00B73B6B">
            <w:pPr>
              <w:spacing w:after="0" w:line="0" w:lineRule="atLeast"/>
              <w:rPr>
                <w:rFonts w:ascii="Book Antiqua" w:eastAsia="Book Antiqua" w:hAnsi="Book Antiqua" w:cs="Arial"/>
                <w:b/>
                <w:lang w:eastAsia="tr-TR"/>
              </w:rPr>
            </w:pPr>
            <w:r w:rsidRPr="00B73B6B">
              <w:rPr>
                <w:rFonts w:ascii="Book Antiqua" w:eastAsia="Book Antiqua" w:hAnsi="Book Antiqua" w:cs="Arial"/>
                <w:b/>
                <w:lang w:eastAsia="tr-TR"/>
              </w:rPr>
              <w:t xml:space="preserve">Hedef </w:t>
            </w:r>
            <w:proofErr w:type="gramStart"/>
            <w:r w:rsidRPr="00B73B6B">
              <w:rPr>
                <w:rFonts w:ascii="Book Antiqua" w:eastAsia="Book Antiqua" w:hAnsi="Book Antiqua" w:cs="Arial"/>
                <w:b/>
                <w:lang w:eastAsia="tr-TR"/>
              </w:rPr>
              <w:t>2.1</w:t>
            </w:r>
            <w:proofErr w:type="gramEnd"/>
          </w:p>
        </w:tc>
        <w:tc>
          <w:tcPr>
            <w:tcW w:w="80" w:type="dxa"/>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60" w:type="dxa"/>
            <w:tcBorders>
              <w:right w:val="single" w:sz="8"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1572" w:type="dxa"/>
            <w:gridSpan w:val="52"/>
            <w:tcBorders>
              <w:top w:val="single" w:sz="4" w:space="0" w:color="auto"/>
            </w:tcBorders>
            <w:shd w:val="clear" w:color="auto" w:fill="auto"/>
            <w:vAlign w:val="bottom"/>
          </w:tcPr>
          <w:p w:rsidR="00B73B6B" w:rsidRPr="00B73B6B" w:rsidRDefault="00B73B6B" w:rsidP="00B73B6B">
            <w:pPr>
              <w:spacing w:after="0" w:line="230" w:lineRule="exact"/>
              <w:rPr>
                <w:rFonts w:ascii="Book Antiqua" w:eastAsia="Book Antiqua" w:hAnsi="Book Antiqua" w:cs="Arial"/>
                <w:lang w:eastAsia="tr-TR"/>
              </w:rPr>
            </w:pPr>
            <w:r w:rsidRPr="00B73B6B">
              <w:rPr>
                <w:rFonts w:ascii="Book Antiqua" w:eastAsia="Book Antiqua" w:hAnsi="Book Antiqua" w:cs="Arial"/>
                <w:lang w:eastAsia="tr-TR"/>
              </w:rPr>
              <w:t xml:space="preserve"> Müdürlüğümüzde verilen hizmetin kalitesinin arttırılması ve geliştirilmesi için veriye dayalı yönetim yapısına geçilecektir.</w:t>
            </w:r>
          </w:p>
        </w:tc>
        <w:tc>
          <w:tcPr>
            <w:tcW w:w="80" w:type="dxa"/>
            <w:tcBorders>
              <w:top w:val="single" w:sz="4"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699" w:type="dxa"/>
            <w:tcBorders>
              <w:top w:val="single" w:sz="4"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20" w:type="dxa"/>
            <w:tcBorders>
              <w:top w:val="single" w:sz="4" w:space="0" w:color="auto"/>
              <w:right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r>
      <w:tr w:rsidR="00B73B6B" w:rsidRPr="00B73B6B" w:rsidTr="0035460D">
        <w:trPr>
          <w:trHeight w:val="122"/>
        </w:trPr>
        <w:tc>
          <w:tcPr>
            <w:tcW w:w="30" w:type="dxa"/>
            <w:tcBorders>
              <w:left w:val="single" w:sz="8"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359" w:type="dxa"/>
            <w:gridSpan w:val="2"/>
            <w:vMerge/>
            <w:tcBorders>
              <w:right w:val="single" w:sz="8" w:space="0" w:color="00B0F0"/>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80" w:type="dxa"/>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60" w:type="dxa"/>
            <w:tcBorders>
              <w:right w:val="single" w:sz="8"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3878" w:type="dxa"/>
            <w:gridSpan w:val="4"/>
            <w:vMerge w:val="restart"/>
            <w:shd w:val="clear" w:color="auto" w:fill="auto"/>
            <w:vAlign w:val="bottom"/>
          </w:tcPr>
          <w:p w:rsidR="00B73B6B" w:rsidRPr="00B73B6B" w:rsidRDefault="00B73B6B" w:rsidP="00B73B6B">
            <w:pPr>
              <w:spacing w:after="0" w:line="0" w:lineRule="atLeast"/>
              <w:rPr>
                <w:rFonts w:ascii="Book Antiqua" w:eastAsia="Book Antiqua" w:hAnsi="Book Antiqua" w:cs="Arial"/>
                <w:b/>
                <w:lang w:eastAsia="tr-TR"/>
              </w:rPr>
            </w:pPr>
          </w:p>
        </w:tc>
        <w:tc>
          <w:tcPr>
            <w:tcW w:w="80" w:type="dxa"/>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819" w:type="dxa"/>
            <w:gridSpan w:val="3"/>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20" w:type="dxa"/>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00" w:type="dxa"/>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979" w:type="dxa"/>
            <w:gridSpan w:val="5"/>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40" w:type="dxa"/>
            <w:gridSpan w:val="2"/>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80" w:type="dxa"/>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600" w:type="dxa"/>
            <w:gridSpan w:val="2"/>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20" w:type="dxa"/>
            <w:gridSpan w:val="2"/>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220" w:type="dxa"/>
            <w:gridSpan w:val="3"/>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580" w:type="dxa"/>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40" w:type="dxa"/>
            <w:gridSpan w:val="2"/>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80" w:type="dxa"/>
            <w:gridSpan w:val="2"/>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719" w:type="dxa"/>
            <w:gridSpan w:val="2"/>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20" w:type="dxa"/>
            <w:gridSpan w:val="2"/>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00" w:type="dxa"/>
            <w:gridSpan w:val="2"/>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699" w:type="dxa"/>
            <w:gridSpan w:val="2"/>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40" w:type="dxa"/>
            <w:gridSpan w:val="2"/>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80" w:type="dxa"/>
            <w:gridSpan w:val="2"/>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719" w:type="dxa"/>
            <w:gridSpan w:val="2"/>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20" w:type="dxa"/>
            <w:gridSpan w:val="2"/>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00" w:type="dxa"/>
            <w:gridSpan w:val="2"/>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699" w:type="dxa"/>
            <w:gridSpan w:val="2"/>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40" w:type="dxa"/>
            <w:gridSpan w:val="2"/>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80" w:type="dxa"/>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699" w:type="dxa"/>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20" w:type="dxa"/>
            <w:tcBorders>
              <w:right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r>
      <w:tr w:rsidR="00B73B6B" w:rsidRPr="00B73B6B" w:rsidTr="0035460D">
        <w:trPr>
          <w:gridAfter w:val="3"/>
          <w:wAfter w:w="899" w:type="dxa"/>
          <w:trHeight w:val="143"/>
        </w:trPr>
        <w:tc>
          <w:tcPr>
            <w:tcW w:w="30" w:type="dxa"/>
            <w:tcBorders>
              <w:left w:val="single" w:sz="8" w:space="0" w:color="auto"/>
              <w:bottom w:val="single" w:sz="8"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219" w:type="dxa"/>
            <w:tcBorders>
              <w:bottom w:val="single" w:sz="8"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40" w:type="dxa"/>
            <w:tcBorders>
              <w:bottom w:val="single" w:sz="8" w:space="0" w:color="auto"/>
              <w:right w:val="single" w:sz="8" w:space="0" w:color="00B0F0"/>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80" w:type="dxa"/>
            <w:tcBorders>
              <w:bottom w:val="single" w:sz="8"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60" w:type="dxa"/>
            <w:tcBorders>
              <w:bottom w:val="single" w:sz="8" w:space="0" w:color="auto"/>
              <w:right w:val="single" w:sz="8"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3878" w:type="dxa"/>
            <w:gridSpan w:val="4"/>
            <w:vMerge/>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20"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00" w:type="dxa"/>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979" w:type="dxa"/>
            <w:gridSpan w:val="4"/>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40" w:type="dxa"/>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80" w:type="dxa"/>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600" w:type="dxa"/>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20"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220" w:type="dxa"/>
            <w:gridSpan w:val="3"/>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580"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40"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80" w:type="dxa"/>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719" w:type="dxa"/>
            <w:gridSpan w:val="3"/>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20"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00"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699"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40"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80"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719"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20"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00"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699"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40"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80"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699"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20" w:type="dxa"/>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r>
      <w:tr w:rsidR="00B73B6B" w:rsidRPr="00B73B6B" w:rsidTr="0035460D">
        <w:trPr>
          <w:trHeight w:val="116"/>
        </w:trPr>
        <w:tc>
          <w:tcPr>
            <w:tcW w:w="30" w:type="dxa"/>
            <w:tcBorders>
              <w:left w:val="single" w:sz="8"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219" w:type="dxa"/>
            <w:shd w:val="clear" w:color="auto" w:fill="00B0F0"/>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140" w:type="dxa"/>
            <w:tcBorders>
              <w:right w:val="single" w:sz="8" w:space="0" w:color="00B0F0"/>
            </w:tcBorders>
            <w:shd w:val="clear" w:color="auto" w:fill="00B0F0"/>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80" w:type="dxa"/>
            <w:shd w:val="clear" w:color="auto" w:fill="00B0F0"/>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160" w:type="dxa"/>
            <w:tcBorders>
              <w:right w:val="single" w:sz="8" w:space="0" w:color="00B0F0"/>
            </w:tcBorders>
            <w:shd w:val="clear" w:color="auto" w:fill="00B0F0"/>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680" w:type="dxa"/>
            <w:shd w:val="clear" w:color="auto" w:fill="00B0F0"/>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120" w:type="dxa"/>
            <w:tcBorders>
              <w:right w:val="single" w:sz="8" w:space="0" w:color="00B0F0"/>
            </w:tcBorders>
            <w:shd w:val="clear" w:color="auto" w:fill="00B0F0"/>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2958" w:type="dxa"/>
            <w:shd w:val="clear" w:color="auto" w:fill="00B0F0"/>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120" w:type="dxa"/>
            <w:tcBorders>
              <w:right w:val="single" w:sz="8" w:space="0" w:color="auto"/>
            </w:tcBorders>
            <w:shd w:val="clear" w:color="auto" w:fill="00B0F0"/>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80" w:type="dxa"/>
            <w:shd w:val="clear" w:color="auto" w:fill="00B0F0"/>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819" w:type="dxa"/>
            <w:gridSpan w:val="3"/>
            <w:vMerge w:val="restart"/>
            <w:shd w:val="clear" w:color="auto" w:fill="00B0F0"/>
            <w:vAlign w:val="bottom"/>
          </w:tcPr>
          <w:p w:rsidR="00B73B6B" w:rsidRPr="00B73B6B" w:rsidRDefault="00B73B6B" w:rsidP="00B73B6B">
            <w:pPr>
              <w:spacing w:after="0" w:line="232" w:lineRule="exact"/>
              <w:jc w:val="center"/>
              <w:rPr>
                <w:rFonts w:ascii="Book Antiqua" w:eastAsia="Book Antiqua" w:hAnsi="Book Antiqua" w:cs="Arial"/>
                <w:b/>
                <w:w w:val="98"/>
                <w:shd w:val="clear" w:color="auto" w:fill="00B0F0"/>
                <w:lang w:eastAsia="tr-TR"/>
              </w:rPr>
            </w:pPr>
            <w:r w:rsidRPr="00B73B6B">
              <w:rPr>
                <w:rFonts w:ascii="Book Antiqua" w:eastAsia="Book Antiqua" w:hAnsi="Book Antiqua" w:cs="Arial"/>
                <w:b/>
                <w:w w:val="98"/>
                <w:shd w:val="clear" w:color="auto" w:fill="00B0F0"/>
                <w:lang w:eastAsia="tr-TR"/>
              </w:rPr>
              <w:t>Hedefe</w:t>
            </w:r>
          </w:p>
          <w:p w:rsidR="00B73B6B" w:rsidRPr="00B73B6B" w:rsidRDefault="00B73B6B" w:rsidP="00B73B6B">
            <w:pPr>
              <w:spacing w:after="0" w:line="240" w:lineRule="exact"/>
              <w:jc w:val="center"/>
              <w:rPr>
                <w:rFonts w:ascii="Book Antiqua" w:eastAsia="Book Antiqua" w:hAnsi="Book Antiqua" w:cs="Arial"/>
                <w:b/>
                <w:lang w:eastAsia="tr-TR"/>
              </w:rPr>
            </w:pPr>
            <w:r w:rsidRPr="00B73B6B">
              <w:rPr>
                <w:rFonts w:ascii="Book Antiqua" w:eastAsia="Book Antiqua" w:hAnsi="Book Antiqua" w:cs="Arial"/>
                <w:b/>
                <w:lang w:eastAsia="tr-TR"/>
              </w:rPr>
              <w:t>Etkisi</w:t>
            </w:r>
          </w:p>
          <w:p w:rsidR="00B73B6B" w:rsidRPr="00B73B6B" w:rsidRDefault="00B73B6B" w:rsidP="00B73B6B">
            <w:pPr>
              <w:spacing w:after="0" w:line="240" w:lineRule="exact"/>
              <w:jc w:val="center"/>
              <w:rPr>
                <w:rFonts w:ascii="Book Antiqua" w:eastAsia="Book Antiqua" w:hAnsi="Book Antiqua" w:cs="Arial"/>
                <w:b/>
                <w:w w:val="98"/>
                <w:shd w:val="clear" w:color="auto" w:fill="00B0F0"/>
                <w:lang w:eastAsia="tr-TR"/>
              </w:rPr>
            </w:pPr>
            <w:r w:rsidRPr="00B73B6B">
              <w:rPr>
                <w:rFonts w:ascii="Book Antiqua" w:eastAsia="Book Antiqua" w:hAnsi="Book Antiqua" w:cs="Arial"/>
                <w:b/>
                <w:w w:val="96"/>
                <w:lang w:eastAsia="tr-TR"/>
              </w:rPr>
              <w:t>(%)</w:t>
            </w:r>
          </w:p>
        </w:tc>
        <w:tc>
          <w:tcPr>
            <w:tcW w:w="120" w:type="dxa"/>
            <w:tcBorders>
              <w:right w:val="single" w:sz="8" w:space="0" w:color="auto"/>
            </w:tcBorders>
            <w:shd w:val="clear" w:color="auto" w:fill="00B0F0"/>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100" w:type="dxa"/>
            <w:shd w:val="clear" w:color="auto" w:fill="00B0F0"/>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979" w:type="dxa"/>
            <w:gridSpan w:val="5"/>
            <w:vMerge w:val="restart"/>
            <w:shd w:val="clear" w:color="auto" w:fill="00B0F0"/>
            <w:vAlign w:val="bottom"/>
          </w:tcPr>
          <w:p w:rsidR="00B73B6B" w:rsidRPr="00B73B6B" w:rsidRDefault="00B73B6B" w:rsidP="00B73B6B">
            <w:pPr>
              <w:spacing w:after="0" w:line="0" w:lineRule="atLeast"/>
              <w:rPr>
                <w:rFonts w:ascii="Book Antiqua" w:eastAsia="Book Antiqua" w:hAnsi="Book Antiqua" w:cs="Arial"/>
                <w:b/>
                <w:shd w:val="clear" w:color="auto" w:fill="00B0F0"/>
                <w:lang w:eastAsia="tr-TR"/>
              </w:rPr>
            </w:pPr>
            <w:r w:rsidRPr="00B73B6B">
              <w:rPr>
                <w:rFonts w:ascii="Book Antiqua" w:eastAsia="Book Antiqua" w:hAnsi="Book Antiqua" w:cs="Arial"/>
                <w:b/>
                <w:shd w:val="clear" w:color="auto" w:fill="00B0F0"/>
                <w:lang w:eastAsia="tr-TR"/>
              </w:rPr>
              <w:t>Başlangıç</w:t>
            </w:r>
          </w:p>
          <w:p w:rsidR="00B73B6B" w:rsidRPr="00B73B6B" w:rsidRDefault="00B73B6B" w:rsidP="00B73B6B">
            <w:pPr>
              <w:spacing w:after="0" w:line="240" w:lineRule="exact"/>
              <w:jc w:val="center"/>
              <w:rPr>
                <w:rFonts w:ascii="Book Antiqua" w:eastAsia="Book Antiqua" w:hAnsi="Book Antiqua" w:cs="Arial"/>
                <w:b/>
                <w:shd w:val="clear" w:color="auto" w:fill="00B0F0"/>
                <w:lang w:eastAsia="tr-TR"/>
              </w:rPr>
            </w:pPr>
            <w:r w:rsidRPr="00B73B6B">
              <w:rPr>
                <w:rFonts w:ascii="Book Antiqua" w:eastAsia="Book Antiqua" w:hAnsi="Book Antiqua" w:cs="Arial"/>
                <w:b/>
                <w:w w:val="99"/>
                <w:lang w:eastAsia="tr-TR"/>
              </w:rPr>
              <w:t>Değeri</w:t>
            </w:r>
          </w:p>
        </w:tc>
        <w:tc>
          <w:tcPr>
            <w:tcW w:w="140" w:type="dxa"/>
            <w:gridSpan w:val="2"/>
            <w:tcBorders>
              <w:right w:val="single" w:sz="8" w:space="0" w:color="auto"/>
            </w:tcBorders>
            <w:shd w:val="clear" w:color="auto" w:fill="00B0F0"/>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80" w:type="dxa"/>
            <w:shd w:val="clear" w:color="auto" w:fill="00B0F0"/>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600" w:type="dxa"/>
            <w:gridSpan w:val="2"/>
            <w:shd w:val="clear" w:color="auto" w:fill="00B0F0"/>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120" w:type="dxa"/>
            <w:gridSpan w:val="2"/>
            <w:tcBorders>
              <w:right w:val="single" w:sz="8" w:space="0" w:color="auto"/>
            </w:tcBorders>
            <w:shd w:val="clear" w:color="auto" w:fill="00B0F0"/>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220" w:type="dxa"/>
            <w:gridSpan w:val="3"/>
            <w:shd w:val="clear" w:color="auto" w:fill="00B0F0"/>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580" w:type="dxa"/>
            <w:shd w:val="clear" w:color="auto" w:fill="00B0F0"/>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140" w:type="dxa"/>
            <w:gridSpan w:val="2"/>
            <w:tcBorders>
              <w:right w:val="single" w:sz="8" w:space="0" w:color="auto"/>
            </w:tcBorders>
            <w:shd w:val="clear" w:color="auto" w:fill="00B0F0"/>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80" w:type="dxa"/>
            <w:gridSpan w:val="2"/>
            <w:shd w:val="clear" w:color="auto" w:fill="00B0F0"/>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719" w:type="dxa"/>
            <w:gridSpan w:val="2"/>
            <w:shd w:val="clear" w:color="auto" w:fill="00B0F0"/>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120" w:type="dxa"/>
            <w:gridSpan w:val="2"/>
            <w:tcBorders>
              <w:right w:val="single" w:sz="8" w:space="0" w:color="auto"/>
            </w:tcBorders>
            <w:shd w:val="clear" w:color="auto" w:fill="00B0F0"/>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100" w:type="dxa"/>
            <w:gridSpan w:val="2"/>
            <w:shd w:val="clear" w:color="auto" w:fill="00B0F0"/>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699" w:type="dxa"/>
            <w:gridSpan w:val="2"/>
            <w:vMerge w:val="restart"/>
            <w:shd w:val="clear" w:color="auto" w:fill="00B0F0"/>
            <w:vAlign w:val="bottom"/>
          </w:tcPr>
          <w:p w:rsidR="00B73B6B" w:rsidRPr="00B73B6B" w:rsidRDefault="00B73B6B" w:rsidP="00B73B6B">
            <w:pPr>
              <w:spacing w:after="0" w:line="240" w:lineRule="exact"/>
              <w:rPr>
                <w:rFonts w:ascii="Times New Roman" w:eastAsia="Times New Roman" w:hAnsi="Times New Roman" w:cs="Arial"/>
                <w:lang w:eastAsia="tr-TR"/>
              </w:rPr>
            </w:pPr>
            <w:r w:rsidRPr="00B73B6B">
              <w:rPr>
                <w:rFonts w:ascii="Book Antiqua" w:eastAsia="Book Antiqua" w:hAnsi="Book Antiqua" w:cs="Arial"/>
                <w:b/>
                <w:w w:val="99"/>
                <w:lang w:eastAsia="tr-TR"/>
              </w:rPr>
              <w:t>2022</w:t>
            </w:r>
          </w:p>
        </w:tc>
        <w:tc>
          <w:tcPr>
            <w:tcW w:w="140" w:type="dxa"/>
            <w:gridSpan w:val="2"/>
            <w:tcBorders>
              <w:right w:val="single" w:sz="8" w:space="0" w:color="auto"/>
            </w:tcBorders>
            <w:shd w:val="clear" w:color="auto" w:fill="00B0F0"/>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80" w:type="dxa"/>
            <w:gridSpan w:val="2"/>
            <w:shd w:val="clear" w:color="auto" w:fill="00B0F0"/>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719" w:type="dxa"/>
            <w:gridSpan w:val="2"/>
            <w:vMerge w:val="restart"/>
            <w:shd w:val="clear" w:color="auto" w:fill="00B0F0"/>
            <w:vAlign w:val="bottom"/>
          </w:tcPr>
          <w:p w:rsidR="00B73B6B" w:rsidRPr="00B73B6B" w:rsidRDefault="00B73B6B" w:rsidP="00B73B6B">
            <w:pPr>
              <w:spacing w:after="0" w:line="240" w:lineRule="exact"/>
              <w:jc w:val="center"/>
              <w:rPr>
                <w:rFonts w:ascii="Times New Roman" w:eastAsia="Times New Roman" w:hAnsi="Times New Roman" w:cs="Arial"/>
                <w:lang w:eastAsia="tr-TR"/>
              </w:rPr>
            </w:pPr>
            <w:r w:rsidRPr="00B73B6B">
              <w:rPr>
                <w:rFonts w:ascii="Book Antiqua" w:eastAsia="Book Antiqua" w:hAnsi="Book Antiqua" w:cs="Arial"/>
                <w:b/>
                <w:w w:val="99"/>
                <w:lang w:eastAsia="tr-TR"/>
              </w:rPr>
              <w:t>2023</w:t>
            </w:r>
          </w:p>
        </w:tc>
        <w:tc>
          <w:tcPr>
            <w:tcW w:w="120" w:type="dxa"/>
            <w:gridSpan w:val="2"/>
            <w:tcBorders>
              <w:right w:val="single" w:sz="8" w:space="0" w:color="auto"/>
            </w:tcBorders>
            <w:shd w:val="clear" w:color="auto" w:fill="00B0F0"/>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100" w:type="dxa"/>
            <w:gridSpan w:val="2"/>
            <w:shd w:val="clear" w:color="auto" w:fill="00B0F0"/>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699" w:type="dxa"/>
            <w:gridSpan w:val="2"/>
            <w:vMerge w:val="restart"/>
            <w:shd w:val="clear" w:color="auto" w:fill="00B0F0"/>
            <w:vAlign w:val="bottom"/>
          </w:tcPr>
          <w:p w:rsidR="00B73B6B" w:rsidRPr="00B73B6B" w:rsidRDefault="00B73B6B" w:rsidP="00B73B6B">
            <w:pPr>
              <w:spacing w:after="0" w:line="0" w:lineRule="atLeast"/>
              <w:jc w:val="center"/>
              <w:rPr>
                <w:rFonts w:ascii="Book Antiqua" w:eastAsia="Book Antiqua" w:hAnsi="Book Antiqua" w:cs="Arial"/>
                <w:b/>
                <w:w w:val="99"/>
                <w:shd w:val="clear" w:color="auto" w:fill="00B0F0"/>
                <w:lang w:eastAsia="tr-TR"/>
              </w:rPr>
            </w:pPr>
            <w:r w:rsidRPr="00B73B6B">
              <w:rPr>
                <w:rFonts w:ascii="Book Antiqua" w:eastAsia="Book Antiqua" w:hAnsi="Book Antiqua" w:cs="Arial"/>
                <w:b/>
                <w:w w:val="99"/>
                <w:shd w:val="clear" w:color="auto" w:fill="00B0F0"/>
                <w:lang w:eastAsia="tr-TR"/>
              </w:rPr>
              <w:t>İzleme</w:t>
            </w:r>
          </w:p>
          <w:p w:rsidR="00B73B6B" w:rsidRPr="00B73B6B" w:rsidRDefault="00B73B6B" w:rsidP="00B73B6B">
            <w:pPr>
              <w:spacing w:after="0" w:line="240" w:lineRule="exact"/>
              <w:jc w:val="center"/>
              <w:rPr>
                <w:rFonts w:ascii="Book Antiqua" w:eastAsia="Book Antiqua" w:hAnsi="Book Antiqua" w:cs="Arial"/>
                <w:b/>
                <w:w w:val="99"/>
                <w:shd w:val="clear" w:color="auto" w:fill="00B0F0"/>
                <w:lang w:eastAsia="tr-TR"/>
              </w:rPr>
            </w:pPr>
            <w:r w:rsidRPr="00B73B6B">
              <w:rPr>
                <w:rFonts w:ascii="Book Antiqua" w:eastAsia="Book Antiqua" w:hAnsi="Book Antiqua" w:cs="Arial"/>
                <w:b/>
                <w:w w:val="99"/>
                <w:shd w:val="clear" w:color="auto" w:fill="00B0F0"/>
                <w:lang w:eastAsia="tr-TR"/>
              </w:rPr>
              <w:t>Sıklığı</w:t>
            </w:r>
          </w:p>
        </w:tc>
        <w:tc>
          <w:tcPr>
            <w:tcW w:w="140" w:type="dxa"/>
            <w:gridSpan w:val="2"/>
            <w:tcBorders>
              <w:right w:val="single" w:sz="8" w:space="0" w:color="auto"/>
            </w:tcBorders>
            <w:shd w:val="clear" w:color="auto" w:fill="00B0F0"/>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80" w:type="dxa"/>
            <w:shd w:val="clear" w:color="auto" w:fill="00B0F0"/>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699" w:type="dxa"/>
            <w:vMerge w:val="restart"/>
            <w:shd w:val="clear" w:color="auto" w:fill="00B0F0"/>
            <w:vAlign w:val="bottom"/>
          </w:tcPr>
          <w:p w:rsidR="00B73B6B" w:rsidRPr="00B73B6B" w:rsidRDefault="00B73B6B" w:rsidP="00B73B6B">
            <w:pPr>
              <w:spacing w:after="0" w:line="0" w:lineRule="atLeast"/>
              <w:jc w:val="center"/>
              <w:rPr>
                <w:rFonts w:ascii="Book Antiqua" w:eastAsia="Book Antiqua" w:hAnsi="Book Antiqua" w:cs="Arial"/>
                <w:b/>
                <w:shd w:val="clear" w:color="auto" w:fill="00B0F0"/>
                <w:lang w:eastAsia="tr-TR"/>
              </w:rPr>
            </w:pPr>
            <w:r w:rsidRPr="00B73B6B">
              <w:rPr>
                <w:rFonts w:ascii="Book Antiqua" w:eastAsia="Book Antiqua" w:hAnsi="Book Antiqua" w:cs="Arial"/>
                <w:b/>
                <w:shd w:val="clear" w:color="auto" w:fill="00B0F0"/>
                <w:lang w:eastAsia="tr-TR"/>
              </w:rPr>
              <w:t>Rapor</w:t>
            </w:r>
          </w:p>
          <w:p w:rsidR="00B73B6B" w:rsidRPr="00B73B6B" w:rsidRDefault="00B73B6B" w:rsidP="00B73B6B">
            <w:pPr>
              <w:spacing w:after="0" w:line="240" w:lineRule="exact"/>
              <w:jc w:val="center"/>
              <w:rPr>
                <w:rFonts w:ascii="Book Antiqua" w:eastAsia="Book Antiqua" w:hAnsi="Book Antiqua" w:cs="Arial"/>
                <w:b/>
                <w:shd w:val="clear" w:color="auto" w:fill="00B0F0"/>
                <w:lang w:eastAsia="tr-TR"/>
              </w:rPr>
            </w:pPr>
            <w:r w:rsidRPr="00B73B6B">
              <w:rPr>
                <w:rFonts w:ascii="Book Antiqua" w:eastAsia="Book Antiqua" w:hAnsi="Book Antiqua" w:cs="Arial"/>
                <w:b/>
                <w:w w:val="99"/>
                <w:shd w:val="clear" w:color="auto" w:fill="00B0F0"/>
                <w:lang w:eastAsia="tr-TR"/>
              </w:rPr>
              <w:t>Sıklığı</w:t>
            </w:r>
          </w:p>
        </w:tc>
        <w:tc>
          <w:tcPr>
            <w:tcW w:w="120" w:type="dxa"/>
            <w:tcBorders>
              <w:right w:val="single" w:sz="8"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r>
      <w:tr w:rsidR="00B73B6B" w:rsidRPr="00B73B6B" w:rsidTr="0035460D">
        <w:trPr>
          <w:trHeight w:val="281"/>
        </w:trPr>
        <w:tc>
          <w:tcPr>
            <w:tcW w:w="30" w:type="dxa"/>
            <w:tcBorders>
              <w:left w:val="single" w:sz="8"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2399" w:type="dxa"/>
            <w:gridSpan w:val="6"/>
            <w:tcBorders>
              <w:bottom w:val="single" w:sz="8" w:space="0" w:color="auto"/>
              <w:right w:val="single" w:sz="8" w:space="0" w:color="00B0F0"/>
            </w:tcBorders>
            <w:shd w:val="clear" w:color="auto" w:fill="00B0F0"/>
            <w:vAlign w:val="bottom"/>
          </w:tcPr>
          <w:p w:rsidR="00B73B6B" w:rsidRPr="00B73B6B" w:rsidRDefault="00B73B6B" w:rsidP="00B73B6B">
            <w:pPr>
              <w:spacing w:after="0" w:line="240" w:lineRule="exact"/>
              <w:rPr>
                <w:rFonts w:ascii="Book Antiqua" w:eastAsia="Book Antiqua" w:hAnsi="Book Antiqua" w:cs="Arial"/>
                <w:b/>
                <w:lang w:eastAsia="tr-TR"/>
              </w:rPr>
            </w:pPr>
            <w:r w:rsidRPr="00B73B6B">
              <w:rPr>
                <w:rFonts w:ascii="Book Antiqua" w:eastAsia="Book Antiqua" w:hAnsi="Book Antiqua" w:cs="Arial"/>
                <w:b/>
                <w:lang w:eastAsia="tr-TR"/>
              </w:rPr>
              <w:t>Performans Göstergeleri</w:t>
            </w:r>
          </w:p>
        </w:tc>
        <w:tc>
          <w:tcPr>
            <w:tcW w:w="2958" w:type="dxa"/>
            <w:tcBorders>
              <w:bottom w:val="single" w:sz="8"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20" w:type="dxa"/>
            <w:tcBorders>
              <w:bottom w:val="single" w:sz="8" w:space="0" w:color="auto"/>
              <w:right w:val="single" w:sz="8" w:space="0" w:color="auto"/>
            </w:tcBorders>
            <w:shd w:val="clear" w:color="auto" w:fill="00B0F0"/>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80" w:type="dxa"/>
            <w:tcBorders>
              <w:bottom w:val="single" w:sz="8" w:space="0" w:color="auto"/>
            </w:tcBorders>
            <w:shd w:val="clear" w:color="auto" w:fill="00B0F0"/>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819" w:type="dxa"/>
            <w:gridSpan w:val="3"/>
            <w:vMerge/>
            <w:tcBorders>
              <w:bottom w:val="single" w:sz="8" w:space="0" w:color="auto"/>
            </w:tcBorders>
            <w:shd w:val="clear" w:color="auto" w:fill="00B0F0"/>
            <w:vAlign w:val="bottom"/>
          </w:tcPr>
          <w:p w:rsidR="00B73B6B" w:rsidRPr="00B73B6B" w:rsidRDefault="00B73B6B" w:rsidP="00B73B6B">
            <w:pPr>
              <w:spacing w:after="0" w:line="240" w:lineRule="exact"/>
              <w:jc w:val="center"/>
              <w:rPr>
                <w:rFonts w:ascii="Book Antiqua" w:eastAsia="Book Antiqua" w:hAnsi="Book Antiqua" w:cs="Arial"/>
                <w:b/>
                <w:lang w:eastAsia="tr-TR"/>
              </w:rPr>
            </w:pPr>
          </w:p>
        </w:tc>
        <w:tc>
          <w:tcPr>
            <w:tcW w:w="120" w:type="dxa"/>
            <w:tcBorders>
              <w:bottom w:val="single" w:sz="8" w:space="0" w:color="auto"/>
              <w:right w:val="single" w:sz="8" w:space="0" w:color="auto"/>
            </w:tcBorders>
            <w:shd w:val="clear" w:color="auto" w:fill="00B0F0"/>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100" w:type="dxa"/>
            <w:tcBorders>
              <w:bottom w:val="single" w:sz="8" w:space="0" w:color="auto"/>
            </w:tcBorders>
            <w:shd w:val="clear" w:color="auto" w:fill="00B0F0"/>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979" w:type="dxa"/>
            <w:gridSpan w:val="5"/>
            <w:vMerge/>
            <w:tcBorders>
              <w:bottom w:val="single" w:sz="8" w:space="0" w:color="auto"/>
            </w:tcBorders>
            <w:shd w:val="clear" w:color="auto" w:fill="00B0F0"/>
            <w:vAlign w:val="bottom"/>
          </w:tcPr>
          <w:p w:rsidR="00B73B6B" w:rsidRPr="00B73B6B" w:rsidRDefault="00B73B6B" w:rsidP="00B73B6B">
            <w:pPr>
              <w:spacing w:after="0" w:line="240" w:lineRule="exact"/>
              <w:jc w:val="center"/>
              <w:rPr>
                <w:rFonts w:ascii="Times New Roman" w:eastAsia="Times New Roman" w:hAnsi="Times New Roman" w:cs="Arial"/>
                <w:lang w:eastAsia="tr-TR"/>
              </w:rPr>
            </w:pPr>
          </w:p>
        </w:tc>
        <w:tc>
          <w:tcPr>
            <w:tcW w:w="140" w:type="dxa"/>
            <w:gridSpan w:val="2"/>
            <w:tcBorders>
              <w:bottom w:val="single" w:sz="8" w:space="0" w:color="auto"/>
              <w:right w:val="single" w:sz="8" w:space="0" w:color="auto"/>
            </w:tcBorders>
            <w:shd w:val="clear" w:color="auto" w:fill="00B0F0"/>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80" w:type="dxa"/>
            <w:tcBorders>
              <w:bottom w:val="single" w:sz="8" w:space="0" w:color="auto"/>
            </w:tcBorders>
            <w:shd w:val="clear" w:color="auto" w:fill="00B0F0"/>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600" w:type="dxa"/>
            <w:gridSpan w:val="2"/>
            <w:tcBorders>
              <w:bottom w:val="single" w:sz="8" w:space="0" w:color="auto"/>
            </w:tcBorders>
            <w:shd w:val="clear" w:color="auto" w:fill="00B0F0"/>
            <w:vAlign w:val="bottom"/>
          </w:tcPr>
          <w:p w:rsidR="00B73B6B" w:rsidRPr="00B73B6B" w:rsidRDefault="00B73B6B" w:rsidP="00B73B6B">
            <w:pPr>
              <w:spacing w:after="0" w:line="240" w:lineRule="exact"/>
              <w:rPr>
                <w:rFonts w:ascii="Book Antiqua" w:eastAsia="Book Antiqua" w:hAnsi="Book Antiqua" w:cs="Arial"/>
                <w:b/>
                <w:w w:val="99"/>
                <w:lang w:eastAsia="tr-TR"/>
              </w:rPr>
            </w:pPr>
            <w:r w:rsidRPr="00B73B6B">
              <w:rPr>
                <w:rFonts w:ascii="Book Antiqua" w:eastAsia="Book Antiqua" w:hAnsi="Book Antiqua" w:cs="Arial"/>
                <w:b/>
                <w:w w:val="99"/>
                <w:lang w:eastAsia="tr-TR"/>
              </w:rPr>
              <w:t>2019</w:t>
            </w:r>
          </w:p>
        </w:tc>
        <w:tc>
          <w:tcPr>
            <w:tcW w:w="120" w:type="dxa"/>
            <w:gridSpan w:val="2"/>
            <w:tcBorders>
              <w:bottom w:val="single" w:sz="8" w:space="0" w:color="auto"/>
              <w:right w:val="single" w:sz="8" w:space="0" w:color="auto"/>
            </w:tcBorders>
            <w:shd w:val="clear" w:color="auto" w:fill="00B0F0"/>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220" w:type="dxa"/>
            <w:gridSpan w:val="3"/>
            <w:tcBorders>
              <w:bottom w:val="single" w:sz="8" w:space="0" w:color="auto"/>
            </w:tcBorders>
            <w:shd w:val="clear" w:color="auto" w:fill="00B0F0"/>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580" w:type="dxa"/>
            <w:tcBorders>
              <w:bottom w:val="single" w:sz="8" w:space="0" w:color="auto"/>
            </w:tcBorders>
            <w:shd w:val="clear" w:color="auto" w:fill="00B0F0"/>
            <w:vAlign w:val="bottom"/>
          </w:tcPr>
          <w:p w:rsidR="00B73B6B" w:rsidRPr="00B73B6B" w:rsidRDefault="00B73B6B" w:rsidP="00B73B6B">
            <w:pPr>
              <w:spacing w:after="0" w:line="240" w:lineRule="exact"/>
              <w:rPr>
                <w:rFonts w:ascii="Book Antiqua" w:eastAsia="Book Antiqua" w:hAnsi="Book Antiqua" w:cs="Arial"/>
                <w:b/>
                <w:w w:val="99"/>
                <w:lang w:eastAsia="tr-TR"/>
              </w:rPr>
            </w:pPr>
            <w:r w:rsidRPr="00B73B6B">
              <w:rPr>
                <w:rFonts w:ascii="Book Antiqua" w:eastAsia="Book Antiqua" w:hAnsi="Book Antiqua" w:cs="Arial"/>
                <w:b/>
                <w:w w:val="99"/>
                <w:lang w:eastAsia="tr-TR"/>
              </w:rPr>
              <w:t>2020</w:t>
            </w:r>
          </w:p>
        </w:tc>
        <w:tc>
          <w:tcPr>
            <w:tcW w:w="140" w:type="dxa"/>
            <w:gridSpan w:val="2"/>
            <w:tcBorders>
              <w:bottom w:val="single" w:sz="8" w:space="0" w:color="auto"/>
              <w:right w:val="single" w:sz="8" w:space="0" w:color="auto"/>
            </w:tcBorders>
            <w:shd w:val="clear" w:color="auto" w:fill="00B0F0"/>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80" w:type="dxa"/>
            <w:gridSpan w:val="2"/>
            <w:tcBorders>
              <w:bottom w:val="single" w:sz="8" w:space="0" w:color="auto"/>
            </w:tcBorders>
            <w:shd w:val="clear" w:color="auto" w:fill="00B0F0"/>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719" w:type="dxa"/>
            <w:gridSpan w:val="2"/>
            <w:tcBorders>
              <w:bottom w:val="single" w:sz="8" w:space="0" w:color="auto"/>
            </w:tcBorders>
            <w:shd w:val="clear" w:color="auto" w:fill="00B0F0"/>
            <w:vAlign w:val="bottom"/>
          </w:tcPr>
          <w:p w:rsidR="00B73B6B" w:rsidRPr="00B73B6B" w:rsidRDefault="00B73B6B" w:rsidP="00B73B6B">
            <w:pPr>
              <w:spacing w:after="0" w:line="240" w:lineRule="exact"/>
              <w:rPr>
                <w:rFonts w:ascii="Book Antiqua" w:eastAsia="Book Antiqua" w:hAnsi="Book Antiqua" w:cs="Arial"/>
                <w:b/>
                <w:w w:val="99"/>
                <w:lang w:eastAsia="tr-TR"/>
              </w:rPr>
            </w:pPr>
            <w:r w:rsidRPr="00B73B6B">
              <w:rPr>
                <w:rFonts w:ascii="Book Antiqua" w:eastAsia="Book Antiqua" w:hAnsi="Book Antiqua" w:cs="Arial"/>
                <w:b/>
                <w:w w:val="99"/>
                <w:lang w:eastAsia="tr-TR"/>
              </w:rPr>
              <w:t>2021</w:t>
            </w:r>
          </w:p>
        </w:tc>
        <w:tc>
          <w:tcPr>
            <w:tcW w:w="120" w:type="dxa"/>
            <w:gridSpan w:val="2"/>
            <w:tcBorders>
              <w:bottom w:val="single" w:sz="8" w:space="0" w:color="auto"/>
              <w:right w:val="single" w:sz="8" w:space="0" w:color="auto"/>
            </w:tcBorders>
            <w:shd w:val="clear" w:color="auto" w:fill="00B0F0"/>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100" w:type="dxa"/>
            <w:gridSpan w:val="2"/>
            <w:tcBorders>
              <w:bottom w:val="single" w:sz="8" w:space="0" w:color="auto"/>
            </w:tcBorders>
            <w:shd w:val="clear" w:color="auto" w:fill="00B0F0"/>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699" w:type="dxa"/>
            <w:gridSpan w:val="2"/>
            <w:vMerge/>
            <w:tcBorders>
              <w:bottom w:val="single" w:sz="8" w:space="0" w:color="auto"/>
            </w:tcBorders>
            <w:shd w:val="clear" w:color="auto" w:fill="00B0F0"/>
            <w:vAlign w:val="bottom"/>
          </w:tcPr>
          <w:p w:rsidR="00B73B6B" w:rsidRPr="00B73B6B" w:rsidRDefault="00B73B6B" w:rsidP="00B73B6B">
            <w:pPr>
              <w:spacing w:after="0" w:line="240" w:lineRule="exact"/>
              <w:jc w:val="center"/>
              <w:rPr>
                <w:rFonts w:ascii="Book Antiqua" w:eastAsia="Book Antiqua" w:hAnsi="Book Antiqua" w:cs="Arial"/>
                <w:b/>
                <w:w w:val="99"/>
                <w:lang w:eastAsia="tr-TR"/>
              </w:rPr>
            </w:pPr>
          </w:p>
        </w:tc>
        <w:tc>
          <w:tcPr>
            <w:tcW w:w="140" w:type="dxa"/>
            <w:gridSpan w:val="2"/>
            <w:tcBorders>
              <w:bottom w:val="single" w:sz="8" w:space="0" w:color="auto"/>
              <w:right w:val="single" w:sz="8" w:space="0" w:color="auto"/>
            </w:tcBorders>
            <w:shd w:val="clear" w:color="auto" w:fill="00B0F0"/>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80" w:type="dxa"/>
            <w:gridSpan w:val="2"/>
            <w:tcBorders>
              <w:bottom w:val="single" w:sz="8" w:space="0" w:color="auto"/>
            </w:tcBorders>
            <w:shd w:val="clear" w:color="auto" w:fill="00B0F0"/>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719" w:type="dxa"/>
            <w:gridSpan w:val="2"/>
            <w:vMerge/>
            <w:tcBorders>
              <w:bottom w:val="single" w:sz="8" w:space="0" w:color="auto"/>
            </w:tcBorders>
            <w:shd w:val="clear" w:color="auto" w:fill="00B0F0"/>
            <w:vAlign w:val="bottom"/>
          </w:tcPr>
          <w:p w:rsidR="00B73B6B" w:rsidRPr="00B73B6B" w:rsidRDefault="00B73B6B" w:rsidP="00B73B6B">
            <w:pPr>
              <w:spacing w:after="0" w:line="240" w:lineRule="exact"/>
              <w:jc w:val="center"/>
              <w:rPr>
                <w:rFonts w:ascii="Book Antiqua" w:eastAsia="Book Antiqua" w:hAnsi="Book Antiqua" w:cs="Arial"/>
                <w:b/>
                <w:w w:val="99"/>
                <w:lang w:eastAsia="tr-TR"/>
              </w:rPr>
            </w:pPr>
          </w:p>
        </w:tc>
        <w:tc>
          <w:tcPr>
            <w:tcW w:w="120" w:type="dxa"/>
            <w:gridSpan w:val="2"/>
            <w:tcBorders>
              <w:bottom w:val="single" w:sz="8" w:space="0" w:color="auto"/>
              <w:right w:val="single" w:sz="8" w:space="0" w:color="auto"/>
            </w:tcBorders>
            <w:shd w:val="clear" w:color="auto" w:fill="00B0F0"/>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100" w:type="dxa"/>
            <w:gridSpan w:val="2"/>
            <w:tcBorders>
              <w:bottom w:val="single" w:sz="8" w:space="0" w:color="auto"/>
            </w:tcBorders>
            <w:shd w:val="clear" w:color="auto" w:fill="00B0F0"/>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699" w:type="dxa"/>
            <w:gridSpan w:val="2"/>
            <w:vMerge/>
            <w:tcBorders>
              <w:bottom w:val="single" w:sz="8" w:space="0" w:color="auto"/>
            </w:tcBorders>
            <w:shd w:val="clear" w:color="auto" w:fill="00B0F0"/>
            <w:vAlign w:val="bottom"/>
          </w:tcPr>
          <w:p w:rsidR="00B73B6B" w:rsidRPr="00B73B6B" w:rsidRDefault="00B73B6B" w:rsidP="00B73B6B">
            <w:pPr>
              <w:spacing w:after="0" w:line="240" w:lineRule="exact"/>
              <w:jc w:val="center"/>
              <w:rPr>
                <w:rFonts w:ascii="Times New Roman" w:eastAsia="Times New Roman" w:hAnsi="Times New Roman" w:cs="Arial"/>
                <w:lang w:eastAsia="tr-TR"/>
              </w:rPr>
            </w:pPr>
          </w:p>
        </w:tc>
        <w:tc>
          <w:tcPr>
            <w:tcW w:w="140" w:type="dxa"/>
            <w:gridSpan w:val="2"/>
            <w:tcBorders>
              <w:bottom w:val="single" w:sz="8" w:space="0" w:color="auto"/>
              <w:right w:val="single" w:sz="8" w:space="0" w:color="auto"/>
            </w:tcBorders>
            <w:shd w:val="clear" w:color="auto" w:fill="00B0F0"/>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80" w:type="dxa"/>
            <w:tcBorders>
              <w:bottom w:val="single" w:sz="8" w:space="0" w:color="auto"/>
            </w:tcBorders>
            <w:shd w:val="clear" w:color="auto" w:fill="00B0F0"/>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699" w:type="dxa"/>
            <w:vMerge/>
            <w:tcBorders>
              <w:bottom w:val="single" w:sz="8" w:space="0" w:color="auto"/>
            </w:tcBorders>
            <w:shd w:val="clear" w:color="auto" w:fill="00B0F0"/>
            <w:vAlign w:val="bottom"/>
          </w:tcPr>
          <w:p w:rsidR="00B73B6B" w:rsidRPr="00B73B6B" w:rsidRDefault="00B73B6B" w:rsidP="00B73B6B">
            <w:pPr>
              <w:spacing w:after="0" w:line="240" w:lineRule="exact"/>
              <w:jc w:val="center"/>
              <w:rPr>
                <w:rFonts w:ascii="Times New Roman" w:eastAsia="Times New Roman" w:hAnsi="Times New Roman" w:cs="Arial"/>
                <w:lang w:eastAsia="tr-TR"/>
              </w:rPr>
            </w:pPr>
          </w:p>
        </w:tc>
        <w:tc>
          <w:tcPr>
            <w:tcW w:w="120" w:type="dxa"/>
            <w:tcBorders>
              <w:right w:val="single" w:sz="8"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r>
      <w:tr w:rsidR="00B73B6B" w:rsidRPr="00B73B6B" w:rsidTr="0035460D">
        <w:trPr>
          <w:trHeight w:val="120"/>
        </w:trPr>
        <w:tc>
          <w:tcPr>
            <w:tcW w:w="30" w:type="dxa"/>
            <w:tcBorders>
              <w:left w:val="single" w:sz="8"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2399" w:type="dxa"/>
            <w:gridSpan w:val="6"/>
            <w:tcBorders>
              <w:top w:val="single" w:sz="8" w:space="0" w:color="auto"/>
              <w:right w:val="single" w:sz="8" w:space="0" w:color="00B0F0"/>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2958" w:type="dxa"/>
            <w:tcBorders>
              <w:top w:val="single" w:sz="8"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20" w:type="dxa"/>
            <w:tcBorders>
              <w:top w:val="single" w:sz="8" w:space="0" w:color="auto"/>
              <w:right w:val="single" w:sz="8"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80" w:type="dxa"/>
            <w:tcBorders>
              <w:top w:val="single" w:sz="8"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819" w:type="dxa"/>
            <w:gridSpan w:val="3"/>
            <w:tcBorders>
              <w:top w:val="single" w:sz="8" w:space="0" w:color="auto"/>
            </w:tcBorders>
            <w:shd w:val="clear" w:color="auto" w:fill="FFFFFF"/>
            <w:vAlign w:val="bottom"/>
          </w:tcPr>
          <w:p w:rsidR="00B73B6B" w:rsidRPr="00B73B6B" w:rsidRDefault="00B73B6B" w:rsidP="00B73B6B">
            <w:pPr>
              <w:spacing w:after="0" w:line="240" w:lineRule="exact"/>
              <w:rPr>
                <w:rFonts w:ascii="Times New Roman" w:eastAsia="Times New Roman" w:hAnsi="Times New Roman" w:cs="Arial"/>
                <w:lang w:eastAsia="tr-TR"/>
              </w:rPr>
            </w:pPr>
          </w:p>
        </w:tc>
        <w:tc>
          <w:tcPr>
            <w:tcW w:w="120" w:type="dxa"/>
            <w:tcBorders>
              <w:top w:val="single" w:sz="8" w:space="0" w:color="auto"/>
              <w:right w:val="single" w:sz="8" w:space="0" w:color="auto"/>
            </w:tcBorders>
            <w:shd w:val="clear" w:color="auto" w:fill="FFFFFF"/>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100" w:type="dxa"/>
            <w:tcBorders>
              <w:top w:val="single" w:sz="8" w:space="0" w:color="auto"/>
            </w:tcBorders>
            <w:shd w:val="clear" w:color="auto" w:fill="FFFFFF"/>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979" w:type="dxa"/>
            <w:gridSpan w:val="5"/>
            <w:tcBorders>
              <w:top w:val="single" w:sz="8" w:space="0" w:color="auto"/>
            </w:tcBorders>
            <w:shd w:val="clear" w:color="auto" w:fill="FFFFFF"/>
            <w:vAlign w:val="bottom"/>
          </w:tcPr>
          <w:p w:rsidR="00B73B6B" w:rsidRPr="00B73B6B" w:rsidRDefault="00B73B6B" w:rsidP="00B73B6B">
            <w:pPr>
              <w:spacing w:after="0" w:line="240" w:lineRule="exact"/>
              <w:jc w:val="center"/>
              <w:rPr>
                <w:rFonts w:ascii="Book Antiqua" w:eastAsia="Book Antiqua" w:hAnsi="Book Antiqua" w:cs="Arial"/>
                <w:b/>
                <w:w w:val="99"/>
                <w:lang w:eastAsia="tr-TR"/>
              </w:rPr>
            </w:pPr>
          </w:p>
        </w:tc>
        <w:tc>
          <w:tcPr>
            <w:tcW w:w="140" w:type="dxa"/>
            <w:gridSpan w:val="2"/>
            <w:tcBorders>
              <w:top w:val="single" w:sz="8" w:space="0" w:color="auto"/>
              <w:right w:val="single" w:sz="8" w:space="0" w:color="auto"/>
            </w:tcBorders>
            <w:shd w:val="clear" w:color="auto" w:fill="FFFFFF"/>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80" w:type="dxa"/>
            <w:tcBorders>
              <w:top w:val="single" w:sz="8" w:space="0" w:color="auto"/>
            </w:tcBorders>
            <w:shd w:val="clear" w:color="auto" w:fill="FFFFFF"/>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600" w:type="dxa"/>
            <w:gridSpan w:val="2"/>
            <w:tcBorders>
              <w:top w:val="single" w:sz="8" w:space="0" w:color="auto"/>
            </w:tcBorders>
            <w:shd w:val="clear" w:color="auto" w:fill="FFFFFF"/>
            <w:vAlign w:val="bottom"/>
          </w:tcPr>
          <w:p w:rsidR="00B73B6B" w:rsidRPr="00B73B6B" w:rsidRDefault="00B73B6B" w:rsidP="00B73B6B">
            <w:pPr>
              <w:spacing w:after="0" w:line="240" w:lineRule="exact"/>
              <w:rPr>
                <w:rFonts w:ascii="Times New Roman" w:eastAsia="Times New Roman" w:hAnsi="Times New Roman" w:cs="Arial"/>
                <w:lang w:eastAsia="tr-TR"/>
              </w:rPr>
            </w:pPr>
          </w:p>
        </w:tc>
        <w:tc>
          <w:tcPr>
            <w:tcW w:w="120" w:type="dxa"/>
            <w:gridSpan w:val="2"/>
            <w:tcBorders>
              <w:top w:val="single" w:sz="8" w:space="0" w:color="auto"/>
              <w:right w:val="single" w:sz="8" w:space="0" w:color="auto"/>
            </w:tcBorders>
            <w:shd w:val="clear" w:color="auto" w:fill="FFFFFF"/>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220" w:type="dxa"/>
            <w:gridSpan w:val="3"/>
            <w:tcBorders>
              <w:top w:val="single" w:sz="8" w:space="0" w:color="auto"/>
            </w:tcBorders>
            <w:shd w:val="clear" w:color="auto" w:fill="FFFFFF"/>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580" w:type="dxa"/>
            <w:tcBorders>
              <w:top w:val="single" w:sz="8" w:space="0" w:color="auto"/>
            </w:tcBorders>
            <w:shd w:val="clear" w:color="auto" w:fill="FFFFFF"/>
            <w:vAlign w:val="bottom"/>
          </w:tcPr>
          <w:p w:rsidR="00B73B6B" w:rsidRPr="00B73B6B" w:rsidRDefault="00B73B6B" w:rsidP="00B73B6B">
            <w:pPr>
              <w:spacing w:after="0" w:line="240" w:lineRule="exact"/>
              <w:rPr>
                <w:rFonts w:ascii="Times New Roman" w:eastAsia="Times New Roman" w:hAnsi="Times New Roman" w:cs="Arial"/>
                <w:lang w:eastAsia="tr-TR"/>
              </w:rPr>
            </w:pPr>
          </w:p>
        </w:tc>
        <w:tc>
          <w:tcPr>
            <w:tcW w:w="140" w:type="dxa"/>
            <w:gridSpan w:val="2"/>
            <w:tcBorders>
              <w:top w:val="single" w:sz="8" w:space="0" w:color="auto"/>
              <w:right w:val="single" w:sz="8" w:space="0" w:color="auto"/>
            </w:tcBorders>
            <w:shd w:val="clear" w:color="auto" w:fill="FFFFFF"/>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80" w:type="dxa"/>
            <w:gridSpan w:val="2"/>
            <w:tcBorders>
              <w:top w:val="single" w:sz="8" w:space="0" w:color="auto"/>
            </w:tcBorders>
            <w:shd w:val="clear" w:color="auto" w:fill="FFFFFF"/>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719" w:type="dxa"/>
            <w:gridSpan w:val="2"/>
            <w:tcBorders>
              <w:top w:val="single" w:sz="8" w:space="0" w:color="auto"/>
            </w:tcBorders>
            <w:shd w:val="clear" w:color="auto" w:fill="FFFFFF"/>
            <w:vAlign w:val="bottom"/>
          </w:tcPr>
          <w:p w:rsidR="00B73B6B" w:rsidRPr="00B73B6B" w:rsidRDefault="00B73B6B" w:rsidP="00B73B6B">
            <w:pPr>
              <w:spacing w:after="0" w:line="240" w:lineRule="exact"/>
              <w:rPr>
                <w:rFonts w:ascii="Times New Roman" w:eastAsia="Times New Roman" w:hAnsi="Times New Roman" w:cs="Arial"/>
                <w:lang w:eastAsia="tr-TR"/>
              </w:rPr>
            </w:pPr>
          </w:p>
        </w:tc>
        <w:tc>
          <w:tcPr>
            <w:tcW w:w="120" w:type="dxa"/>
            <w:gridSpan w:val="2"/>
            <w:tcBorders>
              <w:top w:val="single" w:sz="8" w:space="0" w:color="auto"/>
              <w:right w:val="single" w:sz="8" w:space="0" w:color="auto"/>
            </w:tcBorders>
            <w:shd w:val="clear" w:color="auto" w:fill="FFFFFF"/>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100" w:type="dxa"/>
            <w:gridSpan w:val="2"/>
            <w:tcBorders>
              <w:top w:val="single" w:sz="8" w:space="0" w:color="auto"/>
            </w:tcBorders>
            <w:shd w:val="clear" w:color="auto" w:fill="FFFFFF"/>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699" w:type="dxa"/>
            <w:gridSpan w:val="2"/>
            <w:tcBorders>
              <w:top w:val="single" w:sz="8" w:space="0" w:color="auto"/>
            </w:tcBorders>
            <w:shd w:val="clear" w:color="auto" w:fill="FFFFFF"/>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140" w:type="dxa"/>
            <w:gridSpan w:val="2"/>
            <w:tcBorders>
              <w:top w:val="single" w:sz="8" w:space="0" w:color="auto"/>
              <w:right w:val="single" w:sz="8" w:space="0" w:color="auto"/>
            </w:tcBorders>
            <w:shd w:val="clear" w:color="auto" w:fill="FFFFFF"/>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80" w:type="dxa"/>
            <w:gridSpan w:val="2"/>
            <w:tcBorders>
              <w:top w:val="single" w:sz="8" w:space="0" w:color="auto"/>
            </w:tcBorders>
            <w:shd w:val="clear" w:color="auto" w:fill="FFFFFF"/>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719" w:type="dxa"/>
            <w:gridSpan w:val="2"/>
            <w:tcBorders>
              <w:top w:val="single" w:sz="8" w:space="0" w:color="auto"/>
            </w:tcBorders>
            <w:shd w:val="clear" w:color="auto" w:fill="FFFFFF"/>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120" w:type="dxa"/>
            <w:gridSpan w:val="2"/>
            <w:tcBorders>
              <w:top w:val="single" w:sz="8" w:space="0" w:color="auto"/>
              <w:right w:val="single" w:sz="8" w:space="0" w:color="auto"/>
            </w:tcBorders>
            <w:shd w:val="clear" w:color="auto" w:fill="FFFFFF"/>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100" w:type="dxa"/>
            <w:gridSpan w:val="2"/>
            <w:tcBorders>
              <w:top w:val="single" w:sz="8" w:space="0" w:color="auto"/>
            </w:tcBorders>
            <w:shd w:val="clear" w:color="auto" w:fill="FFFFFF"/>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699" w:type="dxa"/>
            <w:gridSpan w:val="2"/>
            <w:tcBorders>
              <w:top w:val="single" w:sz="8" w:space="0" w:color="auto"/>
            </w:tcBorders>
            <w:shd w:val="clear" w:color="auto" w:fill="FFFFFF"/>
            <w:vAlign w:val="bottom"/>
          </w:tcPr>
          <w:p w:rsidR="00B73B6B" w:rsidRPr="00B73B6B" w:rsidRDefault="00B73B6B" w:rsidP="00B73B6B">
            <w:pPr>
              <w:spacing w:after="0" w:line="240" w:lineRule="exact"/>
              <w:jc w:val="center"/>
              <w:rPr>
                <w:rFonts w:ascii="Book Antiqua" w:eastAsia="Book Antiqua" w:hAnsi="Book Antiqua" w:cs="Arial"/>
                <w:b/>
                <w:w w:val="99"/>
                <w:shd w:val="clear" w:color="auto" w:fill="00B0F0"/>
                <w:lang w:eastAsia="tr-TR"/>
              </w:rPr>
            </w:pPr>
          </w:p>
        </w:tc>
        <w:tc>
          <w:tcPr>
            <w:tcW w:w="140" w:type="dxa"/>
            <w:gridSpan w:val="2"/>
            <w:tcBorders>
              <w:right w:val="single" w:sz="8" w:space="0" w:color="auto"/>
            </w:tcBorders>
            <w:shd w:val="clear" w:color="auto" w:fill="FFFFFF"/>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80" w:type="dxa"/>
            <w:shd w:val="clear" w:color="auto" w:fill="FFFFFF"/>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699" w:type="dxa"/>
            <w:tcBorders>
              <w:top w:val="single" w:sz="8" w:space="0" w:color="auto"/>
            </w:tcBorders>
            <w:shd w:val="clear" w:color="auto" w:fill="FFFFFF"/>
            <w:vAlign w:val="bottom"/>
          </w:tcPr>
          <w:p w:rsidR="00B73B6B" w:rsidRPr="00B73B6B" w:rsidRDefault="00B73B6B" w:rsidP="00B73B6B">
            <w:pPr>
              <w:spacing w:after="0" w:line="240" w:lineRule="exact"/>
              <w:jc w:val="center"/>
              <w:rPr>
                <w:rFonts w:ascii="Book Antiqua" w:eastAsia="Book Antiqua" w:hAnsi="Book Antiqua" w:cs="Arial"/>
                <w:b/>
                <w:w w:val="99"/>
                <w:shd w:val="clear" w:color="auto" w:fill="00B0F0"/>
                <w:lang w:eastAsia="tr-TR"/>
              </w:rPr>
            </w:pPr>
          </w:p>
        </w:tc>
        <w:tc>
          <w:tcPr>
            <w:tcW w:w="120" w:type="dxa"/>
            <w:tcBorders>
              <w:right w:val="single" w:sz="8" w:space="0" w:color="auto"/>
            </w:tcBorders>
            <w:shd w:val="clear" w:color="auto" w:fill="FFFFFF"/>
            <w:vAlign w:val="bottom"/>
          </w:tcPr>
          <w:p w:rsidR="00B73B6B" w:rsidRPr="00B73B6B" w:rsidRDefault="00B73B6B" w:rsidP="00B73B6B">
            <w:pPr>
              <w:spacing w:after="0" w:line="0" w:lineRule="atLeast"/>
              <w:rPr>
                <w:rFonts w:ascii="Times New Roman" w:eastAsia="Times New Roman" w:hAnsi="Times New Roman" w:cs="Arial"/>
                <w:lang w:eastAsia="tr-TR"/>
              </w:rPr>
            </w:pPr>
          </w:p>
        </w:tc>
      </w:tr>
      <w:tr w:rsidR="00B73B6B" w:rsidRPr="00B73B6B" w:rsidTr="0035460D">
        <w:trPr>
          <w:trHeight w:val="227"/>
        </w:trPr>
        <w:tc>
          <w:tcPr>
            <w:tcW w:w="30" w:type="dxa"/>
            <w:tcBorders>
              <w:left w:val="single" w:sz="8" w:space="0" w:color="auto"/>
              <w:bottom w:val="single" w:sz="8"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5357" w:type="dxa"/>
            <w:gridSpan w:val="7"/>
            <w:tcBorders>
              <w:bottom w:val="single" w:sz="8" w:space="0" w:color="auto"/>
            </w:tcBorders>
            <w:shd w:val="clear" w:color="auto" w:fill="00B0F0"/>
            <w:vAlign w:val="bottom"/>
          </w:tcPr>
          <w:p w:rsidR="00B73B6B" w:rsidRPr="00B73B6B" w:rsidRDefault="00B73B6B" w:rsidP="00B73B6B">
            <w:pPr>
              <w:spacing w:after="0" w:line="235" w:lineRule="exact"/>
              <w:rPr>
                <w:rFonts w:ascii="Book Antiqua" w:eastAsia="Book Antiqua" w:hAnsi="Book Antiqua" w:cs="Arial"/>
                <w:b/>
                <w:lang w:eastAsia="tr-TR"/>
              </w:rPr>
            </w:pPr>
            <w:r w:rsidRPr="00B73B6B">
              <w:rPr>
                <w:rFonts w:ascii="Book Antiqua" w:eastAsia="Book Antiqua" w:hAnsi="Book Antiqua" w:cs="Arial"/>
                <w:b/>
                <w:lang w:eastAsia="tr-TR"/>
              </w:rPr>
              <w:t>PG 2.1.1. Bakanlık tarafından yürütülen hizmetlerin sınırları açıkça belirlenerek ve riskler dikkate alınarak yetki devri yapılmasına yönelik kurulan sistemin uygulanma durumu</w:t>
            </w:r>
          </w:p>
        </w:tc>
        <w:tc>
          <w:tcPr>
            <w:tcW w:w="120" w:type="dxa"/>
            <w:tcBorders>
              <w:bottom w:val="single" w:sz="8" w:space="0" w:color="auto"/>
              <w:right w:val="single" w:sz="8"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899" w:type="dxa"/>
            <w:gridSpan w:val="4"/>
            <w:tcBorders>
              <w:bottom w:val="single" w:sz="8" w:space="0" w:color="auto"/>
            </w:tcBorders>
            <w:shd w:val="clear" w:color="auto" w:fill="FFFFFF"/>
            <w:vAlign w:val="bottom"/>
          </w:tcPr>
          <w:p w:rsidR="00B73B6B" w:rsidRPr="00B73B6B" w:rsidRDefault="00B73B6B" w:rsidP="00B73B6B">
            <w:pPr>
              <w:spacing w:after="0" w:line="239" w:lineRule="exact"/>
              <w:rPr>
                <w:rFonts w:ascii="Book Antiqua" w:eastAsia="Book Antiqua" w:hAnsi="Book Antiqua" w:cs="Arial"/>
                <w:w w:val="99"/>
                <w:lang w:eastAsia="tr-TR"/>
              </w:rPr>
            </w:pPr>
            <w:r w:rsidRPr="00B73B6B">
              <w:rPr>
                <w:rFonts w:ascii="Book Antiqua" w:eastAsia="Book Antiqua" w:hAnsi="Book Antiqua" w:cs="Arial"/>
                <w:w w:val="99"/>
                <w:lang w:eastAsia="tr-TR"/>
              </w:rPr>
              <w:t xml:space="preserve">      40</w:t>
            </w:r>
          </w:p>
        </w:tc>
        <w:tc>
          <w:tcPr>
            <w:tcW w:w="120" w:type="dxa"/>
            <w:tcBorders>
              <w:bottom w:val="single" w:sz="8" w:space="0" w:color="auto"/>
              <w:right w:val="single" w:sz="8" w:space="0" w:color="auto"/>
            </w:tcBorders>
            <w:shd w:val="clear" w:color="auto" w:fill="FFFFFF"/>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1079" w:type="dxa"/>
            <w:gridSpan w:val="6"/>
            <w:tcBorders>
              <w:bottom w:val="single" w:sz="8" w:space="0" w:color="auto"/>
            </w:tcBorders>
            <w:shd w:val="clear" w:color="auto" w:fill="FFFFFF"/>
            <w:vAlign w:val="bottom"/>
          </w:tcPr>
          <w:p w:rsidR="00B73B6B" w:rsidRPr="00B73B6B" w:rsidRDefault="00B73B6B" w:rsidP="00B73B6B">
            <w:pPr>
              <w:spacing w:after="0" w:line="239" w:lineRule="exact"/>
              <w:jc w:val="center"/>
              <w:rPr>
                <w:rFonts w:ascii="Book Antiqua" w:eastAsia="Book Antiqua" w:hAnsi="Book Antiqua" w:cs="Arial"/>
                <w:w w:val="99"/>
                <w:lang w:eastAsia="tr-TR"/>
              </w:rPr>
            </w:pPr>
            <w:r w:rsidRPr="00B73B6B">
              <w:rPr>
                <w:rFonts w:ascii="Book Antiqua" w:eastAsia="Book Antiqua" w:hAnsi="Book Antiqua" w:cs="Arial"/>
                <w:w w:val="99"/>
                <w:lang w:eastAsia="tr-TR"/>
              </w:rPr>
              <w:t>0</w:t>
            </w:r>
          </w:p>
        </w:tc>
        <w:tc>
          <w:tcPr>
            <w:tcW w:w="140" w:type="dxa"/>
            <w:gridSpan w:val="2"/>
            <w:tcBorders>
              <w:bottom w:val="single" w:sz="8" w:space="0" w:color="auto"/>
              <w:right w:val="single" w:sz="8" w:space="0" w:color="auto"/>
            </w:tcBorders>
            <w:shd w:val="clear" w:color="auto" w:fill="FFFFFF"/>
            <w:vAlign w:val="bottom"/>
          </w:tcPr>
          <w:p w:rsidR="00B73B6B" w:rsidRPr="00B73B6B" w:rsidRDefault="00B73B6B" w:rsidP="00B73B6B">
            <w:pPr>
              <w:spacing w:after="0" w:line="0" w:lineRule="atLeast"/>
              <w:jc w:val="center"/>
              <w:rPr>
                <w:rFonts w:ascii="Book Antiqua" w:eastAsia="Book Antiqua" w:hAnsi="Book Antiqua" w:cs="Arial"/>
                <w:w w:val="99"/>
                <w:lang w:eastAsia="tr-TR"/>
              </w:rPr>
            </w:pPr>
          </w:p>
        </w:tc>
        <w:tc>
          <w:tcPr>
            <w:tcW w:w="680" w:type="dxa"/>
            <w:gridSpan w:val="3"/>
            <w:tcBorders>
              <w:bottom w:val="single" w:sz="8" w:space="0" w:color="auto"/>
            </w:tcBorders>
            <w:shd w:val="clear" w:color="auto" w:fill="FFFFFF"/>
            <w:vAlign w:val="bottom"/>
          </w:tcPr>
          <w:p w:rsidR="00B73B6B" w:rsidRPr="00B73B6B" w:rsidRDefault="00B73B6B" w:rsidP="00B73B6B">
            <w:pPr>
              <w:spacing w:after="0" w:line="239" w:lineRule="exact"/>
              <w:jc w:val="center"/>
              <w:rPr>
                <w:rFonts w:ascii="Book Antiqua" w:eastAsia="Book Antiqua" w:hAnsi="Book Antiqua" w:cs="Arial"/>
                <w:w w:val="99"/>
                <w:lang w:eastAsia="tr-TR"/>
              </w:rPr>
            </w:pPr>
            <w:r w:rsidRPr="00B73B6B">
              <w:rPr>
                <w:rFonts w:ascii="Book Antiqua" w:eastAsia="Book Antiqua" w:hAnsi="Book Antiqua" w:cs="Arial"/>
                <w:w w:val="99"/>
                <w:lang w:eastAsia="tr-TR"/>
              </w:rPr>
              <w:t>0</w:t>
            </w:r>
          </w:p>
        </w:tc>
        <w:tc>
          <w:tcPr>
            <w:tcW w:w="120" w:type="dxa"/>
            <w:gridSpan w:val="2"/>
            <w:tcBorders>
              <w:bottom w:val="single" w:sz="8" w:space="0" w:color="auto"/>
              <w:right w:val="single" w:sz="8" w:space="0" w:color="auto"/>
            </w:tcBorders>
            <w:shd w:val="clear" w:color="auto" w:fill="FFFFFF"/>
            <w:vAlign w:val="bottom"/>
          </w:tcPr>
          <w:p w:rsidR="00B73B6B" w:rsidRPr="00B73B6B" w:rsidRDefault="00B73B6B" w:rsidP="00B73B6B">
            <w:pPr>
              <w:spacing w:after="0" w:line="0" w:lineRule="atLeast"/>
              <w:jc w:val="center"/>
              <w:rPr>
                <w:rFonts w:ascii="Book Antiqua" w:eastAsia="Book Antiqua" w:hAnsi="Book Antiqua" w:cs="Arial"/>
                <w:w w:val="99"/>
                <w:lang w:eastAsia="tr-TR"/>
              </w:rPr>
            </w:pPr>
          </w:p>
        </w:tc>
        <w:tc>
          <w:tcPr>
            <w:tcW w:w="220" w:type="dxa"/>
            <w:gridSpan w:val="3"/>
            <w:tcBorders>
              <w:bottom w:val="single" w:sz="8" w:space="0" w:color="auto"/>
            </w:tcBorders>
            <w:shd w:val="clear" w:color="auto" w:fill="FFFFFF"/>
            <w:vAlign w:val="bottom"/>
          </w:tcPr>
          <w:p w:rsidR="00B73B6B" w:rsidRPr="00B73B6B" w:rsidRDefault="00B73B6B" w:rsidP="00B73B6B">
            <w:pPr>
              <w:spacing w:after="0" w:line="0" w:lineRule="atLeast"/>
              <w:jc w:val="center"/>
              <w:rPr>
                <w:rFonts w:ascii="Book Antiqua" w:eastAsia="Book Antiqua" w:hAnsi="Book Antiqua" w:cs="Arial"/>
                <w:w w:val="99"/>
                <w:lang w:eastAsia="tr-TR"/>
              </w:rPr>
            </w:pPr>
          </w:p>
        </w:tc>
        <w:tc>
          <w:tcPr>
            <w:tcW w:w="580" w:type="dxa"/>
            <w:tcBorders>
              <w:bottom w:val="single" w:sz="8" w:space="0" w:color="auto"/>
            </w:tcBorders>
            <w:shd w:val="clear" w:color="auto" w:fill="FFFFFF"/>
            <w:vAlign w:val="bottom"/>
          </w:tcPr>
          <w:p w:rsidR="00B73B6B" w:rsidRPr="00B73B6B" w:rsidRDefault="00B73B6B" w:rsidP="00B73B6B">
            <w:pPr>
              <w:spacing w:after="0" w:line="239" w:lineRule="exact"/>
              <w:ind w:right="20"/>
              <w:jc w:val="center"/>
              <w:rPr>
                <w:rFonts w:ascii="Book Antiqua" w:eastAsia="Book Antiqua" w:hAnsi="Book Antiqua" w:cs="Arial"/>
                <w:w w:val="99"/>
                <w:lang w:eastAsia="tr-TR"/>
              </w:rPr>
            </w:pPr>
            <w:r w:rsidRPr="00B73B6B">
              <w:rPr>
                <w:rFonts w:ascii="Book Antiqua" w:eastAsia="Book Antiqua" w:hAnsi="Book Antiqua" w:cs="Arial"/>
                <w:w w:val="99"/>
                <w:lang w:eastAsia="tr-TR"/>
              </w:rPr>
              <w:t>0</w:t>
            </w:r>
          </w:p>
        </w:tc>
        <w:tc>
          <w:tcPr>
            <w:tcW w:w="140" w:type="dxa"/>
            <w:gridSpan w:val="2"/>
            <w:tcBorders>
              <w:bottom w:val="single" w:sz="8" w:space="0" w:color="auto"/>
              <w:right w:val="single" w:sz="8" w:space="0" w:color="auto"/>
            </w:tcBorders>
            <w:shd w:val="clear" w:color="auto" w:fill="FFFFFF"/>
            <w:vAlign w:val="bottom"/>
          </w:tcPr>
          <w:p w:rsidR="00B73B6B" w:rsidRPr="00B73B6B" w:rsidRDefault="00B73B6B" w:rsidP="00B73B6B">
            <w:pPr>
              <w:spacing w:after="0" w:line="0" w:lineRule="atLeast"/>
              <w:jc w:val="center"/>
              <w:rPr>
                <w:rFonts w:ascii="Book Antiqua" w:eastAsia="Book Antiqua" w:hAnsi="Book Antiqua" w:cs="Arial"/>
                <w:w w:val="99"/>
                <w:lang w:eastAsia="tr-TR"/>
              </w:rPr>
            </w:pPr>
          </w:p>
        </w:tc>
        <w:tc>
          <w:tcPr>
            <w:tcW w:w="799" w:type="dxa"/>
            <w:gridSpan w:val="4"/>
            <w:tcBorders>
              <w:bottom w:val="single" w:sz="8" w:space="0" w:color="auto"/>
            </w:tcBorders>
            <w:shd w:val="clear" w:color="auto" w:fill="FFFFFF"/>
            <w:vAlign w:val="bottom"/>
          </w:tcPr>
          <w:p w:rsidR="00B73B6B" w:rsidRPr="00B73B6B" w:rsidRDefault="00B73B6B" w:rsidP="00B73B6B">
            <w:pPr>
              <w:spacing w:after="0" w:line="239" w:lineRule="exact"/>
              <w:jc w:val="center"/>
              <w:rPr>
                <w:rFonts w:ascii="Book Antiqua" w:eastAsia="Book Antiqua" w:hAnsi="Book Antiqua" w:cs="Arial"/>
                <w:w w:val="99"/>
                <w:lang w:eastAsia="tr-TR"/>
              </w:rPr>
            </w:pPr>
            <w:r w:rsidRPr="00B73B6B">
              <w:rPr>
                <w:rFonts w:ascii="Book Antiqua" w:eastAsia="Book Antiqua" w:hAnsi="Book Antiqua" w:cs="Arial"/>
                <w:w w:val="99"/>
                <w:lang w:eastAsia="tr-TR"/>
              </w:rPr>
              <w:t>0</w:t>
            </w:r>
          </w:p>
        </w:tc>
        <w:tc>
          <w:tcPr>
            <w:tcW w:w="120" w:type="dxa"/>
            <w:gridSpan w:val="2"/>
            <w:tcBorders>
              <w:bottom w:val="single" w:sz="8" w:space="0" w:color="auto"/>
              <w:right w:val="single" w:sz="8" w:space="0" w:color="auto"/>
            </w:tcBorders>
            <w:shd w:val="clear" w:color="auto" w:fill="FFFFFF"/>
            <w:vAlign w:val="bottom"/>
          </w:tcPr>
          <w:p w:rsidR="00B73B6B" w:rsidRPr="00B73B6B" w:rsidRDefault="00B73B6B" w:rsidP="00B73B6B">
            <w:pPr>
              <w:spacing w:after="0" w:line="0" w:lineRule="atLeast"/>
              <w:jc w:val="center"/>
              <w:rPr>
                <w:rFonts w:ascii="Book Antiqua" w:eastAsia="Book Antiqua" w:hAnsi="Book Antiqua" w:cs="Arial"/>
                <w:w w:val="99"/>
                <w:lang w:eastAsia="tr-TR"/>
              </w:rPr>
            </w:pPr>
          </w:p>
        </w:tc>
        <w:tc>
          <w:tcPr>
            <w:tcW w:w="799" w:type="dxa"/>
            <w:gridSpan w:val="4"/>
            <w:tcBorders>
              <w:bottom w:val="single" w:sz="8" w:space="0" w:color="auto"/>
            </w:tcBorders>
            <w:shd w:val="clear" w:color="auto" w:fill="FFFFFF"/>
            <w:vAlign w:val="bottom"/>
          </w:tcPr>
          <w:p w:rsidR="00B73B6B" w:rsidRPr="00B73B6B" w:rsidRDefault="00B73B6B" w:rsidP="00B73B6B">
            <w:pPr>
              <w:spacing w:after="0" w:line="239" w:lineRule="exact"/>
              <w:jc w:val="center"/>
              <w:rPr>
                <w:rFonts w:ascii="Book Antiqua" w:eastAsia="Book Antiqua" w:hAnsi="Book Antiqua" w:cs="Arial"/>
                <w:w w:val="99"/>
                <w:lang w:eastAsia="tr-TR"/>
              </w:rPr>
            </w:pPr>
            <w:r w:rsidRPr="00B73B6B">
              <w:rPr>
                <w:rFonts w:ascii="Book Antiqua" w:eastAsia="Book Antiqua" w:hAnsi="Book Antiqua" w:cs="Arial"/>
                <w:w w:val="99"/>
                <w:lang w:eastAsia="tr-TR"/>
              </w:rPr>
              <w:t>1</w:t>
            </w:r>
          </w:p>
        </w:tc>
        <w:tc>
          <w:tcPr>
            <w:tcW w:w="140" w:type="dxa"/>
            <w:gridSpan w:val="2"/>
            <w:tcBorders>
              <w:bottom w:val="single" w:sz="8" w:space="0" w:color="auto"/>
              <w:right w:val="single" w:sz="8" w:space="0" w:color="auto"/>
            </w:tcBorders>
            <w:shd w:val="clear" w:color="auto" w:fill="FFFFFF"/>
            <w:vAlign w:val="bottom"/>
          </w:tcPr>
          <w:p w:rsidR="00B73B6B" w:rsidRPr="00B73B6B" w:rsidRDefault="00B73B6B" w:rsidP="00B73B6B">
            <w:pPr>
              <w:spacing w:after="0" w:line="0" w:lineRule="atLeast"/>
              <w:jc w:val="center"/>
              <w:rPr>
                <w:rFonts w:ascii="Book Antiqua" w:eastAsia="Book Antiqua" w:hAnsi="Book Antiqua" w:cs="Arial"/>
                <w:w w:val="99"/>
                <w:lang w:eastAsia="tr-TR"/>
              </w:rPr>
            </w:pPr>
          </w:p>
        </w:tc>
        <w:tc>
          <w:tcPr>
            <w:tcW w:w="799" w:type="dxa"/>
            <w:gridSpan w:val="4"/>
            <w:tcBorders>
              <w:bottom w:val="single" w:sz="8" w:space="0" w:color="auto"/>
            </w:tcBorders>
            <w:shd w:val="clear" w:color="auto" w:fill="FFFFFF"/>
            <w:vAlign w:val="bottom"/>
          </w:tcPr>
          <w:p w:rsidR="00B73B6B" w:rsidRPr="00B73B6B" w:rsidRDefault="00B73B6B" w:rsidP="00B73B6B">
            <w:pPr>
              <w:spacing w:after="0" w:line="239" w:lineRule="exact"/>
              <w:jc w:val="center"/>
              <w:rPr>
                <w:rFonts w:ascii="Book Antiqua" w:eastAsia="Book Antiqua" w:hAnsi="Book Antiqua" w:cs="Arial"/>
                <w:w w:val="99"/>
                <w:lang w:eastAsia="tr-TR"/>
              </w:rPr>
            </w:pPr>
            <w:r w:rsidRPr="00B73B6B">
              <w:rPr>
                <w:rFonts w:ascii="Book Antiqua" w:eastAsia="Book Antiqua" w:hAnsi="Book Antiqua" w:cs="Arial"/>
                <w:w w:val="99"/>
                <w:lang w:eastAsia="tr-TR"/>
              </w:rPr>
              <w:t>1</w:t>
            </w:r>
          </w:p>
        </w:tc>
        <w:tc>
          <w:tcPr>
            <w:tcW w:w="120" w:type="dxa"/>
            <w:gridSpan w:val="2"/>
            <w:tcBorders>
              <w:bottom w:val="single" w:sz="8" w:space="0" w:color="auto"/>
              <w:right w:val="single" w:sz="8" w:space="0" w:color="auto"/>
            </w:tcBorders>
            <w:shd w:val="clear" w:color="auto" w:fill="FFFFFF"/>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100" w:type="dxa"/>
            <w:gridSpan w:val="2"/>
            <w:tcBorders>
              <w:bottom w:val="single" w:sz="8" w:space="0" w:color="auto"/>
            </w:tcBorders>
            <w:shd w:val="clear" w:color="auto" w:fill="FFFFFF"/>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839" w:type="dxa"/>
            <w:gridSpan w:val="4"/>
            <w:tcBorders>
              <w:bottom w:val="single" w:sz="8" w:space="0" w:color="auto"/>
              <w:right w:val="single" w:sz="8" w:space="0" w:color="auto"/>
            </w:tcBorders>
            <w:shd w:val="clear" w:color="auto" w:fill="FFFFFF"/>
            <w:vAlign w:val="bottom"/>
          </w:tcPr>
          <w:p w:rsidR="00B73B6B" w:rsidRPr="00B73B6B" w:rsidRDefault="00B73B6B" w:rsidP="00B73B6B">
            <w:pPr>
              <w:spacing w:after="0" w:line="239" w:lineRule="exact"/>
              <w:ind w:right="140"/>
              <w:jc w:val="center"/>
              <w:rPr>
                <w:rFonts w:ascii="Book Antiqua" w:eastAsia="Book Antiqua" w:hAnsi="Book Antiqua" w:cs="Arial"/>
                <w:lang w:eastAsia="tr-TR"/>
              </w:rPr>
            </w:pPr>
            <w:r w:rsidRPr="00B73B6B">
              <w:rPr>
                <w:rFonts w:ascii="Book Antiqua" w:eastAsia="Book Antiqua" w:hAnsi="Book Antiqua" w:cs="Arial"/>
                <w:lang w:eastAsia="tr-TR"/>
              </w:rPr>
              <w:t>6 Ay</w:t>
            </w:r>
          </w:p>
        </w:tc>
        <w:tc>
          <w:tcPr>
            <w:tcW w:w="80" w:type="dxa"/>
            <w:tcBorders>
              <w:bottom w:val="single" w:sz="8" w:space="0" w:color="auto"/>
            </w:tcBorders>
            <w:shd w:val="clear" w:color="auto" w:fill="FFFFFF"/>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819" w:type="dxa"/>
            <w:gridSpan w:val="2"/>
            <w:tcBorders>
              <w:bottom w:val="single" w:sz="8" w:space="0" w:color="auto"/>
              <w:right w:val="single" w:sz="8" w:space="0" w:color="auto"/>
            </w:tcBorders>
            <w:shd w:val="clear" w:color="auto" w:fill="FFFFFF"/>
            <w:vAlign w:val="bottom"/>
          </w:tcPr>
          <w:p w:rsidR="00B73B6B" w:rsidRPr="00B73B6B" w:rsidRDefault="00B73B6B" w:rsidP="00B73B6B">
            <w:pPr>
              <w:spacing w:after="0" w:line="239" w:lineRule="exact"/>
              <w:ind w:right="120"/>
              <w:jc w:val="center"/>
              <w:rPr>
                <w:rFonts w:ascii="Book Antiqua" w:eastAsia="Book Antiqua" w:hAnsi="Book Antiqua" w:cs="Arial"/>
                <w:lang w:eastAsia="tr-TR"/>
              </w:rPr>
            </w:pPr>
            <w:r w:rsidRPr="00B73B6B">
              <w:rPr>
                <w:rFonts w:ascii="Book Antiqua" w:eastAsia="Book Antiqua" w:hAnsi="Book Antiqua" w:cs="Arial"/>
                <w:lang w:eastAsia="tr-TR"/>
              </w:rPr>
              <w:t>6 Ay</w:t>
            </w:r>
          </w:p>
        </w:tc>
      </w:tr>
      <w:tr w:rsidR="00B73B6B" w:rsidRPr="00B73B6B" w:rsidTr="0035460D">
        <w:trPr>
          <w:trHeight w:val="230"/>
        </w:trPr>
        <w:tc>
          <w:tcPr>
            <w:tcW w:w="30" w:type="dxa"/>
            <w:tcBorders>
              <w:left w:val="single" w:sz="8"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5357" w:type="dxa"/>
            <w:gridSpan w:val="7"/>
            <w:vMerge w:val="restart"/>
            <w:shd w:val="clear" w:color="auto" w:fill="00B0F0"/>
            <w:vAlign w:val="bottom"/>
          </w:tcPr>
          <w:p w:rsidR="00B73B6B" w:rsidRPr="00B73B6B" w:rsidRDefault="00B73B6B" w:rsidP="00B73B6B">
            <w:pPr>
              <w:spacing w:after="0" w:line="230" w:lineRule="exact"/>
              <w:rPr>
                <w:rFonts w:ascii="Book Antiqua" w:eastAsia="Book Antiqua" w:hAnsi="Book Antiqua" w:cs="Arial"/>
                <w:b/>
                <w:lang w:eastAsia="tr-TR"/>
              </w:rPr>
            </w:pPr>
          </w:p>
          <w:p w:rsidR="00B73B6B" w:rsidRPr="00B73B6B" w:rsidRDefault="00B73B6B" w:rsidP="00B73B6B">
            <w:pPr>
              <w:spacing w:after="0" w:line="230" w:lineRule="exact"/>
              <w:rPr>
                <w:rFonts w:ascii="Book Antiqua" w:eastAsia="Book Antiqua" w:hAnsi="Book Antiqua" w:cs="Arial"/>
                <w:b/>
                <w:lang w:eastAsia="tr-TR"/>
              </w:rPr>
            </w:pPr>
            <w:r w:rsidRPr="00B73B6B">
              <w:rPr>
                <w:rFonts w:ascii="Book Antiqua" w:eastAsia="Book Antiqua" w:hAnsi="Book Antiqua" w:cs="Arial"/>
                <w:b/>
                <w:lang w:eastAsia="tr-TR"/>
              </w:rPr>
              <w:t>PG 2.1.2 Eğitsel veri ambarının kullanılma durumu</w:t>
            </w:r>
          </w:p>
          <w:p w:rsidR="00B73B6B" w:rsidRPr="00B73B6B" w:rsidRDefault="00B73B6B" w:rsidP="00B73B6B">
            <w:pPr>
              <w:spacing w:after="0" w:line="230" w:lineRule="exact"/>
              <w:rPr>
                <w:rFonts w:ascii="Book Antiqua" w:eastAsia="Book Antiqua" w:hAnsi="Book Antiqua" w:cs="Arial"/>
                <w:b/>
                <w:lang w:eastAsia="tr-TR"/>
              </w:rPr>
            </w:pPr>
          </w:p>
          <w:p w:rsidR="00B73B6B" w:rsidRPr="00B73B6B" w:rsidRDefault="00B73B6B" w:rsidP="00B73B6B">
            <w:pPr>
              <w:spacing w:after="0" w:line="230" w:lineRule="exact"/>
              <w:rPr>
                <w:rFonts w:ascii="Book Antiqua" w:eastAsia="Book Antiqua" w:hAnsi="Book Antiqua" w:cs="Arial"/>
                <w:b/>
                <w:lang w:eastAsia="tr-TR"/>
              </w:rPr>
            </w:pPr>
            <w:r w:rsidRPr="00B73B6B">
              <w:rPr>
                <w:rFonts w:ascii="Book Antiqua" w:eastAsia="Book Antiqua" w:hAnsi="Book Antiqua" w:cs="Arial"/>
                <w:b/>
                <w:lang w:eastAsia="tr-TR"/>
              </w:rPr>
              <w:t>PG 2.1.3. Okul stratejik planları ile yıllık okul gelişim planlarının izlenmesi için sistemin kullanılma durumu</w:t>
            </w:r>
          </w:p>
        </w:tc>
        <w:tc>
          <w:tcPr>
            <w:tcW w:w="120" w:type="dxa"/>
            <w:tcBorders>
              <w:right w:val="single" w:sz="8"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899" w:type="dxa"/>
            <w:gridSpan w:val="4"/>
            <w:vMerge w:val="restart"/>
            <w:shd w:val="clear" w:color="auto" w:fill="auto"/>
            <w:vAlign w:val="bottom"/>
          </w:tcPr>
          <w:p w:rsidR="00B73B6B" w:rsidRPr="00B73B6B" w:rsidRDefault="00B73B6B" w:rsidP="00B73B6B">
            <w:pPr>
              <w:spacing w:after="0" w:line="0" w:lineRule="atLeast"/>
              <w:jc w:val="center"/>
              <w:rPr>
                <w:rFonts w:ascii="Book Antiqua" w:eastAsia="Book Antiqua" w:hAnsi="Book Antiqua" w:cs="Arial"/>
                <w:w w:val="99"/>
                <w:lang w:eastAsia="tr-TR"/>
              </w:rPr>
            </w:pPr>
            <w:r w:rsidRPr="00B73B6B">
              <w:rPr>
                <w:rFonts w:ascii="Book Antiqua" w:eastAsia="Book Antiqua" w:hAnsi="Book Antiqua" w:cs="Arial"/>
                <w:w w:val="99"/>
                <w:lang w:eastAsia="tr-TR"/>
              </w:rPr>
              <w:t>20</w:t>
            </w:r>
          </w:p>
        </w:tc>
        <w:tc>
          <w:tcPr>
            <w:tcW w:w="120" w:type="dxa"/>
            <w:tcBorders>
              <w:right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079" w:type="dxa"/>
            <w:gridSpan w:val="6"/>
            <w:vMerge w:val="restart"/>
            <w:shd w:val="clear" w:color="auto" w:fill="auto"/>
            <w:vAlign w:val="bottom"/>
          </w:tcPr>
          <w:p w:rsidR="00B73B6B" w:rsidRPr="00B73B6B" w:rsidRDefault="00B73B6B" w:rsidP="00B73B6B">
            <w:pPr>
              <w:spacing w:after="0" w:line="0" w:lineRule="atLeast"/>
              <w:jc w:val="center"/>
              <w:rPr>
                <w:rFonts w:ascii="Book Antiqua" w:eastAsia="Book Antiqua" w:hAnsi="Book Antiqua" w:cs="Arial"/>
                <w:w w:val="99"/>
                <w:lang w:eastAsia="tr-TR"/>
              </w:rPr>
            </w:pPr>
            <w:r w:rsidRPr="00B73B6B">
              <w:rPr>
                <w:rFonts w:ascii="Book Antiqua" w:eastAsia="Book Antiqua" w:hAnsi="Book Antiqua" w:cs="Arial"/>
                <w:w w:val="99"/>
                <w:lang w:eastAsia="tr-TR"/>
              </w:rPr>
              <w:t>0</w:t>
            </w:r>
          </w:p>
        </w:tc>
        <w:tc>
          <w:tcPr>
            <w:tcW w:w="140" w:type="dxa"/>
            <w:gridSpan w:val="2"/>
            <w:tcBorders>
              <w:right w:val="single" w:sz="8" w:space="0" w:color="auto"/>
            </w:tcBorders>
            <w:shd w:val="clear" w:color="auto" w:fill="auto"/>
            <w:vAlign w:val="bottom"/>
          </w:tcPr>
          <w:p w:rsidR="00B73B6B" w:rsidRPr="00B73B6B" w:rsidRDefault="00B73B6B" w:rsidP="00B73B6B">
            <w:pPr>
              <w:spacing w:after="0" w:line="0" w:lineRule="atLeast"/>
              <w:rPr>
                <w:rFonts w:ascii="Book Antiqua" w:eastAsia="Book Antiqua" w:hAnsi="Book Antiqua" w:cs="Arial"/>
                <w:w w:val="99"/>
                <w:lang w:eastAsia="tr-TR"/>
              </w:rPr>
            </w:pPr>
          </w:p>
        </w:tc>
        <w:tc>
          <w:tcPr>
            <w:tcW w:w="680" w:type="dxa"/>
            <w:gridSpan w:val="3"/>
            <w:vMerge w:val="restart"/>
            <w:shd w:val="clear" w:color="auto" w:fill="auto"/>
            <w:vAlign w:val="bottom"/>
          </w:tcPr>
          <w:p w:rsidR="00B73B6B" w:rsidRPr="00B73B6B" w:rsidRDefault="00B73B6B" w:rsidP="00B73B6B">
            <w:pPr>
              <w:spacing w:after="0" w:line="0" w:lineRule="atLeast"/>
              <w:jc w:val="center"/>
              <w:rPr>
                <w:rFonts w:ascii="Book Antiqua" w:eastAsia="Book Antiqua" w:hAnsi="Book Antiqua" w:cs="Arial"/>
                <w:w w:val="99"/>
                <w:lang w:eastAsia="tr-TR"/>
              </w:rPr>
            </w:pPr>
            <w:r w:rsidRPr="00B73B6B">
              <w:rPr>
                <w:rFonts w:ascii="Book Antiqua" w:eastAsia="Book Antiqua" w:hAnsi="Book Antiqua" w:cs="Arial"/>
                <w:w w:val="99"/>
                <w:lang w:eastAsia="tr-TR"/>
              </w:rPr>
              <w:t>0</w:t>
            </w:r>
          </w:p>
        </w:tc>
        <w:tc>
          <w:tcPr>
            <w:tcW w:w="120" w:type="dxa"/>
            <w:gridSpan w:val="2"/>
            <w:tcBorders>
              <w:right w:val="single" w:sz="8" w:space="0" w:color="auto"/>
            </w:tcBorders>
            <w:shd w:val="clear" w:color="auto" w:fill="auto"/>
            <w:vAlign w:val="bottom"/>
          </w:tcPr>
          <w:p w:rsidR="00B73B6B" w:rsidRPr="00B73B6B" w:rsidRDefault="00B73B6B" w:rsidP="00B73B6B">
            <w:pPr>
              <w:spacing w:after="0" w:line="0" w:lineRule="atLeast"/>
              <w:rPr>
                <w:rFonts w:ascii="Book Antiqua" w:eastAsia="Book Antiqua" w:hAnsi="Book Antiqua" w:cs="Arial"/>
                <w:w w:val="99"/>
                <w:lang w:eastAsia="tr-TR"/>
              </w:rPr>
            </w:pPr>
          </w:p>
        </w:tc>
        <w:tc>
          <w:tcPr>
            <w:tcW w:w="220" w:type="dxa"/>
            <w:gridSpan w:val="3"/>
            <w:shd w:val="clear" w:color="auto" w:fill="auto"/>
            <w:vAlign w:val="bottom"/>
          </w:tcPr>
          <w:p w:rsidR="00B73B6B" w:rsidRPr="00B73B6B" w:rsidRDefault="00B73B6B" w:rsidP="00B73B6B">
            <w:pPr>
              <w:spacing w:after="0" w:line="0" w:lineRule="atLeast"/>
              <w:rPr>
                <w:rFonts w:ascii="Book Antiqua" w:eastAsia="Book Antiqua" w:hAnsi="Book Antiqua" w:cs="Arial"/>
                <w:w w:val="99"/>
                <w:lang w:eastAsia="tr-TR"/>
              </w:rPr>
            </w:pPr>
          </w:p>
        </w:tc>
        <w:tc>
          <w:tcPr>
            <w:tcW w:w="580" w:type="dxa"/>
            <w:vMerge w:val="restart"/>
            <w:shd w:val="clear" w:color="auto" w:fill="auto"/>
            <w:vAlign w:val="bottom"/>
          </w:tcPr>
          <w:p w:rsidR="00B73B6B" w:rsidRPr="00B73B6B" w:rsidRDefault="00B73B6B" w:rsidP="00B73B6B">
            <w:pPr>
              <w:spacing w:after="0" w:line="0" w:lineRule="atLeast"/>
              <w:ind w:right="20"/>
              <w:jc w:val="center"/>
              <w:rPr>
                <w:rFonts w:ascii="Book Antiqua" w:eastAsia="Book Antiqua" w:hAnsi="Book Antiqua" w:cs="Arial"/>
                <w:w w:val="99"/>
                <w:lang w:eastAsia="tr-TR"/>
              </w:rPr>
            </w:pPr>
            <w:r w:rsidRPr="00B73B6B">
              <w:rPr>
                <w:rFonts w:ascii="Book Antiqua" w:eastAsia="Book Antiqua" w:hAnsi="Book Antiqua" w:cs="Arial"/>
                <w:w w:val="99"/>
                <w:lang w:eastAsia="tr-TR"/>
              </w:rPr>
              <w:t>0</w:t>
            </w:r>
          </w:p>
        </w:tc>
        <w:tc>
          <w:tcPr>
            <w:tcW w:w="140" w:type="dxa"/>
            <w:gridSpan w:val="2"/>
            <w:tcBorders>
              <w:right w:val="single" w:sz="8" w:space="0" w:color="auto"/>
            </w:tcBorders>
            <w:shd w:val="clear" w:color="auto" w:fill="auto"/>
            <w:vAlign w:val="bottom"/>
          </w:tcPr>
          <w:p w:rsidR="00B73B6B" w:rsidRPr="00B73B6B" w:rsidRDefault="00B73B6B" w:rsidP="00B73B6B">
            <w:pPr>
              <w:spacing w:after="0" w:line="0" w:lineRule="atLeast"/>
              <w:rPr>
                <w:rFonts w:ascii="Book Antiqua" w:eastAsia="Book Antiqua" w:hAnsi="Book Antiqua" w:cs="Arial"/>
                <w:w w:val="99"/>
                <w:lang w:eastAsia="tr-TR"/>
              </w:rPr>
            </w:pPr>
          </w:p>
        </w:tc>
        <w:tc>
          <w:tcPr>
            <w:tcW w:w="799" w:type="dxa"/>
            <w:gridSpan w:val="4"/>
            <w:vMerge w:val="restart"/>
            <w:shd w:val="clear" w:color="auto" w:fill="auto"/>
            <w:vAlign w:val="bottom"/>
          </w:tcPr>
          <w:p w:rsidR="00B73B6B" w:rsidRPr="00B73B6B" w:rsidRDefault="00B73B6B" w:rsidP="00B73B6B">
            <w:pPr>
              <w:spacing w:after="0" w:line="0" w:lineRule="atLeast"/>
              <w:jc w:val="center"/>
              <w:rPr>
                <w:rFonts w:ascii="Book Antiqua" w:eastAsia="Book Antiqua" w:hAnsi="Book Antiqua" w:cs="Arial"/>
                <w:w w:val="99"/>
                <w:lang w:eastAsia="tr-TR"/>
              </w:rPr>
            </w:pPr>
            <w:r w:rsidRPr="00B73B6B">
              <w:rPr>
                <w:rFonts w:ascii="Book Antiqua" w:eastAsia="Book Antiqua" w:hAnsi="Book Antiqua" w:cs="Arial"/>
                <w:w w:val="99"/>
                <w:lang w:eastAsia="tr-TR"/>
              </w:rPr>
              <w:t>0</w:t>
            </w:r>
          </w:p>
        </w:tc>
        <w:tc>
          <w:tcPr>
            <w:tcW w:w="120" w:type="dxa"/>
            <w:gridSpan w:val="2"/>
            <w:tcBorders>
              <w:right w:val="single" w:sz="8" w:space="0" w:color="auto"/>
            </w:tcBorders>
            <w:shd w:val="clear" w:color="auto" w:fill="auto"/>
            <w:vAlign w:val="bottom"/>
          </w:tcPr>
          <w:p w:rsidR="00B73B6B" w:rsidRPr="00B73B6B" w:rsidRDefault="00B73B6B" w:rsidP="00B73B6B">
            <w:pPr>
              <w:spacing w:after="0" w:line="0" w:lineRule="atLeast"/>
              <w:rPr>
                <w:rFonts w:ascii="Book Antiqua" w:eastAsia="Book Antiqua" w:hAnsi="Book Antiqua" w:cs="Arial"/>
                <w:w w:val="99"/>
                <w:lang w:eastAsia="tr-TR"/>
              </w:rPr>
            </w:pPr>
          </w:p>
        </w:tc>
        <w:tc>
          <w:tcPr>
            <w:tcW w:w="799" w:type="dxa"/>
            <w:gridSpan w:val="4"/>
            <w:vMerge w:val="restart"/>
            <w:shd w:val="clear" w:color="auto" w:fill="auto"/>
            <w:vAlign w:val="bottom"/>
          </w:tcPr>
          <w:p w:rsidR="00B73B6B" w:rsidRPr="00B73B6B" w:rsidRDefault="00B73B6B" w:rsidP="00B73B6B">
            <w:pPr>
              <w:spacing w:after="0" w:line="0" w:lineRule="atLeast"/>
              <w:jc w:val="center"/>
              <w:rPr>
                <w:rFonts w:ascii="Book Antiqua" w:eastAsia="Book Antiqua" w:hAnsi="Book Antiqua" w:cs="Arial"/>
                <w:w w:val="99"/>
                <w:lang w:eastAsia="tr-TR"/>
              </w:rPr>
            </w:pPr>
            <w:r w:rsidRPr="00B73B6B">
              <w:rPr>
                <w:rFonts w:ascii="Book Antiqua" w:eastAsia="Book Antiqua" w:hAnsi="Book Antiqua" w:cs="Arial"/>
                <w:w w:val="99"/>
                <w:lang w:eastAsia="tr-TR"/>
              </w:rPr>
              <w:t>1</w:t>
            </w:r>
          </w:p>
        </w:tc>
        <w:tc>
          <w:tcPr>
            <w:tcW w:w="140" w:type="dxa"/>
            <w:gridSpan w:val="2"/>
            <w:tcBorders>
              <w:right w:val="single" w:sz="8" w:space="0" w:color="auto"/>
            </w:tcBorders>
            <w:shd w:val="clear" w:color="auto" w:fill="auto"/>
            <w:vAlign w:val="bottom"/>
          </w:tcPr>
          <w:p w:rsidR="00B73B6B" w:rsidRPr="00B73B6B" w:rsidRDefault="00B73B6B" w:rsidP="00B73B6B">
            <w:pPr>
              <w:spacing w:after="0" w:line="0" w:lineRule="atLeast"/>
              <w:rPr>
                <w:rFonts w:ascii="Book Antiqua" w:eastAsia="Book Antiqua" w:hAnsi="Book Antiqua" w:cs="Arial"/>
                <w:w w:val="99"/>
                <w:lang w:eastAsia="tr-TR"/>
              </w:rPr>
            </w:pPr>
          </w:p>
        </w:tc>
        <w:tc>
          <w:tcPr>
            <w:tcW w:w="799" w:type="dxa"/>
            <w:gridSpan w:val="4"/>
            <w:vMerge w:val="restart"/>
            <w:shd w:val="clear" w:color="auto" w:fill="auto"/>
            <w:vAlign w:val="bottom"/>
          </w:tcPr>
          <w:p w:rsidR="00B73B6B" w:rsidRPr="00B73B6B" w:rsidRDefault="00B73B6B" w:rsidP="00B73B6B">
            <w:pPr>
              <w:spacing w:after="0" w:line="0" w:lineRule="atLeast"/>
              <w:jc w:val="center"/>
              <w:rPr>
                <w:rFonts w:ascii="Book Antiqua" w:eastAsia="Book Antiqua" w:hAnsi="Book Antiqua" w:cs="Arial"/>
                <w:w w:val="99"/>
                <w:lang w:eastAsia="tr-TR"/>
              </w:rPr>
            </w:pPr>
            <w:r w:rsidRPr="00B73B6B">
              <w:rPr>
                <w:rFonts w:ascii="Book Antiqua" w:eastAsia="Book Antiqua" w:hAnsi="Book Antiqua" w:cs="Arial"/>
                <w:w w:val="99"/>
                <w:lang w:eastAsia="tr-TR"/>
              </w:rPr>
              <w:t>1</w:t>
            </w:r>
          </w:p>
        </w:tc>
        <w:tc>
          <w:tcPr>
            <w:tcW w:w="120" w:type="dxa"/>
            <w:gridSpan w:val="2"/>
            <w:tcBorders>
              <w:right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00" w:type="dxa"/>
            <w:gridSpan w:val="2"/>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839" w:type="dxa"/>
            <w:gridSpan w:val="4"/>
            <w:vMerge w:val="restart"/>
            <w:tcBorders>
              <w:right w:val="single" w:sz="8" w:space="0" w:color="auto"/>
            </w:tcBorders>
            <w:shd w:val="clear" w:color="auto" w:fill="auto"/>
            <w:vAlign w:val="bottom"/>
          </w:tcPr>
          <w:p w:rsidR="00B73B6B" w:rsidRPr="00B73B6B" w:rsidRDefault="00B73B6B" w:rsidP="00B73B6B">
            <w:pPr>
              <w:spacing w:after="0" w:line="0" w:lineRule="atLeast"/>
              <w:ind w:right="140"/>
              <w:jc w:val="center"/>
              <w:rPr>
                <w:rFonts w:ascii="Book Antiqua" w:eastAsia="Book Antiqua" w:hAnsi="Book Antiqua" w:cs="Arial"/>
                <w:lang w:eastAsia="tr-TR"/>
              </w:rPr>
            </w:pPr>
            <w:r w:rsidRPr="00B73B6B">
              <w:rPr>
                <w:rFonts w:ascii="Book Antiqua" w:eastAsia="Book Antiqua" w:hAnsi="Book Antiqua" w:cs="Arial"/>
                <w:lang w:eastAsia="tr-TR"/>
              </w:rPr>
              <w:t>6 Ay</w:t>
            </w:r>
          </w:p>
        </w:tc>
        <w:tc>
          <w:tcPr>
            <w:tcW w:w="80" w:type="dxa"/>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819" w:type="dxa"/>
            <w:gridSpan w:val="2"/>
            <w:vMerge w:val="restart"/>
            <w:tcBorders>
              <w:right w:val="single" w:sz="8" w:space="0" w:color="auto"/>
            </w:tcBorders>
            <w:shd w:val="clear" w:color="auto" w:fill="auto"/>
            <w:vAlign w:val="bottom"/>
          </w:tcPr>
          <w:p w:rsidR="00B73B6B" w:rsidRPr="00B73B6B" w:rsidRDefault="00B73B6B" w:rsidP="00B73B6B">
            <w:pPr>
              <w:spacing w:after="0" w:line="0" w:lineRule="atLeast"/>
              <w:ind w:right="120"/>
              <w:jc w:val="center"/>
              <w:rPr>
                <w:rFonts w:ascii="Book Antiqua" w:eastAsia="Book Antiqua" w:hAnsi="Book Antiqua" w:cs="Arial"/>
                <w:lang w:eastAsia="tr-TR"/>
              </w:rPr>
            </w:pPr>
            <w:r w:rsidRPr="00B73B6B">
              <w:rPr>
                <w:rFonts w:ascii="Book Antiqua" w:eastAsia="Book Antiqua" w:hAnsi="Book Antiqua" w:cs="Arial"/>
                <w:lang w:eastAsia="tr-TR"/>
              </w:rPr>
              <w:t>6 Ay</w:t>
            </w:r>
          </w:p>
        </w:tc>
      </w:tr>
      <w:tr w:rsidR="00B73B6B" w:rsidRPr="00B73B6B" w:rsidTr="0035460D">
        <w:trPr>
          <w:trHeight w:val="127"/>
        </w:trPr>
        <w:tc>
          <w:tcPr>
            <w:tcW w:w="30" w:type="dxa"/>
            <w:tcBorders>
              <w:left w:val="single" w:sz="8"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5357" w:type="dxa"/>
            <w:gridSpan w:val="7"/>
            <w:vMerge/>
            <w:shd w:val="clear" w:color="auto" w:fill="00B0F0"/>
            <w:vAlign w:val="bottom"/>
          </w:tcPr>
          <w:p w:rsidR="00B73B6B" w:rsidRPr="00B73B6B" w:rsidRDefault="00B73B6B" w:rsidP="00B73B6B">
            <w:pPr>
              <w:spacing w:after="0" w:line="0" w:lineRule="atLeast"/>
              <w:rPr>
                <w:rFonts w:ascii="Book Antiqua" w:eastAsia="Book Antiqua" w:hAnsi="Book Antiqua" w:cs="Arial"/>
                <w:b/>
                <w:lang w:eastAsia="tr-TR"/>
              </w:rPr>
            </w:pPr>
          </w:p>
        </w:tc>
        <w:tc>
          <w:tcPr>
            <w:tcW w:w="120" w:type="dxa"/>
            <w:tcBorders>
              <w:right w:val="single" w:sz="8"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899" w:type="dxa"/>
            <w:gridSpan w:val="4"/>
            <w:vMerge/>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20" w:type="dxa"/>
            <w:tcBorders>
              <w:right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079" w:type="dxa"/>
            <w:gridSpan w:val="6"/>
            <w:vMerge/>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40" w:type="dxa"/>
            <w:gridSpan w:val="2"/>
            <w:tcBorders>
              <w:right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680" w:type="dxa"/>
            <w:gridSpan w:val="3"/>
            <w:vMerge/>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20" w:type="dxa"/>
            <w:gridSpan w:val="2"/>
            <w:tcBorders>
              <w:right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220" w:type="dxa"/>
            <w:gridSpan w:val="3"/>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580" w:type="dxa"/>
            <w:vMerge/>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40" w:type="dxa"/>
            <w:gridSpan w:val="2"/>
            <w:tcBorders>
              <w:right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799" w:type="dxa"/>
            <w:gridSpan w:val="4"/>
            <w:vMerge/>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20" w:type="dxa"/>
            <w:gridSpan w:val="2"/>
            <w:tcBorders>
              <w:right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799" w:type="dxa"/>
            <w:gridSpan w:val="4"/>
            <w:vMerge/>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40" w:type="dxa"/>
            <w:gridSpan w:val="2"/>
            <w:tcBorders>
              <w:right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799" w:type="dxa"/>
            <w:gridSpan w:val="4"/>
            <w:vMerge/>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20" w:type="dxa"/>
            <w:gridSpan w:val="2"/>
            <w:tcBorders>
              <w:right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00" w:type="dxa"/>
            <w:gridSpan w:val="2"/>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839" w:type="dxa"/>
            <w:gridSpan w:val="4"/>
            <w:vMerge/>
            <w:tcBorders>
              <w:right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80" w:type="dxa"/>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819" w:type="dxa"/>
            <w:gridSpan w:val="2"/>
            <w:vMerge/>
            <w:tcBorders>
              <w:right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r>
      <w:tr w:rsidR="00B73B6B" w:rsidRPr="00B73B6B" w:rsidTr="0035460D">
        <w:trPr>
          <w:trHeight w:val="80"/>
        </w:trPr>
        <w:tc>
          <w:tcPr>
            <w:tcW w:w="30" w:type="dxa"/>
            <w:tcBorders>
              <w:left w:val="single" w:sz="8" w:space="0" w:color="auto"/>
              <w:bottom w:val="single" w:sz="8"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5357" w:type="dxa"/>
            <w:gridSpan w:val="7"/>
            <w:vMerge/>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20" w:type="dxa"/>
            <w:tcBorders>
              <w:bottom w:val="single" w:sz="8" w:space="0" w:color="auto"/>
              <w:right w:val="single" w:sz="8"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80" w:type="dxa"/>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819" w:type="dxa"/>
            <w:gridSpan w:val="3"/>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20" w:type="dxa"/>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color w:val="FF0000"/>
                <w:lang w:eastAsia="tr-TR"/>
              </w:rPr>
            </w:pPr>
          </w:p>
        </w:tc>
        <w:tc>
          <w:tcPr>
            <w:tcW w:w="100" w:type="dxa"/>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color w:val="FF0000"/>
                <w:lang w:eastAsia="tr-TR"/>
              </w:rPr>
            </w:pPr>
          </w:p>
        </w:tc>
        <w:tc>
          <w:tcPr>
            <w:tcW w:w="979" w:type="dxa"/>
            <w:gridSpan w:val="5"/>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color w:val="FF0000"/>
                <w:lang w:eastAsia="tr-TR"/>
              </w:rPr>
            </w:pPr>
          </w:p>
        </w:tc>
        <w:tc>
          <w:tcPr>
            <w:tcW w:w="1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color w:val="FF0000"/>
                <w:lang w:eastAsia="tr-TR"/>
              </w:rPr>
            </w:pPr>
          </w:p>
        </w:tc>
        <w:tc>
          <w:tcPr>
            <w:tcW w:w="80" w:type="dxa"/>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color w:val="FF0000"/>
                <w:lang w:eastAsia="tr-TR"/>
              </w:rPr>
            </w:pPr>
          </w:p>
        </w:tc>
        <w:tc>
          <w:tcPr>
            <w:tcW w:w="600"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color w:val="FF0000"/>
                <w:lang w:eastAsia="tr-TR"/>
              </w:rPr>
            </w:pPr>
          </w:p>
        </w:tc>
        <w:tc>
          <w:tcPr>
            <w:tcW w:w="12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color w:val="FF0000"/>
                <w:lang w:eastAsia="tr-TR"/>
              </w:rPr>
            </w:pPr>
          </w:p>
        </w:tc>
        <w:tc>
          <w:tcPr>
            <w:tcW w:w="220" w:type="dxa"/>
            <w:gridSpan w:val="3"/>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color w:val="FF0000"/>
                <w:lang w:eastAsia="tr-TR"/>
              </w:rPr>
            </w:pPr>
          </w:p>
        </w:tc>
        <w:tc>
          <w:tcPr>
            <w:tcW w:w="580" w:type="dxa"/>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color w:val="FF0000"/>
                <w:lang w:eastAsia="tr-TR"/>
              </w:rPr>
            </w:pPr>
          </w:p>
        </w:tc>
        <w:tc>
          <w:tcPr>
            <w:tcW w:w="1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color w:val="FF0000"/>
                <w:lang w:eastAsia="tr-TR"/>
              </w:rPr>
            </w:pPr>
          </w:p>
        </w:tc>
        <w:tc>
          <w:tcPr>
            <w:tcW w:w="80"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color w:val="FF0000"/>
                <w:lang w:eastAsia="tr-TR"/>
              </w:rPr>
            </w:pPr>
          </w:p>
        </w:tc>
        <w:tc>
          <w:tcPr>
            <w:tcW w:w="719"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color w:val="FF0000"/>
                <w:lang w:eastAsia="tr-TR"/>
              </w:rPr>
            </w:pPr>
          </w:p>
        </w:tc>
        <w:tc>
          <w:tcPr>
            <w:tcW w:w="12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color w:val="FF0000"/>
                <w:lang w:eastAsia="tr-TR"/>
              </w:rPr>
            </w:pPr>
          </w:p>
        </w:tc>
        <w:tc>
          <w:tcPr>
            <w:tcW w:w="100"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color w:val="FF0000"/>
                <w:lang w:eastAsia="tr-TR"/>
              </w:rPr>
            </w:pPr>
          </w:p>
        </w:tc>
        <w:tc>
          <w:tcPr>
            <w:tcW w:w="699"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color w:val="FF0000"/>
                <w:lang w:eastAsia="tr-TR"/>
              </w:rPr>
            </w:pPr>
          </w:p>
        </w:tc>
        <w:tc>
          <w:tcPr>
            <w:tcW w:w="1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color w:val="FF0000"/>
                <w:lang w:eastAsia="tr-TR"/>
              </w:rPr>
            </w:pPr>
          </w:p>
        </w:tc>
        <w:tc>
          <w:tcPr>
            <w:tcW w:w="80"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719"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2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00"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699"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80" w:type="dxa"/>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699" w:type="dxa"/>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20" w:type="dxa"/>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r>
      <w:tr w:rsidR="00B73B6B" w:rsidRPr="00B73B6B" w:rsidTr="0035460D">
        <w:trPr>
          <w:trHeight w:val="117"/>
        </w:trPr>
        <w:tc>
          <w:tcPr>
            <w:tcW w:w="30" w:type="dxa"/>
            <w:tcBorders>
              <w:left w:val="single" w:sz="8" w:space="0" w:color="auto"/>
              <w:bottom w:val="single" w:sz="8"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5357" w:type="dxa"/>
            <w:gridSpan w:val="7"/>
            <w:vMerge/>
            <w:tcBorders>
              <w:bottom w:val="single" w:sz="8"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20" w:type="dxa"/>
            <w:tcBorders>
              <w:bottom w:val="single" w:sz="8" w:space="0" w:color="auto"/>
              <w:right w:val="single" w:sz="8"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80" w:type="dxa"/>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819" w:type="dxa"/>
            <w:gridSpan w:val="3"/>
            <w:tcBorders>
              <w:bottom w:val="single" w:sz="8" w:space="0" w:color="auto"/>
            </w:tcBorders>
            <w:shd w:val="clear" w:color="auto" w:fill="auto"/>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r w:rsidRPr="00B73B6B">
              <w:rPr>
                <w:rFonts w:ascii="Times New Roman" w:eastAsia="Times New Roman" w:hAnsi="Times New Roman" w:cs="Arial"/>
                <w:lang w:eastAsia="tr-TR"/>
              </w:rPr>
              <w:t>40</w:t>
            </w:r>
          </w:p>
        </w:tc>
        <w:tc>
          <w:tcPr>
            <w:tcW w:w="120" w:type="dxa"/>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100" w:type="dxa"/>
            <w:tcBorders>
              <w:bottom w:val="single" w:sz="8" w:space="0" w:color="auto"/>
            </w:tcBorders>
            <w:shd w:val="clear" w:color="auto" w:fill="auto"/>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979" w:type="dxa"/>
            <w:gridSpan w:val="5"/>
            <w:tcBorders>
              <w:bottom w:val="single" w:sz="8" w:space="0" w:color="auto"/>
            </w:tcBorders>
            <w:shd w:val="clear" w:color="auto" w:fill="auto"/>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r w:rsidRPr="00B73B6B">
              <w:rPr>
                <w:rFonts w:ascii="Times New Roman" w:eastAsia="Times New Roman" w:hAnsi="Times New Roman" w:cs="Arial"/>
                <w:lang w:eastAsia="tr-TR"/>
              </w:rPr>
              <w:t>0</w:t>
            </w:r>
          </w:p>
        </w:tc>
        <w:tc>
          <w:tcPr>
            <w:tcW w:w="1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80" w:type="dxa"/>
            <w:tcBorders>
              <w:bottom w:val="single" w:sz="8" w:space="0" w:color="auto"/>
            </w:tcBorders>
            <w:shd w:val="clear" w:color="auto" w:fill="auto"/>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600" w:type="dxa"/>
            <w:gridSpan w:val="2"/>
            <w:tcBorders>
              <w:bottom w:val="single" w:sz="8" w:space="0" w:color="auto"/>
            </w:tcBorders>
            <w:shd w:val="clear" w:color="auto" w:fill="auto"/>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r w:rsidRPr="00B73B6B">
              <w:rPr>
                <w:rFonts w:ascii="Times New Roman" w:eastAsia="Times New Roman" w:hAnsi="Times New Roman" w:cs="Arial"/>
                <w:lang w:eastAsia="tr-TR"/>
              </w:rPr>
              <w:t>0</w:t>
            </w:r>
          </w:p>
        </w:tc>
        <w:tc>
          <w:tcPr>
            <w:tcW w:w="12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220" w:type="dxa"/>
            <w:gridSpan w:val="3"/>
            <w:tcBorders>
              <w:bottom w:val="single" w:sz="8" w:space="0" w:color="auto"/>
            </w:tcBorders>
            <w:shd w:val="clear" w:color="auto" w:fill="auto"/>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580" w:type="dxa"/>
            <w:tcBorders>
              <w:bottom w:val="single" w:sz="8" w:space="0" w:color="auto"/>
            </w:tcBorders>
            <w:shd w:val="clear" w:color="auto" w:fill="auto"/>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r w:rsidRPr="00B73B6B">
              <w:rPr>
                <w:rFonts w:ascii="Times New Roman" w:eastAsia="Times New Roman" w:hAnsi="Times New Roman" w:cs="Arial"/>
                <w:lang w:eastAsia="tr-TR"/>
              </w:rPr>
              <w:t>0</w:t>
            </w:r>
          </w:p>
        </w:tc>
        <w:tc>
          <w:tcPr>
            <w:tcW w:w="1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80" w:type="dxa"/>
            <w:gridSpan w:val="2"/>
            <w:tcBorders>
              <w:bottom w:val="single" w:sz="8" w:space="0" w:color="auto"/>
            </w:tcBorders>
            <w:shd w:val="clear" w:color="auto" w:fill="auto"/>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719" w:type="dxa"/>
            <w:gridSpan w:val="2"/>
            <w:tcBorders>
              <w:bottom w:val="single" w:sz="8" w:space="0" w:color="auto"/>
            </w:tcBorders>
            <w:shd w:val="clear" w:color="auto" w:fill="auto"/>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r w:rsidRPr="00B73B6B">
              <w:rPr>
                <w:rFonts w:ascii="Times New Roman" w:eastAsia="Times New Roman" w:hAnsi="Times New Roman" w:cs="Arial"/>
                <w:lang w:eastAsia="tr-TR"/>
              </w:rPr>
              <w:t>0</w:t>
            </w:r>
          </w:p>
        </w:tc>
        <w:tc>
          <w:tcPr>
            <w:tcW w:w="12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100" w:type="dxa"/>
            <w:gridSpan w:val="2"/>
            <w:tcBorders>
              <w:bottom w:val="single" w:sz="8" w:space="0" w:color="auto"/>
            </w:tcBorders>
            <w:shd w:val="clear" w:color="auto" w:fill="auto"/>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699" w:type="dxa"/>
            <w:gridSpan w:val="2"/>
            <w:tcBorders>
              <w:bottom w:val="single" w:sz="8" w:space="0" w:color="auto"/>
            </w:tcBorders>
            <w:shd w:val="clear" w:color="auto" w:fill="auto"/>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r w:rsidRPr="00B73B6B">
              <w:rPr>
                <w:rFonts w:ascii="Times New Roman" w:eastAsia="Times New Roman" w:hAnsi="Times New Roman" w:cs="Arial"/>
                <w:lang w:eastAsia="tr-TR"/>
              </w:rPr>
              <w:t>1</w:t>
            </w:r>
          </w:p>
        </w:tc>
        <w:tc>
          <w:tcPr>
            <w:tcW w:w="1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80" w:type="dxa"/>
            <w:gridSpan w:val="2"/>
            <w:tcBorders>
              <w:bottom w:val="single" w:sz="8" w:space="0" w:color="auto"/>
            </w:tcBorders>
            <w:shd w:val="clear" w:color="auto" w:fill="auto"/>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719" w:type="dxa"/>
            <w:gridSpan w:val="2"/>
            <w:tcBorders>
              <w:bottom w:val="single" w:sz="8" w:space="0" w:color="auto"/>
            </w:tcBorders>
            <w:shd w:val="clear" w:color="auto" w:fill="auto"/>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r w:rsidRPr="00B73B6B">
              <w:rPr>
                <w:rFonts w:ascii="Times New Roman" w:eastAsia="Times New Roman" w:hAnsi="Times New Roman" w:cs="Arial"/>
                <w:lang w:eastAsia="tr-TR"/>
              </w:rPr>
              <w:t>1</w:t>
            </w:r>
          </w:p>
        </w:tc>
        <w:tc>
          <w:tcPr>
            <w:tcW w:w="12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100" w:type="dxa"/>
            <w:gridSpan w:val="2"/>
            <w:tcBorders>
              <w:bottom w:val="single" w:sz="8" w:space="0" w:color="auto"/>
            </w:tcBorders>
            <w:shd w:val="clear" w:color="auto" w:fill="auto"/>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699" w:type="dxa"/>
            <w:gridSpan w:val="2"/>
            <w:tcBorders>
              <w:bottom w:val="single" w:sz="8" w:space="0" w:color="auto"/>
            </w:tcBorders>
            <w:shd w:val="clear" w:color="auto" w:fill="auto"/>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r w:rsidRPr="00B73B6B">
              <w:rPr>
                <w:rFonts w:ascii="Times New Roman" w:eastAsia="Times New Roman" w:hAnsi="Times New Roman" w:cs="Arial"/>
                <w:lang w:eastAsia="tr-TR"/>
              </w:rPr>
              <w:t>6 Ay</w:t>
            </w:r>
          </w:p>
        </w:tc>
        <w:tc>
          <w:tcPr>
            <w:tcW w:w="1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80" w:type="dxa"/>
            <w:tcBorders>
              <w:bottom w:val="single" w:sz="8" w:space="0" w:color="auto"/>
            </w:tcBorders>
            <w:shd w:val="clear" w:color="auto" w:fill="auto"/>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p>
        </w:tc>
        <w:tc>
          <w:tcPr>
            <w:tcW w:w="699" w:type="dxa"/>
            <w:tcBorders>
              <w:bottom w:val="single" w:sz="8" w:space="0" w:color="auto"/>
            </w:tcBorders>
            <w:shd w:val="clear" w:color="auto" w:fill="auto"/>
            <w:vAlign w:val="bottom"/>
          </w:tcPr>
          <w:p w:rsidR="00B73B6B" w:rsidRPr="00B73B6B" w:rsidRDefault="00B73B6B" w:rsidP="00B73B6B">
            <w:pPr>
              <w:spacing w:after="0" w:line="0" w:lineRule="atLeast"/>
              <w:jc w:val="center"/>
              <w:rPr>
                <w:rFonts w:ascii="Times New Roman" w:eastAsia="Times New Roman" w:hAnsi="Times New Roman" w:cs="Arial"/>
                <w:lang w:eastAsia="tr-TR"/>
              </w:rPr>
            </w:pPr>
            <w:r w:rsidRPr="00B73B6B">
              <w:rPr>
                <w:rFonts w:ascii="Times New Roman" w:eastAsia="Times New Roman" w:hAnsi="Times New Roman" w:cs="Arial"/>
                <w:lang w:eastAsia="tr-TR"/>
              </w:rPr>
              <w:t>6 Ay</w:t>
            </w:r>
          </w:p>
        </w:tc>
        <w:tc>
          <w:tcPr>
            <w:tcW w:w="120" w:type="dxa"/>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r>
      <w:tr w:rsidR="00B73B6B" w:rsidRPr="00B73B6B" w:rsidTr="0035460D">
        <w:trPr>
          <w:trHeight w:val="238"/>
        </w:trPr>
        <w:tc>
          <w:tcPr>
            <w:tcW w:w="30" w:type="dxa"/>
            <w:tcBorders>
              <w:left w:val="single" w:sz="8" w:space="0" w:color="auto"/>
              <w:bottom w:val="single" w:sz="8"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2399" w:type="dxa"/>
            <w:gridSpan w:val="6"/>
            <w:tcBorders>
              <w:bottom w:val="single" w:sz="8" w:space="0" w:color="auto"/>
              <w:right w:val="single" w:sz="8" w:space="0" w:color="00B0F0"/>
            </w:tcBorders>
            <w:shd w:val="clear" w:color="auto" w:fill="00B0F0"/>
            <w:vAlign w:val="bottom"/>
          </w:tcPr>
          <w:p w:rsidR="00B73B6B" w:rsidRPr="00B73B6B" w:rsidRDefault="00B73B6B" w:rsidP="00B73B6B">
            <w:pPr>
              <w:spacing w:after="0" w:line="235" w:lineRule="exact"/>
              <w:rPr>
                <w:rFonts w:ascii="Book Antiqua" w:eastAsia="Book Antiqua" w:hAnsi="Book Antiqua" w:cs="Arial"/>
                <w:b/>
                <w:lang w:eastAsia="tr-TR"/>
              </w:rPr>
            </w:pPr>
            <w:r w:rsidRPr="00B73B6B">
              <w:rPr>
                <w:rFonts w:ascii="Book Antiqua" w:eastAsia="Book Antiqua" w:hAnsi="Book Antiqua" w:cs="Arial"/>
                <w:b/>
                <w:lang w:eastAsia="tr-TR"/>
              </w:rPr>
              <w:t>Koordinatör Birim</w:t>
            </w:r>
          </w:p>
        </w:tc>
        <w:tc>
          <w:tcPr>
            <w:tcW w:w="2958" w:type="dxa"/>
            <w:tcBorders>
              <w:bottom w:val="single" w:sz="8"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20" w:type="dxa"/>
            <w:tcBorders>
              <w:bottom w:val="single" w:sz="8" w:space="0" w:color="auto"/>
              <w:right w:val="single" w:sz="8"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80" w:type="dxa"/>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3178" w:type="dxa"/>
            <w:gridSpan w:val="20"/>
            <w:tcBorders>
              <w:bottom w:val="single" w:sz="8" w:space="0" w:color="auto"/>
            </w:tcBorders>
            <w:shd w:val="clear" w:color="auto" w:fill="auto"/>
            <w:vAlign w:val="bottom"/>
          </w:tcPr>
          <w:p w:rsidR="00B73B6B" w:rsidRPr="00B73B6B" w:rsidRDefault="00B73B6B" w:rsidP="00B73B6B">
            <w:pPr>
              <w:spacing w:after="0" w:line="239" w:lineRule="exact"/>
              <w:rPr>
                <w:rFonts w:ascii="Book Antiqua" w:eastAsia="Book Antiqua" w:hAnsi="Book Antiqua" w:cs="Arial"/>
                <w:lang w:eastAsia="tr-TR"/>
              </w:rPr>
            </w:pPr>
            <w:r w:rsidRPr="00B73B6B">
              <w:rPr>
                <w:rFonts w:ascii="Book Antiqua" w:eastAsia="Book Antiqua" w:hAnsi="Book Antiqua" w:cs="Arial"/>
                <w:lang w:eastAsia="tr-TR"/>
              </w:rPr>
              <w:t>Strateji Geliştirme Başkanlığı</w:t>
            </w:r>
          </w:p>
        </w:tc>
        <w:tc>
          <w:tcPr>
            <w:tcW w:w="580" w:type="dxa"/>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40"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80"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719"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20"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00"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699"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40"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80"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719"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20"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00"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699"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40"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80" w:type="dxa"/>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699" w:type="dxa"/>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20" w:type="dxa"/>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r>
      <w:tr w:rsidR="00B73B6B" w:rsidRPr="00B73B6B" w:rsidTr="0035460D">
        <w:trPr>
          <w:trHeight w:val="238"/>
        </w:trPr>
        <w:tc>
          <w:tcPr>
            <w:tcW w:w="30" w:type="dxa"/>
            <w:tcBorders>
              <w:left w:val="single" w:sz="8" w:space="0" w:color="auto"/>
              <w:bottom w:val="single" w:sz="8"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5357" w:type="dxa"/>
            <w:gridSpan w:val="7"/>
            <w:tcBorders>
              <w:bottom w:val="single" w:sz="8" w:space="0" w:color="auto"/>
            </w:tcBorders>
            <w:shd w:val="clear" w:color="auto" w:fill="00B0F0"/>
            <w:vAlign w:val="bottom"/>
          </w:tcPr>
          <w:p w:rsidR="00B73B6B" w:rsidRPr="00B73B6B" w:rsidRDefault="00B73B6B" w:rsidP="00B73B6B">
            <w:pPr>
              <w:spacing w:after="0" w:line="235" w:lineRule="exact"/>
              <w:rPr>
                <w:rFonts w:ascii="Book Antiqua" w:eastAsia="Book Antiqua" w:hAnsi="Book Antiqua" w:cs="Arial"/>
                <w:b/>
                <w:lang w:eastAsia="tr-TR"/>
              </w:rPr>
            </w:pPr>
            <w:r w:rsidRPr="00B73B6B">
              <w:rPr>
                <w:rFonts w:ascii="Book Antiqua" w:eastAsia="Book Antiqua" w:hAnsi="Book Antiqua" w:cs="Arial"/>
                <w:b/>
                <w:lang w:eastAsia="tr-TR"/>
              </w:rPr>
              <w:t>İş Birliği Yapılacak Birimler</w:t>
            </w:r>
          </w:p>
        </w:tc>
        <w:tc>
          <w:tcPr>
            <w:tcW w:w="120" w:type="dxa"/>
            <w:tcBorders>
              <w:bottom w:val="single" w:sz="8" w:space="0" w:color="auto"/>
              <w:right w:val="single" w:sz="8"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80" w:type="dxa"/>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2158" w:type="dxa"/>
            <w:gridSpan w:val="12"/>
            <w:tcBorders>
              <w:bottom w:val="single" w:sz="8" w:space="0" w:color="auto"/>
            </w:tcBorders>
            <w:shd w:val="clear" w:color="auto" w:fill="auto"/>
            <w:vAlign w:val="bottom"/>
          </w:tcPr>
          <w:p w:rsidR="00B73B6B" w:rsidRPr="00B73B6B" w:rsidRDefault="00B73B6B" w:rsidP="00B73B6B">
            <w:pPr>
              <w:spacing w:after="0" w:line="238" w:lineRule="exact"/>
              <w:rPr>
                <w:rFonts w:ascii="Book Antiqua" w:eastAsia="Book Antiqua" w:hAnsi="Book Antiqua" w:cs="Arial"/>
                <w:lang w:eastAsia="tr-TR"/>
              </w:rPr>
            </w:pPr>
            <w:r w:rsidRPr="00B73B6B">
              <w:rPr>
                <w:rFonts w:ascii="Book Antiqua" w:eastAsia="Book Antiqua" w:hAnsi="Book Antiqua" w:cs="Arial"/>
                <w:lang w:eastAsia="tr-TR"/>
              </w:rPr>
              <w:t>Tüm birimler</w:t>
            </w:r>
          </w:p>
        </w:tc>
        <w:tc>
          <w:tcPr>
            <w:tcW w:w="80" w:type="dxa"/>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600"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20"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220" w:type="dxa"/>
            <w:gridSpan w:val="3"/>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580" w:type="dxa"/>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40"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80"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719"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20"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00"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699"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40"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80"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719"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20"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00"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699"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40"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80" w:type="dxa"/>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699" w:type="dxa"/>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20" w:type="dxa"/>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r>
      <w:tr w:rsidR="00B73B6B" w:rsidRPr="00B73B6B" w:rsidTr="0035460D">
        <w:trPr>
          <w:trHeight w:val="240"/>
        </w:trPr>
        <w:tc>
          <w:tcPr>
            <w:tcW w:w="30" w:type="dxa"/>
            <w:tcBorders>
              <w:left w:val="single" w:sz="8"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219" w:type="dxa"/>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40" w:type="dxa"/>
            <w:tcBorders>
              <w:right w:val="single" w:sz="8" w:space="0" w:color="00B0F0"/>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80" w:type="dxa"/>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60" w:type="dxa"/>
            <w:tcBorders>
              <w:right w:val="single" w:sz="8" w:space="0" w:color="00B0F0"/>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680" w:type="dxa"/>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20" w:type="dxa"/>
            <w:tcBorders>
              <w:right w:val="single" w:sz="8"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6336" w:type="dxa"/>
            <w:gridSpan w:val="23"/>
            <w:shd w:val="clear" w:color="auto" w:fill="auto"/>
            <w:vAlign w:val="bottom"/>
          </w:tcPr>
          <w:p w:rsidR="00B73B6B" w:rsidRPr="00B73B6B" w:rsidRDefault="00B73B6B" w:rsidP="00B73B6B">
            <w:pPr>
              <w:spacing w:after="0" w:line="240" w:lineRule="exact"/>
              <w:ind w:left="100"/>
              <w:rPr>
                <w:rFonts w:ascii="Book Antiqua" w:eastAsia="Book Antiqua" w:hAnsi="Book Antiqua" w:cs="Arial"/>
                <w:lang w:eastAsia="tr-TR"/>
              </w:rPr>
            </w:pPr>
            <w:r w:rsidRPr="00B73B6B">
              <w:rPr>
                <w:rFonts w:ascii="Book Antiqua" w:eastAsia="Book Antiqua" w:hAnsi="Book Antiqua" w:cs="Arial"/>
                <w:lang w:eastAsia="tr-TR"/>
              </w:rPr>
              <w:t>- Sık mevzuat değişikliği nedeniyle iş süreçlerinin sık değişmesi,</w:t>
            </w:r>
          </w:p>
        </w:tc>
        <w:tc>
          <w:tcPr>
            <w:tcW w:w="580" w:type="dxa"/>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40" w:type="dxa"/>
            <w:gridSpan w:val="2"/>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80" w:type="dxa"/>
            <w:gridSpan w:val="2"/>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719" w:type="dxa"/>
            <w:gridSpan w:val="2"/>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20" w:type="dxa"/>
            <w:gridSpan w:val="2"/>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00" w:type="dxa"/>
            <w:gridSpan w:val="2"/>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699" w:type="dxa"/>
            <w:gridSpan w:val="2"/>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40" w:type="dxa"/>
            <w:gridSpan w:val="2"/>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80" w:type="dxa"/>
            <w:gridSpan w:val="2"/>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719" w:type="dxa"/>
            <w:gridSpan w:val="2"/>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20" w:type="dxa"/>
            <w:gridSpan w:val="2"/>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00" w:type="dxa"/>
            <w:gridSpan w:val="2"/>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699" w:type="dxa"/>
            <w:gridSpan w:val="2"/>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40" w:type="dxa"/>
            <w:gridSpan w:val="2"/>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80" w:type="dxa"/>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699" w:type="dxa"/>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20" w:type="dxa"/>
            <w:tcBorders>
              <w:right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r>
      <w:tr w:rsidR="00B73B6B" w:rsidRPr="00B73B6B" w:rsidTr="0035460D">
        <w:trPr>
          <w:trHeight w:val="247"/>
        </w:trPr>
        <w:tc>
          <w:tcPr>
            <w:tcW w:w="30" w:type="dxa"/>
            <w:tcBorders>
              <w:left w:val="single" w:sz="8"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359" w:type="dxa"/>
            <w:gridSpan w:val="2"/>
            <w:tcBorders>
              <w:right w:val="single" w:sz="8" w:space="0" w:color="00B0F0"/>
            </w:tcBorders>
            <w:shd w:val="clear" w:color="auto" w:fill="00B0F0"/>
            <w:vAlign w:val="bottom"/>
          </w:tcPr>
          <w:p w:rsidR="00B73B6B" w:rsidRPr="00B73B6B" w:rsidRDefault="00B73B6B" w:rsidP="00B73B6B">
            <w:pPr>
              <w:spacing w:after="0" w:line="0" w:lineRule="atLeast"/>
              <w:rPr>
                <w:rFonts w:ascii="Book Antiqua" w:eastAsia="Book Antiqua" w:hAnsi="Book Antiqua" w:cs="Arial"/>
                <w:b/>
                <w:lang w:eastAsia="tr-TR"/>
              </w:rPr>
            </w:pPr>
            <w:r w:rsidRPr="00B73B6B">
              <w:rPr>
                <w:rFonts w:ascii="Book Antiqua" w:eastAsia="Book Antiqua" w:hAnsi="Book Antiqua" w:cs="Arial"/>
                <w:b/>
                <w:lang w:eastAsia="tr-TR"/>
              </w:rPr>
              <w:t>Riskler</w:t>
            </w:r>
          </w:p>
        </w:tc>
        <w:tc>
          <w:tcPr>
            <w:tcW w:w="80" w:type="dxa"/>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60" w:type="dxa"/>
            <w:tcBorders>
              <w:right w:val="single" w:sz="8" w:space="0" w:color="00B0F0"/>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680" w:type="dxa"/>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20" w:type="dxa"/>
            <w:tcBorders>
              <w:right w:val="single" w:sz="8"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7056" w:type="dxa"/>
            <w:gridSpan w:val="26"/>
            <w:shd w:val="clear" w:color="auto" w:fill="auto"/>
            <w:vAlign w:val="bottom"/>
          </w:tcPr>
          <w:p w:rsidR="00B73B6B" w:rsidRPr="00B73B6B" w:rsidRDefault="00B73B6B" w:rsidP="00B73B6B">
            <w:pPr>
              <w:spacing w:after="0" w:line="247" w:lineRule="exact"/>
              <w:ind w:left="100"/>
              <w:rPr>
                <w:rFonts w:ascii="Book Antiqua" w:eastAsia="Book Antiqua" w:hAnsi="Book Antiqua" w:cs="Arial"/>
                <w:lang w:eastAsia="tr-TR"/>
              </w:rPr>
            </w:pPr>
            <w:r w:rsidRPr="00B73B6B">
              <w:rPr>
                <w:rFonts w:ascii="Book Antiqua" w:eastAsia="Book Antiqua" w:hAnsi="Book Antiqua" w:cs="Arial"/>
                <w:lang w:eastAsia="tr-TR"/>
              </w:rPr>
              <w:t>- Karar alma süreçleri ve uygulama aşamasına yönelik bürokratik unsurlar,</w:t>
            </w:r>
          </w:p>
        </w:tc>
        <w:tc>
          <w:tcPr>
            <w:tcW w:w="80" w:type="dxa"/>
            <w:gridSpan w:val="2"/>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719" w:type="dxa"/>
            <w:gridSpan w:val="2"/>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20" w:type="dxa"/>
            <w:gridSpan w:val="2"/>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00" w:type="dxa"/>
            <w:gridSpan w:val="2"/>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699" w:type="dxa"/>
            <w:gridSpan w:val="2"/>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40" w:type="dxa"/>
            <w:gridSpan w:val="2"/>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80" w:type="dxa"/>
            <w:gridSpan w:val="2"/>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719" w:type="dxa"/>
            <w:gridSpan w:val="2"/>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20" w:type="dxa"/>
            <w:gridSpan w:val="2"/>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00" w:type="dxa"/>
            <w:gridSpan w:val="2"/>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699" w:type="dxa"/>
            <w:gridSpan w:val="2"/>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40" w:type="dxa"/>
            <w:gridSpan w:val="2"/>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80" w:type="dxa"/>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699" w:type="dxa"/>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20" w:type="dxa"/>
            <w:tcBorders>
              <w:right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r>
      <w:tr w:rsidR="00B73B6B" w:rsidRPr="00B73B6B" w:rsidTr="0035460D">
        <w:trPr>
          <w:trHeight w:val="129"/>
        </w:trPr>
        <w:tc>
          <w:tcPr>
            <w:tcW w:w="30" w:type="dxa"/>
            <w:tcBorders>
              <w:left w:val="single" w:sz="8" w:space="0" w:color="auto"/>
              <w:bottom w:val="single" w:sz="4"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219" w:type="dxa"/>
            <w:tcBorders>
              <w:bottom w:val="single" w:sz="4"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40" w:type="dxa"/>
            <w:tcBorders>
              <w:bottom w:val="single" w:sz="4" w:space="0" w:color="auto"/>
              <w:right w:val="single" w:sz="8" w:space="0" w:color="00B0F0"/>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80" w:type="dxa"/>
            <w:tcBorders>
              <w:bottom w:val="single" w:sz="4"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60" w:type="dxa"/>
            <w:tcBorders>
              <w:bottom w:val="single" w:sz="4" w:space="0" w:color="auto"/>
              <w:right w:val="single" w:sz="8" w:space="0" w:color="00B0F0"/>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680" w:type="dxa"/>
            <w:tcBorders>
              <w:bottom w:val="single" w:sz="4"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20" w:type="dxa"/>
            <w:tcBorders>
              <w:bottom w:val="single" w:sz="4" w:space="0" w:color="auto"/>
              <w:right w:val="single" w:sz="8"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7056" w:type="dxa"/>
            <w:gridSpan w:val="26"/>
            <w:tcBorders>
              <w:bottom w:val="single" w:sz="4"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80" w:type="dxa"/>
            <w:gridSpan w:val="2"/>
            <w:tcBorders>
              <w:bottom w:val="single" w:sz="4"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719" w:type="dxa"/>
            <w:gridSpan w:val="2"/>
            <w:tcBorders>
              <w:bottom w:val="single" w:sz="4"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20" w:type="dxa"/>
            <w:gridSpan w:val="2"/>
            <w:tcBorders>
              <w:bottom w:val="single" w:sz="4"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00" w:type="dxa"/>
            <w:gridSpan w:val="2"/>
            <w:tcBorders>
              <w:bottom w:val="single" w:sz="4"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699" w:type="dxa"/>
            <w:gridSpan w:val="2"/>
            <w:tcBorders>
              <w:bottom w:val="single" w:sz="4"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40" w:type="dxa"/>
            <w:gridSpan w:val="2"/>
            <w:tcBorders>
              <w:bottom w:val="single" w:sz="4"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80" w:type="dxa"/>
            <w:gridSpan w:val="2"/>
            <w:tcBorders>
              <w:bottom w:val="single" w:sz="4"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719" w:type="dxa"/>
            <w:gridSpan w:val="2"/>
            <w:tcBorders>
              <w:bottom w:val="single" w:sz="4"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20" w:type="dxa"/>
            <w:gridSpan w:val="2"/>
            <w:tcBorders>
              <w:bottom w:val="single" w:sz="4"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00" w:type="dxa"/>
            <w:gridSpan w:val="2"/>
            <w:tcBorders>
              <w:bottom w:val="single" w:sz="4"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699" w:type="dxa"/>
            <w:gridSpan w:val="2"/>
            <w:tcBorders>
              <w:bottom w:val="single" w:sz="4"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40" w:type="dxa"/>
            <w:gridSpan w:val="2"/>
            <w:tcBorders>
              <w:bottom w:val="single" w:sz="4"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80" w:type="dxa"/>
            <w:tcBorders>
              <w:bottom w:val="single" w:sz="4"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699" w:type="dxa"/>
            <w:tcBorders>
              <w:bottom w:val="single" w:sz="4"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20" w:type="dxa"/>
            <w:tcBorders>
              <w:bottom w:val="single" w:sz="4" w:space="0" w:color="auto"/>
              <w:right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r>
      <w:tr w:rsidR="00B73B6B" w:rsidRPr="00B73B6B" w:rsidTr="0035460D">
        <w:trPr>
          <w:trHeight w:val="231"/>
        </w:trPr>
        <w:tc>
          <w:tcPr>
            <w:tcW w:w="30" w:type="dxa"/>
            <w:tcBorders>
              <w:top w:val="single" w:sz="4" w:space="0" w:color="auto"/>
              <w:left w:val="single" w:sz="8" w:space="0" w:color="auto"/>
              <w:bottom w:val="single" w:sz="8" w:space="0" w:color="00B0F0"/>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219" w:type="dxa"/>
            <w:vMerge w:val="restart"/>
            <w:tcBorders>
              <w:top w:val="single" w:sz="4" w:space="0" w:color="auto"/>
              <w:bottom w:val="single" w:sz="8" w:space="0" w:color="00B0F0"/>
            </w:tcBorders>
            <w:shd w:val="clear" w:color="auto" w:fill="00B0F0"/>
            <w:vAlign w:val="bottom"/>
          </w:tcPr>
          <w:p w:rsidR="00B73B6B" w:rsidRPr="00B73B6B" w:rsidRDefault="00B73B6B" w:rsidP="00B73B6B">
            <w:pPr>
              <w:spacing w:after="0" w:line="0" w:lineRule="atLeast"/>
              <w:rPr>
                <w:rFonts w:ascii="Book Antiqua" w:eastAsia="Book Antiqua" w:hAnsi="Book Antiqua" w:cs="Arial"/>
                <w:b/>
                <w:lang w:eastAsia="tr-TR"/>
              </w:rPr>
            </w:pPr>
            <w:r w:rsidRPr="00B73B6B">
              <w:rPr>
                <w:rFonts w:ascii="Book Antiqua" w:eastAsia="Book Antiqua" w:hAnsi="Book Antiqua" w:cs="Arial"/>
                <w:b/>
                <w:lang w:eastAsia="tr-TR"/>
              </w:rPr>
              <w:t>Stratejiler</w:t>
            </w:r>
          </w:p>
        </w:tc>
        <w:tc>
          <w:tcPr>
            <w:tcW w:w="140" w:type="dxa"/>
            <w:tcBorders>
              <w:top w:val="single" w:sz="4" w:space="0" w:color="auto"/>
              <w:bottom w:val="single" w:sz="8" w:space="0" w:color="00B0F0"/>
              <w:right w:val="single" w:sz="8"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80" w:type="dxa"/>
            <w:tcBorders>
              <w:top w:val="single" w:sz="4" w:space="0" w:color="auto"/>
              <w:bottom w:val="single" w:sz="8"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840" w:type="dxa"/>
            <w:gridSpan w:val="2"/>
            <w:tcBorders>
              <w:top w:val="single" w:sz="4" w:space="0" w:color="auto"/>
              <w:bottom w:val="single" w:sz="8" w:space="0" w:color="auto"/>
            </w:tcBorders>
            <w:shd w:val="clear" w:color="auto" w:fill="00B0F0"/>
            <w:vAlign w:val="bottom"/>
          </w:tcPr>
          <w:p w:rsidR="00B73B6B" w:rsidRPr="00B73B6B" w:rsidRDefault="00B73B6B" w:rsidP="00B73B6B">
            <w:pPr>
              <w:spacing w:after="0" w:line="232" w:lineRule="exact"/>
              <w:rPr>
                <w:rFonts w:ascii="Book Antiqua" w:eastAsia="Book Antiqua" w:hAnsi="Book Antiqua" w:cs="Arial"/>
                <w:b/>
                <w:lang w:eastAsia="tr-TR"/>
              </w:rPr>
            </w:pPr>
            <w:r w:rsidRPr="00B73B6B">
              <w:rPr>
                <w:rFonts w:ascii="Book Antiqua" w:eastAsia="Book Antiqua" w:hAnsi="Book Antiqua" w:cs="Arial"/>
                <w:b/>
                <w:lang w:eastAsia="tr-TR"/>
              </w:rPr>
              <w:t>S 2.1.1</w:t>
            </w:r>
          </w:p>
        </w:tc>
        <w:tc>
          <w:tcPr>
            <w:tcW w:w="120" w:type="dxa"/>
            <w:tcBorders>
              <w:top w:val="single" w:sz="4" w:space="0" w:color="auto"/>
              <w:bottom w:val="single" w:sz="8" w:space="0" w:color="auto"/>
              <w:right w:val="single" w:sz="8"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8914" w:type="dxa"/>
            <w:gridSpan w:val="38"/>
            <w:tcBorders>
              <w:bottom w:val="single" w:sz="8" w:space="0" w:color="auto"/>
            </w:tcBorders>
            <w:shd w:val="clear" w:color="auto" w:fill="auto"/>
            <w:vAlign w:val="center"/>
          </w:tcPr>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lang w:eastAsia="tr-TR"/>
              </w:rPr>
              <w:t>Müdürlüğümüzün bilgi işlem ve otomasyon ihtiyaçları karşılanacak ve bürokratik süreç azaltılacaktır.</w:t>
            </w:r>
          </w:p>
        </w:tc>
        <w:tc>
          <w:tcPr>
            <w:tcW w:w="80"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Calibri" w:hAnsi="Times New Roman" w:cs="Times New Roman"/>
                <w:b/>
                <w:lang w:eastAsia="tr-TR"/>
              </w:rPr>
            </w:pPr>
          </w:p>
        </w:tc>
        <w:tc>
          <w:tcPr>
            <w:tcW w:w="719"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20"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00"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699"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40"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80" w:type="dxa"/>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699" w:type="dxa"/>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20" w:type="dxa"/>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r>
      <w:tr w:rsidR="00B73B6B" w:rsidRPr="00B73B6B" w:rsidTr="0035460D">
        <w:trPr>
          <w:trHeight w:val="120"/>
        </w:trPr>
        <w:tc>
          <w:tcPr>
            <w:tcW w:w="30" w:type="dxa"/>
            <w:tcBorders>
              <w:left w:val="single" w:sz="8"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219" w:type="dxa"/>
            <w:vMerge/>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40" w:type="dxa"/>
            <w:tcBorders>
              <w:right w:val="single" w:sz="8"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80" w:type="dxa"/>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840" w:type="dxa"/>
            <w:gridSpan w:val="2"/>
            <w:vMerge w:val="restart"/>
            <w:shd w:val="clear" w:color="auto" w:fill="00B0F0"/>
            <w:vAlign w:val="bottom"/>
          </w:tcPr>
          <w:p w:rsidR="00B73B6B" w:rsidRPr="00B73B6B" w:rsidRDefault="00B73B6B" w:rsidP="00B73B6B">
            <w:pPr>
              <w:spacing w:after="0" w:line="0" w:lineRule="atLeast"/>
              <w:rPr>
                <w:rFonts w:ascii="Book Antiqua" w:eastAsia="Book Antiqua" w:hAnsi="Book Antiqua" w:cs="Arial"/>
                <w:b/>
                <w:lang w:eastAsia="tr-TR"/>
              </w:rPr>
            </w:pPr>
            <w:r w:rsidRPr="00B73B6B">
              <w:rPr>
                <w:rFonts w:ascii="Book Antiqua" w:eastAsia="Book Antiqua" w:hAnsi="Book Antiqua" w:cs="Arial"/>
                <w:b/>
                <w:lang w:eastAsia="tr-TR"/>
              </w:rPr>
              <w:t>S 2.1.2</w:t>
            </w:r>
          </w:p>
        </w:tc>
        <w:tc>
          <w:tcPr>
            <w:tcW w:w="120" w:type="dxa"/>
            <w:tcBorders>
              <w:right w:val="single" w:sz="8"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9833" w:type="dxa"/>
            <w:gridSpan w:val="44"/>
            <w:vMerge w:val="restart"/>
            <w:shd w:val="clear" w:color="auto" w:fill="auto"/>
            <w:vAlign w:val="center"/>
          </w:tcPr>
          <w:p w:rsidR="00B73B6B" w:rsidRPr="00B73B6B" w:rsidRDefault="00B73B6B" w:rsidP="00B73B6B">
            <w:pPr>
              <w:spacing w:after="0" w:line="0" w:lineRule="atLeast"/>
              <w:rPr>
                <w:rFonts w:ascii="Times New Roman" w:eastAsia="Times New Roman" w:hAnsi="Times New Roman" w:cs="Arial"/>
                <w:lang w:eastAsia="tr-TR"/>
              </w:rPr>
            </w:pPr>
            <w:r w:rsidRPr="00B73B6B">
              <w:rPr>
                <w:rFonts w:ascii="Times New Roman" w:eastAsia="Calibri" w:hAnsi="Times New Roman" w:cs="Times New Roman"/>
                <w:lang w:eastAsia="tr-TR"/>
              </w:rPr>
              <w:t xml:space="preserve">Müdürlüğümüze bağlı okulların veriye dayalı yönetim sistemine </w:t>
            </w:r>
            <w:proofErr w:type="gramStart"/>
            <w:r w:rsidRPr="00B73B6B">
              <w:rPr>
                <w:rFonts w:ascii="Times New Roman" w:eastAsia="Calibri" w:hAnsi="Times New Roman" w:cs="Times New Roman"/>
                <w:lang w:eastAsia="tr-TR"/>
              </w:rPr>
              <w:t>geçmeleri  sağlanacaktır</w:t>
            </w:r>
            <w:proofErr w:type="gramEnd"/>
          </w:p>
        </w:tc>
        <w:tc>
          <w:tcPr>
            <w:tcW w:w="100" w:type="dxa"/>
            <w:gridSpan w:val="2"/>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699" w:type="dxa"/>
            <w:gridSpan w:val="2"/>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40" w:type="dxa"/>
            <w:gridSpan w:val="2"/>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80" w:type="dxa"/>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699" w:type="dxa"/>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20" w:type="dxa"/>
            <w:tcBorders>
              <w:right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r>
      <w:tr w:rsidR="00B73B6B" w:rsidRPr="00B73B6B" w:rsidTr="0035460D">
        <w:trPr>
          <w:trHeight w:val="134"/>
        </w:trPr>
        <w:tc>
          <w:tcPr>
            <w:tcW w:w="30" w:type="dxa"/>
            <w:tcBorders>
              <w:left w:val="single" w:sz="8" w:space="0" w:color="auto"/>
              <w:bottom w:val="single" w:sz="8"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219" w:type="dxa"/>
            <w:tcBorders>
              <w:bottom w:val="single" w:sz="8"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40" w:type="dxa"/>
            <w:tcBorders>
              <w:bottom w:val="single" w:sz="8" w:space="0" w:color="auto"/>
              <w:right w:val="single" w:sz="8"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80" w:type="dxa"/>
            <w:tcBorders>
              <w:bottom w:val="single" w:sz="8"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840" w:type="dxa"/>
            <w:gridSpan w:val="2"/>
            <w:vMerge/>
            <w:tcBorders>
              <w:bottom w:val="single" w:sz="8"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20" w:type="dxa"/>
            <w:tcBorders>
              <w:bottom w:val="single" w:sz="8" w:space="0" w:color="auto"/>
              <w:right w:val="single" w:sz="8"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9833" w:type="dxa"/>
            <w:gridSpan w:val="44"/>
            <w:vMerge/>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00"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699"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40"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80" w:type="dxa"/>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699" w:type="dxa"/>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20" w:type="dxa"/>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r>
      <w:tr w:rsidR="00B73B6B" w:rsidRPr="00B73B6B" w:rsidTr="0035460D">
        <w:trPr>
          <w:trHeight w:val="247"/>
        </w:trPr>
        <w:tc>
          <w:tcPr>
            <w:tcW w:w="30" w:type="dxa"/>
            <w:tcBorders>
              <w:left w:val="single" w:sz="8" w:space="0" w:color="auto"/>
              <w:bottom w:val="single" w:sz="8"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2279" w:type="dxa"/>
            <w:gridSpan w:val="5"/>
            <w:tcBorders>
              <w:bottom w:val="single" w:sz="8" w:space="0" w:color="auto"/>
            </w:tcBorders>
            <w:shd w:val="clear" w:color="auto" w:fill="00B0F0"/>
            <w:vAlign w:val="bottom"/>
          </w:tcPr>
          <w:p w:rsidR="00B73B6B" w:rsidRPr="00B73B6B" w:rsidRDefault="00B73B6B" w:rsidP="00B73B6B">
            <w:pPr>
              <w:spacing w:after="0" w:line="0" w:lineRule="atLeast"/>
              <w:rPr>
                <w:rFonts w:ascii="Book Antiqua" w:eastAsia="Book Antiqua" w:hAnsi="Book Antiqua" w:cs="Arial"/>
                <w:b/>
                <w:lang w:eastAsia="tr-TR"/>
              </w:rPr>
            </w:pPr>
            <w:r w:rsidRPr="00B73B6B">
              <w:rPr>
                <w:rFonts w:ascii="Book Antiqua" w:eastAsia="Book Antiqua" w:hAnsi="Book Antiqua" w:cs="Arial"/>
                <w:b/>
                <w:lang w:eastAsia="tr-TR"/>
              </w:rPr>
              <w:t>Maliyet Tahmini</w:t>
            </w:r>
          </w:p>
        </w:tc>
        <w:tc>
          <w:tcPr>
            <w:tcW w:w="120" w:type="dxa"/>
            <w:tcBorders>
              <w:bottom w:val="single" w:sz="8" w:space="0" w:color="auto"/>
              <w:right w:val="single" w:sz="8"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3078" w:type="dxa"/>
            <w:gridSpan w:val="2"/>
            <w:tcBorders>
              <w:bottom w:val="single" w:sz="8" w:space="0" w:color="auto"/>
            </w:tcBorders>
            <w:shd w:val="clear" w:color="auto" w:fill="auto"/>
            <w:vAlign w:val="bottom"/>
          </w:tcPr>
          <w:p w:rsidR="00B73B6B" w:rsidRPr="00B73B6B" w:rsidRDefault="00B73B6B" w:rsidP="00B73B6B">
            <w:pPr>
              <w:spacing w:after="0" w:line="246" w:lineRule="exact"/>
              <w:ind w:left="100"/>
              <w:rPr>
                <w:rFonts w:ascii="Book Antiqua" w:eastAsia="Book Antiqua" w:hAnsi="Book Antiqua" w:cs="Arial"/>
                <w:lang w:eastAsia="tr-TR"/>
              </w:rPr>
            </w:pPr>
            <w:r w:rsidRPr="00B73B6B">
              <w:rPr>
                <w:rFonts w:ascii="Times New Roman" w:eastAsia="Calibri" w:hAnsi="Times New Roman" w:cs="Times New Roman"/>
                <w:lang w:val="x-none"/>
              </w:rPr>
              <w:t>12.556,09 TL</w:t>
            </w:r>
          </w:p>
        </w:tc>
        <w:tc>
          <w:tcPr>
            <w:tcW w:w="80" w:type="dxa"/>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819" w:type="dxa"/>
            <w:gridSpan w:val="3"/>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20" w:type="dxa"/>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00" w:type="dxa"/>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979" w:type="dxa"/>
            <w:gridSpan w:val="5"/>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40"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80" w:type="dxa"/>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600"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20"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220" w:type="dxa"/>
            <w:gridSpan w:val="3"/>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580" w:type="dxa"/>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40"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80"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719"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20"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00"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699"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40"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80"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719"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20"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00"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699"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40" w:type="dxa"/>
            <w:gridSpan w:val="2"/>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80" w:type="dxa"/>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699" w:type="dxa"/>
            <w:tcBorders>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20" w:type="dxa"/>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r>
      <w:tr w:rsidR="00B73B6B" w:rsidRPr="00B73B6B" w:rsidTr="0035460D">
        <w:trPr>
          <w:trHeight w:val="239"/>
        </w:trPr>
        <w:tc>
          <w:tcPr>
            <w:tcW w:w="30" w:type="dxa"/>
            <w:tcBorders>
              <w:left w:val="single" w:sz="8"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359" w:type="dxa"/>
            <w:gridSpan w:val="2"/>
            <w:tcBorders>
              <w:top w:val="single" w:sz="8" w:space="0" w:color="auto"/>
            </w:tcBorders>
            <w:shd w:val="clear" w:color="auto" w:fill="00B0F0"/>
          </w:tcPr>
          <w:p w:rsidR="00B73B6B" w:rsidRPr="00B73B6B" w:rsidRDefault="00B73B6B" w:rsidP="00B73B6B">
            <w:pPr>
              <w:spacing w:after="0" w:line="0" w:lineRule="atLeast"/>
              <w:rPr>
                <w:rFonts w:ascii="Book Antiqua" w:eastAsia="Book Antiqua" w:hAnsi="Book Antiqua" w:cs="Arial"/>
                <w:b/>
                <w:lang w:eastAsia="tr-TR"/>
              </w:rPr>
            </w:pPr>
          </w:p>
          <w:p w:rsidR="00B73B6B" w:rsidRPr="00B73B6B" w:rsidRDefault="00B73B6B" w:rsidP="00B73B6B">
            <w:pPr>
              <w:spacing w:after="0" w:line="0" w:lineRule="atLeast"/>
              <w:rPr>
                <w:rFonts w:ascii="Book Antiqua" w:eastAsia="Book Antiqua" w:hAnsi="Book Antiqua" w:cs="Arial"/>
                <w:b/>
                <w:lang w:eastAsia="tr-TR"/>
              </w:rPr>
            </w:pPr>
            <w:r w:rsidRPr="00B73B6B">
              <w:rPr>
                <w:rFonts w:ascii="Book Antiqua" w:eastAsia="Book Antiqua" w:hAnsi="Book Antiqua" w:cs="Arial"/>
                <w:b/>
                <w:lang w:eastAsia="tr-TR"/>
              </w:rPr>
              <w:t xml:space="preserve">  Tespitler</w:t>
            </w:r>
          </w:p>
        </w:tc>
        <w:tc>
          <w:tcPr>
            <w:tcW w:w="80" w:type="dxa"/>
            <w:tcBorders>
              <w:top w:val="single" w:sz="8"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60" w:type="dxa"/>
            <w:tcBorders>
              <w:top w:val="single" w:sz="8"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680" w:type="dxa"/>
            <w:tcBorders>
              <w:top w:val="single" w:sz="8"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20" w:type="dxa"/>
            <w:tcBorders>
              <w:top w:val="single" w:sz="8" w:space="0" w:color="auto"/>
              <w:left w:val="nil"/>
              <w:right w:val="single" w:sz="8"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1551" w:type="dxa"/>
            <w:gridSpan w:val="52"/>
            <w:tcBorders>
              <w:top w:val="single" w:sz="8" w:space="0" w:color="auto"/>
            </w:tcBorders>
            <w:shd w:val="clear" w:color="auto" w:fill="auto"/>
            <w:vAlign w:val="bottom"/>
          </w:tcPr>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Bürokratik iş yükünün fazla olması, yetki devri için iş süreçlerinin ve ilgili analizlerin yapılmamış olması,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Planların izlenmesi için bir sistemin olmaması,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MEB Mobil Bilgi Servisi (8383) ücretli olmasından dolayı çok fazla veli tarafından kullanılmaması,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Veriye dayalı yönetim için etkin veri üretimi mekanizmaları oluşturulmamış olması,</w:t>
            </w:r>
          </w:p>
        </w:tc>
        <w:tc>
          <w:tcPr>
            <w:tcW w:w="120" w:type="dxa"/>
            <w:tcBorders>
              <w:right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Arial"/>
                <w:lang w:eastAsia="tr-TR"/>
              </w:rPr>
            </w:pPr>
          </w:p>
        </w:tc>
      </w:tr>
      <w:tr w:rsidR="00B73B6B" w:rsidRPr="00B73B6B" w:rsidTr="0035460D">
        <w:trPr>
          <w:trHeight w:val="149"/>
        </w:trPr>
        <w:tc>
          <w:tcPr>
            <w:tcW w:w="2429" w:type="dxa"/>
            <w:gridSpan w:val="7"/>
            <w:tcBorders>
              <w:left w:val="single" w:sz="8" w:space="0" w:color="auto"/>
              <w:bottom w:val="single" w:sz="4" w:space="0" w:color="auto"/>
              <w:right w:val="single" w:sz="8"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1671" w:type="dxa"/>
            <w:gridSpan w:val="53"/>
            <w:tcBorders>
              <w:bottom w:val="single" w:sz="4" w:space="0" w:color="auto"/>
              <w:right w:val="single" w:sz="8" w:space="0" w:color="auto"/>
            </w:tcBorders>
            <w:shd w:val="clear" w:color="auto" w:fill="auto"/>
            <w:vAlign w:val="bottom"/>
          </w:tcPr>
          <w:p w:rsidR="00B73B6B" w:rsidRPr="00B73B6B" w:rsidRDefault="00B73B6B" w:rsidP="00B73B6B">
            <w:pPr>
              <w:spacing w:after="0" w:line="247" w:lineRule="exact"/>
              <w:rPr>
                <w:rFonts w:ascii="Book Antiqua" w:eastAsia="Book Antiqua" w:hAnsi="Book Antiqua" w:cs="Arial"/>
                <w:lang w:eastAsia="tr-TR"/>
              </w:rPr>
            </w:pPr>
          </w:p>
          <w:p w:rsidR="00B73B6B" w:rsidRPr="00B73B6B" w:rsidRDefault="00B73B6B" w:rsidP="00B73B6B">
            <w:pPr>
              <w:spacing w:after="0" w:line="247" w:lineRule="exact"/>
              <w:rPr>
                <w:rFonts w:ascii="Book Antiqua" w:eastAsia="Book Antiqua" w:hAnsi="Book Antiqua" w:cs="Arial"/>
                <w:lang w:eastAsia="tr-TR"/>
              </w:rPr>
            </w:pPr>
          </w:p>
          <w:p w:rsidR="00B73B6B" w:rsidRPr="00B73B6B" w:rsidRDefault="00B73B6B" w:rsidP="00B73B6B">
            <w:pPr>
              <w:spacing w:after="0" w:line="247" w:lineRule="exact"/>
              <w:rPr>
                <w:rFonts w:ascii="Book Antiqua" w:eastAsia="Book Antiqua" w:hAnsi="Book Antiqua" w:cs="Arial"/>
                <w:lang w:eastAsia="tr-TR"/>
              </w:rPr>
            </w:pPr>
          </w:p>
        </w:tc>
      </w:tr>
      <w:tr w:rsidR="00B73B6B" w:rsidRPr="00B73B6B" w:rsidTr="0035460D">
        <w:trPr>
          <w:trHeight w:val="77"/>
        </w:trPr>
        <w:tc>
          <w:tcPr>
            <w:tcW w:w="2429" w:type="dxa"/>
            <w:gridSpan w:val="7"/>
            <w:tcBorders>
              <w:top w:val="single" w:sz="4" w:space="0" w:color="auto"/>
              <w:left w:val="single" w:sz="4" w:space="0" w:color="auto"/>
              <w:bottom w:val="single" w:sz="4" w:space="0" w:color="auto"/>
              <w:right w:val="single" w:sz="4"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1671" w:type="dxa"/>
            <w:gridSpan w:val="53"/>
            <w:vMerge w:val="restart"/>
            <w:tcBorders>
              <w:top w:val="single" w:sz="4" w:space="0" w:color="auto"/>
              <w:left w:val="single" w:sz="4" w:space="0" w:color="auto"/>
              <w:bottom w:val="single" w:sz="4" w:space="0" w:color="auto"/>
              <w:right w:val="single" w:sz="4" w:space="0" w:color="auto"/>
            </w:tcBorders>
            <w:shd w:val="clear" w:color="auto" w:fill="auto"/>
          </w:tcPr>
          <w:p w:rsidR="00B73B6B" w:rsidRPr="00B73B6B" w:rsidRDefault="00B73B6B" w:rsidP="00B73B6B">
            <w:pPr>
              <w:numPr>
                <w:ilvl w:val="0"/>
                <w:numId w:val="14"/>
              </w:numPr>
              <w:tabs>
                <w:tab w:val="left" w:pos="358"/>
              </w:tabs>
              <w:spacing w:after="0" w:line="240" w:lineRule="auto"/>
              <w:ind w:left="326"/>
              <w:contextualSpacing/>
              <w:rPr>
                <w:rFonts w:ascii="Times New Roman" w:eastAsia="Calibri" w:hAnsi="Times New Roman" w:cs="Times New Roman"/>
                <w:lang w:val="x-none"/>
              </w:rPr>
            </w:pPr>
            <w:r w:rsidRPr="00B73B6B">
              <w:rPr>
                <w:rFonts w:ascii="Times New Roman" w:eastAsia="Calibri" w:hAnsi="Times New Roman" w:cs="Times New Roman"/>
                <w:lang w:val="x-none"/>
              </w:rPr>
              <w:t>Yetki devri için mevzuat ve faaliyet alanlarının taramasının yapılması, iş süreçlerini çıkarılması ve iyileştirme ekiplerine eğitim verilmesi,</w:t>
            </w:r>
          </w:p>
          <w:p w:rsidR="00B73B6B" w:rsidRPr="00B73B6B" w:rsidRDefault="00B73B6B" w:rsidP="00B73B6B">
            <w:pPr>
              <w:numPr>
                <w:ilvl w:val="0"/>
                <w:numId w:val="14"/>
              </w:numPr>
              <w:spacing w:after="120" w:line="259" w:lineRule="auto"/>
              <w:ind w:left="610"/>
              <w:contextualSpacing/>
              <w:jc w:val="both"/>
              <w:rPr>
                <w:rFonts w:ascii="Times New Roman" w:eastAsia="Calibri" w:hAnsi="Times New Roman" w:cs="Times New Roman"/>
                <w:lang w:val="x-none"/>
              </w:rPr>
            </w:pPr>
            <w:r w:rsidRPr="00B73B6B">
              <w:rPr>
                <w:rFonts w:ascii="Times New Roman" w:eastAsia="Calibri" w:hAnsi="Times New Roman" w:cs="Times New Roman"/>
                <w:lang w:val="x-none"/>
              </w:rPr>
              <w:t>Okul planlarının izlenmesine yönelik sistem kurulması,</w:t>
            </w:r>
          </w:p>
          <w:p w:rsidR="00B73B6B" w:rsidRPr="00B73B6B" w:rsidRDefault="00B73B6B" w:rsidP="00B73B6B">
            <w:pPr>
              <w:numPr>
                <w:ilvl w:val="0"/>
                <w:numId w:val="14"/>
              </w:numPr>
              <w:spacing w:after="120" w:line="259" w:lineRule="auto"/>
              <w:ind w:left="610"/>
              <w:contextualSpacing/>
              <w:jc w:val="both"/>
              <w:rPr>
                <w:rFonts w:ascii="Times New Roman" w:eastAsia="Calibri" w:hAnsi="Times New Roman" w:cs="Times New Roman"/>
                <w:lang w:val="x-none"/>
              </w:rPr>
            </w:pPr>
            <w:r w:rsidRPr="00B73B6B">
              <w:rPr>
                <w:rFonts w:ascii="Times New Roman" w:eastAsia="Calibri" w:hAnsi="Times New Roman" w:cs="Times New Roman"/>
                <w:lang w:val="x-none"/>
              </w:rPr>
              <w:t xml:space="preserve">Okul/kurum ihtiyaçlarının veriye dayalı </w:t>
            </w:r>
            <w:proofErr w:type="spellStart"/>
            <w:r w:rsidRPr="00B73B6B">
              <w:rPr>
                <w:rFonts w:ascii="Times New Roman" w:eastAsia="Calibri" w:hAnsi="Times New Roman" w:cs="Times New Roman"/>
                <w:lang w:val="x-none"/>
              </w:rPr>
              <w:t>önceliklendirme</w:t>
            </w:r>
            <w:proofErr w:type="spellEnd"/>
            <w:r w:rsidRPr="00B73B6B">
              <w:rPr>
                <w:rFonts w:ascii="Times New Roman" w:eastAsia="Calibri" w:hAnsi="Times New Roman" w:cs="Times New Roman"/>
                <w:lang w:val="x-none"/>
              </w:rPr>
              <w:t xml:space="preserve"> yapılarak karşılanması,</w:t>
            </w:r>
          </w:p>
          <w:p w:rsidR="00B73B6B" w:rsidRPr="00B73B6B" w:rsidRDefault="00B73B6B" w:rsidP="00B73B6B">
            <w:pPr>
              <w:numPr>
                <w:ilvl w:val="0"/>
                <w:numId w:val="14"/>
              </w:numPr>
              <w:spacing w:after="120" w:line="259" w:lineRule="auto"/>
              <w:ind w:left="610"/>
              <w:contextualSpacing/>
              <w:jc w:val="both"/>
              <w:rPr>
                <w:rFonts w:ascii="Times New Roman" w:eastAsia="Calibri" w:hAnsi="Times New Roman" w:cs="Times New Roman"/>
                <w:lang w:val="x-none"/>
              </w:rPr>
            </w:pPr>
            <w:r w:rsidRPr="00B73B6B">
              <w:rPr>
                <w:rFonts w:ascii="Times New Roman" w:eastAsia="Calibri" w:hAnsi="Times New Roman" w:cs="Times New Roman"/>
                <w:lang w:val="x-none"/>
              </w:rPr>
              <w:t>Mevcut insan kaynağının; verileri analiz etme, yorumlama ve eğitim-öğretim süreçlerinin iyileştirilmesinde kullanabilecek yetkinliğe sahip olmasının sağlanması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Yönetim kademelerinde görev alan kişilerin veriye dayalı yönetim anlayışı çerçevesinde yetkinliklerinin artırılmasının sağlanması,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Paydaşların karar alma süreçlerine aktif katılımını sağlayacak yöntemlerin belirlenmesi,</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Zamanında girilmeyen veriler için bir uyarı sisteminin oluşturulması,</w:t>
            </w:r>
          </w:p>
          <w:p w:rsidR="00B73B6B" w:rsidRPr="00B73B6B" w:rsidRDefault="00B73B6B" w:rsidP="00B73B6B">
            <w:pPr>
              <w:tabs>
                <w:tab w:val="left" w:pos="358"/>
              </w:tabs>
              <w:spacing w:after="0" w:line="240" w:lineRule="auto"/>
              <w:ind w:left="216"/>
              <w:contextualSpacing/>
              <w:rPr>
                <w:rFonts w:ascii="Times New Roman" w:eastAsia="Calibri" w:hAnsi="Times New Roman" w:cs="Times New Roman"/>
              </w:rPr>
            </w:pPr>
          </w:p>
          <w:p w:rsidR="00B73B6B" w:rsidRPr="00B73B6B" w:rsidRDefault="00B73B6B" w:rsidP="00B73B6B">
            <w:pPr>
              <w:tabs>
                <w:tab w:val="left" w:pos="358"/>
              </w:tabs>
              <w:spacing w:after="0" w:line="240" w:lineRule="auto"/>
              <w:ind w:left="720"/>
              <w:contextualSpacing/>
              <w:rPr>
                <w:rFonts w:ascii="Times New Roman" w:eastAsia="Calibri" w:hAnsi="Times New Roman" w:cs="Times New Roman"/>
              </w:rPr>
            </w:pPr>
          </w:p>
          <w:p w:rsidR="00B73B6B" w:rsidRPr="00B73B6B" w:rsidRDefault="00B73B6B" w:rsidP="00B73B6B">
            <w:pPr>
              <w:tabs>
                <w:tab w:val="left" w:pos="358"/>
              </w:tabs>
              <w:spacing w:after="0" w:line="240" w:lineRule="auto"/>
              <w:ind w:left="720"/>
              <w:contextualSpacing/>
              <w:rPr>
                <w:rFonts w:ascii="Times New Roman" w:eastAsia="Calibri" w:hAnsi="Times New Roman" w:cs="Times New Roman"/>
              </w:rPr>
            </w:pPr>
          </w:p>
          <w:p w:rsidR="00B73B6B" w:rsidRPr="00B73B6B" w:rsidRDefault="00B73B6B" w:rsidP="00B73B6B">
            <w:pPr>
              <w:tabs>
                <w:tab w:val="left" w:pos="358"/>
              </w:tabs>
              <w:spacing w:after="0" w:line="240" w:lineRule="auto"/>
              <w:ind w:left="720"/>
              <w:contextualSpacing/>
              <w:rPr>
                <w:rFonts w:ascii="Times New Roman" w:eastAsia="Calibri" w:hAnsi="Times New Roman" w:cs="Times New Roman"/>
              </w:rPr>
            </w:pPr>
          </w:p>
          <w:p w:rsidR="00B73B6B" w:rsidRPr="00B73B6B" w:rsidRDefault="00B73B6B" w:rsidP="00B73B6B">
            <w:pPr>
              <w:tabs>
                <w:tab w:val="left" w:pos="358"/>
              </w:tabs>
              <w:spacing w:after="0" w:line="240" w:lineRule="auto"/>
              <w:ind w:left="720"/>
              <w:contextualSpacing/>
              <w:rPr>
                <w:rFonts w:ascii="Times New Roman" w:eastAsia="Calibri" w:hAnsi="Times New Roman" w:cs="Times New Roman"/>
              </w:rPr>
            </w:pPr>
          </w:p>
          <w:p w:rsidR="00B73B6B" w:rsidRPr="00B73B6B" w:rsidRDefault="00B73B6B" w:rsidP="00B73B6B">
            <w:pPr>
              <w:tabs>
                <w:tab w:val="left" w:pos="358"/>
              </w:tabs>
              <w:spacing w:after="0" w:line="240" w:lineRule="auto"/>
              <w:ind w:left="720"/>
              <w:contextualSpacing/>
              <w:rPr>
                <w:rFonts w:ascii="Times New Roman" w:eastAsia="Calibri" w:hAnsi="Times New Roman" w:cs="Times New Roman"/>
              </w:rPr>
            </w:pPr>
          </w:p>
          <w:p w:rsidR="00B73B6B" w:rsidRPr="00B73B6B" w:rsidRDefault="00B73B6B" w:rsidP="00B73B6B">
            <w:pPr>
              <w:tabs>
                <w:tab w:val="left" w:pos="358"/>
              </w:tabs>
              <w:spacing w:after="0" w:line="240" w:lineRule="auto"/>
              <w:ind w:left="720"/>
              <w:contextualSpacing/>
              <w:rPr>
                <w:rFonts w:ascii="Times New Roman" w:eastAsia="Calibri" w:hAnsi="Times New Roman" w:cs="Times New Roman"/>
              </w:rPr>
            </w:pPr>
          </w:p>
          <w:p w:rsidR="00B73B6B" w:rsidRPr="00B73B6B" w:rsidRDefault="00B73B6B" w:rsidP="00B73B6B">
            <w:pPr>
              <w:tabs>
                <w:tab w:val="left" w:pos="358"/>
              </w:tabs>
              <w:spacing w:after="0" w:line="240" w:lineRule="auto"/>
              <w:ind w:left="720"/>
              <w:contextualSpacing/>
              <w:rPr>
                <w:rFonts w:ascii="Times New Roman" w:eastAsia="Calibri" w:hAnsi="Times New Roman" w:cs="Times New Roman"/>
              </w:rPr>
            </w:pPr>
          </w:p>
          <w:p w:rsidR="00B73B6B" w:rsidRPr="00B73B6B" w:rsidRDefault="00B73B6B" w:rsidP="00B73B6B">
            <w:pPr>
              <w:tabs>
                <w:tab w:val="left" w:pos="358"/>
              </w:tabs>
              <w:spacing w:after="0" w:line="240" w:lineRule="auto"/>
              <w:ind w:left="720"/>
              <w:contextualSpacing/>
              <w:rPr>
                <w:rFonts w:ascii="Times New Roman" w:eastAsia="Calibri" w:hAnsi="Times New Roman" w:cs="Times New Roman"/>
              </w:rPr>
            </w:pPr>
          </w:p>
          <w:p w:rsidR="00B73B6B" w:rsidRPr="00B73B6B" w:rsidRDefault="00B73B6B" w:rsidP="00B73B6B">
            <w:pPr>
              <w:tabs>
                <w:tab w:val="left" w:pos="358"/>
              </w:tabs>
              <w:spacing w:after="0" w:line="240" w:lineRule="auto"/>
              <w:ind w:left="720"/>
              <w:contextualSpacing/>
              <w:rPr>
                <w:rFonts w:ascii="Times New Roman" w:eastAsia="Calibri" w:hAnsi="Times New Roman" w:cs="Times New Roman"/>
              </w:rPr>
            </w:pPr>
          </w:p>
          <w:p w:rsidR="00B73B6B" w:rsidRPr="00B73B6B" w:rsidRDefault="00B73B6B" w:rsidP="00B73B6B">
            <w:pPr>
              <w:tabs>
                <w:tab w:val="left" w:pos="358"/>
              </w:tabs>
              <w:spacing w:after="0" w:line="240" w:lineRule="auto"/>
              <w:ind w:left="720"/>
              <w:contextualSpacing/>
              <w:rPr>
                <w:rFonts w:ascii="Times New Roman" w:eastAsia="Calibri" w:hAnsi="Times New Roman" w:cs="Times New Roman"/>
              </w:rPr>
            </w:pPr>
          </w:p>
          <w:p w:rsidR="00B73B6B" w:rsidRPr="00B73B6B" w:rsidRDefault="00B73B6B" w:rsidP="00B73B6B">
            <w:pPr>
              <w:tabs>
                <w:tab w:val="left" w:pos="358"/>
              </w:tabs>
              <w:spacing w:after="0" w:line="240" w:lineRule="auto"/>
              <w:ind w:left="720"/>
              <w:contextualSpacing/>
              <w:rPr>
                <w:rFonts w:ascii="Times New Roman" w:eastAsia="Calibri" w:hAnsi="Times New Roman" w:cs="Times New Roman"/>
              </w:rPr>
            </w:pPr>
          </w:p>
          <w:p w:rsidR="00B73B6B" w:rsidRPr="00B73B6B" w:rsidRDefault="00B73B6B" w:rsidP="00B73B6B">
            <w:pPr>
              <w:tabs>
                <w:tab w:val="left" w:pos="358"/>
              </w:tabs>
              <w:spacing w:after="0" w:line="240" w:lineRule="auto"/>
              <w:ind w:left="720"/>
              <w:contextualSpacing/>
              <w:rPr>
                <w:rFonts w:ascii="Times New Roman" w:eastAsia="Calibri" w:hAnsi="Times New Roman" w:cs="Times New Roman"/>
              </w:rPr>
            </w:pPr>
          </w:p>
          <w:p w:rsidR="00B73B6B" w:rsidRPr="00B73B6B" w:rsidRDefault="00B73B6B" w:rsidP="00B73B6B">
            <w:pPr>
              <w:tabs>
                <w:tab w:val="left" w:pos="358"/>
              </w:tabs>
              <w:spacing w:after="0" w:line="240" w:lineRule="auto"/>
              <w:ind w:left="720"/>
              <w:contextualSpacing/>
              <w:rPr>
                <w:rFonts w:ascii="Times New Roman" w:eastAsia="Calibri" w:hAnsi="Times New Roman" w:cs="Times New Roman"/>
              </w:rPr>
            </w:pPr>
          </w:p>
          <w:p w:rsidR="00B73B6B" w:rsidRPr="00B73B6B" w:rsidRDefault="00B73B6B" w:rsidP="00B73B6B">
            <w:pPr>
              <w:tabs>
                <w:tab w:val="left" w:pos="358"/>
              </w:tabs>
              <w:spacing w:after="0" w:line="240" w:lineRule="auto"/>
              <w:ind w:left="720"/>
              <w:contextualSpacing/>
              <w:rPr>
                <w:rFonts w:ascii="Times New Roman" w:eastAsia="Calibri" w:hAnsi="Times New Roman" w:cs="Times New Roman"/>
              </w:rPr>
            </w:pPr>
          </w:p>
          <w:p w:rsidR="00B73B6B" w:rsidRPr="00B73B6B" w:rsidRDefault="00B73B6B" w:rsidP="00B73B6B">
            <w:pPr>
              <w:tabs>
                <w:tab w:val="left" w:pos="358"/>
              </w:tabs>
              <w:spacing w:after="0" w:line="240" w:lineRule="auto"/>
              <w:ind w:left="720"/>
              <w:contextualSpacing/>
              <w:rPr>
                <w:rFonts w:ascii="Times New Roman" w:eastAsia="Calibri" w:hAnsi="Times New Roman" w:cs="Times New Roman"/>
              </w:rPr>
            </w:pPr>
          </w:p>
          <w:p w:rsidR="00B73B6B" w:rsidRPr="00B73B6B" w:rsidRDefault="00B73B6B" w:rsidP="00B73B6B">
            <w:pPr>
              <w:tabs>
                <w:tab w:val="left" w:pos="358"/>
              </w:tabs>
              <w:spacing w:after="0" w:line="240" w:lineRule="auto"/>
              <w:ind w:left="720"/>
              <w:contextualSpacing/>
              <w:rPr>
                <w:rFonts w:ascii="Times New Roman" w:eastAsia="Calibri" w:hAnsi="Times New Roman" w:cs="Times New Roman"/>
              </w:rPr>
            </w:pPr>
          </w:p>
          <w:p w:rsidR="00B73B6B" w:rsidRPr="00B73B6B" w:rsidRDefault="00B73B6B" w:rsidP="00B73B6B">
            <w:pPr>
              <w:tabs>
                <w:tab w:val="left" w:pos="358"/>
              </w:tabs>
              <w:spacing w:after="0" w:line="240" w:lineRule="auto"/>
              <w:ind w:left="720"/>
              <w:contextualSpacing/>
              <w:rPr>
                <w:rFonts w:ascii="Times New Roman" w:eastAsia="Calibri" w:hAnsi="Times New Roman" w:cs="Times New Roman"/>
              </w:rPr>
            </w:pPr>
          </w:p>
          <w:p w:rsidR="00B73B6B" w:rsidRPr="00B73B6B" w:rsidRDefault="00B73B6B" w:rsidP="00B73B6B">
            <w:pPr>
              <w:tabs>
                <w:tab w:val="left" w:pos="358"/>
              </w:tabs>
              <w:spacing w:after="0" w:line="240" w:lineRule="auto"/>
              <w:ind w:left="720"/>
              <w:contextualSpacing/>
              <w:rPr>
                <w:rFonts w:ascii="Times New Roman" w:eastAsia="Calibri" w:hAnsi="Times New Roman" w:cs="Times New Roman"/>
              </w:rPr>
            </w:pPr>
          </w:p>
          <w:p w:rsidR="00B73B6B" w:rsidRPr="00B73B6B" w:rsidRDefault="00B73B6B" w:rsidP="00B73B6B">
            <w:pPr>
              <w:tabs>
                <w:tab w:val="left" w:pos="358"/>
              </w:tabs>
              <w:spacing w:after="0" w:line="240" w:lineRule="auto"/>
              <w:ind w:left="720"/>
              <w:contextualSpacing/>
              <w:rPr>
                <w:rFonts w:ascii="Times New Roman" w:eastAsia="Calibri" w:hAnsi="Times New Roman" w:cs="Times New Roman"/>
              </w:rPr>
            </w:pPr>
          </w:p>
          <w:p w:rsidR="00B73B6B" w:rsidRPr="00B73B6B" w:rsidRDefault="00B73B6B" w:rsidP="00021A59">
            <w:pPr>
              <w:tabs>
                <w:tab w:val="left" w:pos="358"/>
              </w:tabs>
              <w:spacing w:after="0" w:line="240" w:lineRule="auto"/>
              <w:contextualSpacing/>
              <w:rPr>
                <w:rFonts w:ascii="Times New Roman" w:eastAsia="Calibri" w:hAnsi="Times New Roman" w:cs="Times New Roman"/>
                <w:lang w:val="x-none"/>
              </w:rPr>
            </w:pPr>
            <w:bookmarkStart w:id="58" w:name="_GoBack"/>
            <w:bookmarkEnd w:id="58"/>
          </w:p>
        </w:tc>
      </w:tr>
      <w:tr w:rsidR="00B73B6B" w:rsidRPr="00B73B6B" w:rsidTr="0035460D">
        <w:trPr>
          <w:trHeight w:val="247"/>
        </w:trPr>
        <w:tc>
          <w:tcPr>
            <w:tcW w:w="2429" w:type="dxa"/>
            <w:gridSpan w:val="7"/>
            <w:tcBorders>
              <w:top w:val="single" w:sz="4" w:space="0" w:color="auto"/>
              <w:left w:val="single" w:sz="8" w:space="0" w:color="auto"/>
              <w:right w:val="single" w:sz="8"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1671" w:type="dxa"/>
            <w:gridSpan w:val="53"/>
            <w:vMerge/>
            <w:tcBorders>
              <w:top w:val="single" w:sz="4" w:space="0" w:color="auto"/>
              <w:right w:val="single" w:sz="8" w:space="0" w:color="auto"/>
            </w:tcBorders>
            <w:shd w:val="clear" w:color="auto" w:fill="auto"/>
          </w:tcPr>
          <w:p w:rsidR="00B73B6B" w:rsidRPr="00B73B6B" w:rsidRDefault="00B73B6B" w:rsidP="00B73B6B">
            <w:pPr>
              <w:tabs>
                <w:tab w:val="left" w:pos="358"/>
              </w:tabs>
              <w:spacing w:after="120" w:line="259" w:lineRule="auto"/>
              <w:ind w:left="720"/>
              <w:contextualSpacing/>
              <w:jc w:val="both"/>
              <w:rPr>
                <w:rFonts w:ascii="Times New Roman" w:eastAsia="Calibri" w:hAnsi="Times New Roman" w:cs="Times New Roman"/>
                <w:lang w:val="x-none"/>
              </w:rPr>
            </w:pPr>
          </w:p>
        </w:tc>
      </w:tr>
      <w:tr w:rsidR="00B73B6B" w:rsidRPr="00B73B6B" w:rsidTr="0035460D">
        <w:trPr>
          <w:trHeight w:val="246"/>
        </w:trPr>
        <w:tc>
          <w:tcPr>
            <w:tcW w:w="2429" w:type="dxa"/>
            <w:gridSpan w:val="7"/>
            <w:tcBorders>
              <w:left w:val="single" w:sz="8" w:space="0" w:color="auto"/>
              <w:right w:val="single" w:sz="8" w:space="0" w:color="auto"/>
            </w:tcBorders>
            <w:shd w:val="clear" w:color="auto" w:fill="00B0F0"/>
            <w:vAlign w:val="bottom"/>
          </w:tcPr>
          <w:p w:rsidR="00B73B6B" w:rsidRPr="00B73B6B" w:rsidRDefault="00B73B6B" w:rsidP="00B73B6B">
            <w:pPr>
              <w:spacing w:after="0" w:line="0" w:lineRule="atLeast"/>
              <w:ind w:left="100"/>
              <w:rPr>
                <w:rFonts w:ascii="Book Antiqua" w:eastAsia="Book Antiqua" w:hAnsi="Book Antiqua" w:cs="Arial"/>
                <w:b/>
                <w:lang w:eastAsia="tr-TR"/>
              </w:rPr>
            </w:pPr>
            <w:r w:rsidRPr="00B73B6B">
              <w:rPr>
                <w:rFonts w:ascii="Book Antiqua" w:eastAsia="Book Antiqua" w:hAnsi="Book Antiqua" w:cs="Arial"/>
                <w:b/>
                <w:lang w:eastAsia="tr-TR"/>
              </w:rPr>
              <w:t>İhtiyaçlar</w:t>
            </w:r>
          </w:p>
        </w:tc>
        <w:tc>
          <w:tcPr>
            <w:tcW w:w="11671" w:type="dxa"/>
            <w:gridSpan w:val="53"/>
            <w:vMerge/>
            <w:tcBorders>
              <w:right w:val="single" w:sz="8" w:space="0" w:color="auto"/>
            </w:tcBorders>
            <w:shd w:val="clear" w:color="auto" w:fill="auto"/>
          </w:tcPr>
          <w:p w:rsidR="00B73B6B" w:rsidRPr="00B73B6B" w:rsidRDefault="00B73B6B" w:rsidP="00B73B6B">
            <w:pPr>
              <w:tabs>
                <w:tab w:val="left" w:pos="358"/>
              </w:tabs>
              <w:spacing w:after="120" w:line="259" w:lineRule="auto"/>
              <w:ind w:left="720"/>
              <w:contextualSpacing/>
              <w:jc w:val="both"/>
              <w:rPr>
                <w:rFonts w:ascii="Times New Roman" w:eastAsia="Calibri" w:hAnsi="Times New Roman" w:cs="Times New Roman"/>
                <w:lang w:val="x-none"/>
              </w:rPr>
            </w:pPr>
          </w:p>
        </w:tc>
      </w:tr>
      <w:tr w:rsidR="00B73B6B" w:rsidRPr="00B73B6B" w:rsidTr="0035460D">
        <w:trPr>
          <w:trHeight w:val="250"/>
        </w:trPr>
        <w:tc>
          <w:tcPr>
            <w:tcW w:w="2429" w:type="dxa"/>
            <w:gridSpan w:val="7"/>
            <w:tcBorders>
              <w:left w:val="single" w:sz="8" w:space="0" w:color="auto"/>
              <w:right w:val="single" w:sz="8"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1671" w:type="dxa"/>
            <w:gridSpan w:val="53"/>
            <w:vMerge/>
            <w:tcBorders>
              <w:right w:val="single" w:sz="8" w:space="0" w:color="auto"/>
            </w:tcBorders>
            <w:shd w:val="clear" w:color="auto" w:fill="auto"/>
          </w:tcPr>
          <w:p w:rsidR="00B73B6B" w:rsidRPr="00B73B6B" w:rsidRDefault="00B73B6B" w:rsidP="00B73B6B">
            <w:pPr>
              <w:tabs>
                <w:tab w:val="left" w:pos="358"/>
              </w:tabs>
              <w:spacing w:after="120" w:line="259" w:lineRule="auto"/>
              <w:ind w:left="720"/>
              <w:contextualSpacing/>
              <w:jc w:val="both"/>
              <w:rPr>
                <w:rFonts w:ascii="Times New Roman" w:eastAsia="Calibri" w:hAnsi="Times New Roman" w:cs="Times New Roman"/>
                <w:lang w:val="x-none"/>
              </w:rPr>
            </w:pPr>
          </w:p>
        </w:tc>
      </w:tr>
      <w:tr w:rsidR="00B73B6B" w:rsidRPr="00B73B6B" w:rsidTr="0035460D">
        <w:trPr>
          <w:trHeight w:val="4479"/>
        </w:trPr>
        <w:tc>
          <w:tcPr>
            <w:tcW w:w="2429" w:type="dxa"/>
            <w:gridSpan w:val="7"/>
            <w:tcBorders>
              <w:left w:val="single" w:sz="8" w:space="0" w:color="auto"/>
              <w:bottom w:val="single" w:sz="8" w:space="0" w:color="auto"/>
              <w:right w:val="single" w:sz="8" w:space="0" w:color="auto"/>
            </w:tcBorders>
            <w:shd w:val="clear" w:color="auto" w:fill="00B0F0"/>
            <w:vAlign w:val="bottom"/>
          </w:tcPr>
          <w:p w:rsidR="00B73B6B" w:rsidRPr="00B73B6B" w:rsidRDefault="00B73B6B" w:rsidP="00B73B6B">
            <w:pPr>
              <w:spacing w:after="0" w:line="0" w:lineRule="atLeast"/>
              <w:rPr>
                <w:rFonts w:ascii="Times New Roman" w:eastAsia="Times New Roman" w:hAnsi="Times New Roman" w:cs="Arial"/>
                <w:lang w:eastAsia="tr-TR"/>
              </w:rPr>
            </w:pPr>
          </w:p>
        </w:tc>
        <w:tc>
          <w:tcPr>
            <w:tcW w:w="11671" w:type="dxa"/>
            <w:gridSpan w:val="53"/>
            <w:vMerge/>
            <w:tcBorders>
              <w:bottom w:val="single" w:sz="8" w:space="0" w:color="auto"/>
              <w:right w:val="single" w:sz="8" w:space="0" w:color="auto"/>
            </w:tcBorders>
            <w:shd w:val="clear" w:color="auto" w:fill="auto"/>
          </w:tcPr>
          <w:p w:rsidR="00B73B6B" w:rsidRPr="00B73B6B" w:rsidRDefault="00B73B6B" w:rsidP="00B73B6B">
            <w:pPr>
              <w:tabs>
                <w:tab w:val="left" w:pos="358"/>
              </w:tabs>
              <w:spacing w:after="0" w:line="240" w:lineRule="auto"/>
              <w:ind w:left="720"/>
              <w:contextualSpacing/>
              <w:jc w:val="both"/>
              <w:rPr>
                <w:rFonts w:ascii="Times New Roman" w:eastAsia="Calibri" w:hAnsi="Times New Roman" w:cs="Times New Roman"/>
                <w:lang w:val="x-none"/>
              </w:rPr>
            </w:pPr>
          </w:p>
        </w:tc>
      </w:tr>
    </w:tbl>
    <w:p w:rsidR="00B73B6B" w:rsidRPr="00B73B6B" w:rsidRDefault="00B73B6B" w:rsidP="00B73B6B">
      <w:pPr>
        <w:spacing w:after="0" w:line="200" w:lineRule="exact"/>
        <w:rPr>
          <w:rFonts w:ascii="Times New Roman" w:eastAsia="Times New Roman" w:hAnsi="Times New Roman" w:cs="Arial"/>
          <w:lang w:eastAsia="tr-TR"/>
        </w:rPr>
      </w:pPr>
    </w:p>
    <w:tbl>
      <w:tblPr>
        <w:tblpPr w:leftFromText="141" w:rightFromText="141" w:horzAnchor="margin" w:tblpY="51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2"/>
        <w:gridCol w:w="454"/>
        <w:gridCol w:w="346"/>
        <w:gridCol w:w="235"/>
        <w:gridCol w:w="3186"/>
        <w:gridCol w:w="1179"/>
        <w:gridCol w:w="1121"/>
        <w:gridCol w:w="937"/>
        <w:gridCol w:w="937"/>
        <w:gridCol w:w="938"/>
        <w:gridCol w:w="938"/>
        <w:gridCol w:w="938"/>
        <w:gridCol w:w="938"/>
        <w:gridCol w:w="887"/>
      </w:tblGrid>
      <w:tr w:rsidR="00B73B6B" w:rsidRPr="00B73B6B" w:rsidTr="0035460D">
        <w:trPr>
          <w:trHeight w:val="337"/>
        </w:trPr>
        <w:tc>
          <w:tcPr>
            <w:tcW w:w="565"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Amaç 2</w:t>
            </w:r>
          </w:p>
        </w:tc>
        <w:tc>
          <w:tcPr>
            <w:tcW w:w="4435" w:type="pct"/>
            <w:gridSpan w:val="12"/>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Çağdaş normlara uygun, etkili, verimli yönetim ve organizasyon yapısı ve süreçleri hâkim kılınacaktır.</w:t>
            </w:r>
          </w:p>
        </w:tc>
      </w:tr>
      <w:tr w:rsidR="00B73B6B" w:rsidRPr="00B73B6B" w:rsidTr="0035460D">
        <w:trPr>
          <w:trHeight w:val="354"/>
        </w:trPr>
        <w:tc>
          <w:tcPr>
            <w:tcW w:w="565"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 xml:space="preserve">Hedef </w:t>
            </w:r>
            <w:proofErr w:type="gramStart"/>
            <w:r w:rsidRPr="00B73B6B">
              <w:rPr>
                <w:rFonts w:ascii="Times New Roman" w:eastAsia="Calibri" w:hAnsi="Times New Roman" w:cs="Times New Roman"/>
                <w:b/>
                <w:lang w:eastAsia="tr-TR"/>
              </w:rPr>
              <w:t>2.2</w:t>
            </w:r>
            <w:proofErr w:type="gramEnd"/>
          </w:p>
        </w:tc>
        <w:tc>
          <w:tcPr>
            <w:tcW w:w="4435" w:type="pct"/>
            <w:gridSpan w:val="12"/>
            <w:vAlign w:val="center"/>
          </w:tcPr>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lang w:eastAsia="tr-TR"/>
              </w:rPr>
              <w:t>Öğretmen ve okul yöneticilerinin gelişimlerini desteklemek amacıyla oluşturulan mesleki gelişim modelinin uygulanması sağlanacaktır.</w:t>
            </w:r>
          </w:p>
        </w:tc>
      </w:tr>
      <w:tr w:rsidR="00B73B6B" w:rsidRPr="00B73B6B" w:rsidTr="0035460D">
        <w:trPr>
          <w:trHeight w:val="20"/>
        </w:trPr>
        <w:tc>
          <w:tcPr>
            <w:tcW w:w="1894" w:type="pct"/>
            <w:gridSpan w:val="5"/>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Performans Göstergeleri</w:t>
            </w:r>
          </w:p>
        </w:tc>
        <w:tc>
          <w:tcPr>
            <w:tcW w:w="416"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Hedefe Etkisi (%)</w:t>
            </w:r>
          </w:p>
        </w:tc>
        <w:tc>
          <w:tcPr>
            <w:tcW w:w="391"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Başlangıç Değeri</w:t>
            </w:r>
          </w:p>
        </w:tc>
        <w:tc>
          <w:tcPr>
            <w:tcW w:w="331"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2019</w:t>
            </w:r>
          </w:p>
        </w:tc>
        <w:tc>
          <w:tcPr>
            <w:tcW w:w="331"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2020</w:t>
            </w:r>
          </w:p>
        </w:tc>
        <w:tc>
          <w:tcPr>
            <w:tcW w:w="331"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2021</w:t>
            </w:r>
          </w:p>
        </w:tc>
        <w:tc>
          <w:tcPr>
            <w:tcW w:w="331"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2022</w:t>
            </w:r>
          </w:p>
        </w:tc>
        <w:tc>
          <w:tcPr>
            <w:tcW w:w="331"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2023</w:t>
            </w:r>
          </w:p>
        </w:tc>
        <w:tc>
          <w:tcPr>
            <w:tcW w:w="331"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İzleme Sıklığı</w:t>
            </w:r>
          </w:p>
        </w:tc>
        <w:tc>
          <w:tcPr>
            <w:tcW w:w="314"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Rapor Sıklığı</w:t>
            </w:r>
          </w:p>
        </w:tc>
      </w:tr>
      <w:tr w:rsidR="00B73B6B" w:rsidRPr="00B73B6B" w:rsidTr="0035460D">
        <w:trPr>
          <w:trHeight w:val="137"/>
        </w:trPr>
        <w:tc>
          <w:tcPr>
            <w:tcW w:w="688" w:type="pct"/>
            <w:gridSpan w:val="3"/>
            <w:vMerge w:val="restart"/>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PG 2.2.1 Lisansüstü eğitim alan personel oranı (%)</w:t>
            </w:r>
          </w:p>
        </w:tc>
        <w:tc>
          <w:tcPr>
            <w:tcW w:w="1205"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PG 2.2.1.1 Alanında lisansüstü eğitim alan öğretmen oranı</w:t>
            </w:r>
            <w:r w:rsidRPr="00B73B6B">
              <w:rPr>
                <w:rFonts w:ascii="Times New Roman" w:eastAsia="Calibri" w:hAnsi="Times New Roman" w:cs="Times New Roman"/>
                <w:b/>
                <w:color w:val="000000"/>
                <w:lang w:eastAsia="tr-TR"/>
              </w:rPr>
              <w:t>(%)</w:t>
            </w:r>
          </w:p>
        </w:tc>
        <w:tc>
          <w:tcPr>
            <w:tcW w:w="416" w:type="pct"/>
            <w:vMerge w:val="restar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20</w:t>
            </w:r>
          </w:p>
        </w:tc>
        <w:tc>
          <w:tcPr>
            <w:tcW w:w="39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%5,6</w:t>
            </w:r>
          </w:p>
        </w:tc>
        <w:tc>
          <w:tcPr>
            <w:tcW w:w="33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w:t>
            </w:r>
          </w:p>
        </w:tc>
        <w:tc>
          <w:tcPr>
            <w:tcW w:w="33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%7</w:t>
            </w:r>
          </w:p>
        </w:tc>
        <w:tc>
          <w:tcPr>
            <w:tcW w:w="33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%8</w:t>
            </w:r>
          </w:p>
        </w:tc>
        <w:tc>
          <w:tcPr>
            <w:tcW w:w="33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%9</w:t>
            </w:r>
          </w:p>
        </w:tc>
        <w:tc>
          <w:tcPr>
            <w:tcW w:w="33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%10</w:t>
            </w:r>
          </w:p>
        </w:tc>
        <w:tc>
          <w:tcPr>
            <w:tcW w:w="331" w:type="pct"/>
            <w:vMerge w:val="restar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314" w:type="pct"/>
            <w:vMerge w:val="restar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rPr>
          <w:trHeight w:val="122"/>
        </w:trPr>
        <w:tc>
          <w:tcPr>
            <w:tcW w:w="688" w:type="pct"/>
            <w:gridSpan w:val="3"/>
            <w:vMerge/>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p>
        </w:tc>
        <w:tc>
          <w:tcPr>
            <w:tcW w:w="1205"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PG 2.2.1.2 Yönetim alanında lisansüstü eğitim alan yönetici oranı</w:t>
            </w:r>
            <w:r w:rsidRPr="00B73B6B">
              <w:rPr>
                <w:rFonts w:ascii="Times New Roman" w:eastAsia="Calibri" w:hAnsi="Times New Roman" w:cs="Times New Roman"/>
                <w:b/>
                <w:color w:val="000000"/>
                <w:lang w:eastAsia="tr-TR"/>
              </w:rPr>
              <w:t>(%)</w:t>
            </w:r>
          </w:p>
        </w:tc>
        <w:tc>
          <w:tcPr>
            <w:tcW w:w="416" w:type="pct"/>
            <w:vMerge/>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p>
        </w:tc>
        <w:tc>
          <w:tcPr>
            <w:tcW w:w="39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%4,47</w:t>
            </w:r>
          </w:p>
        </w:tc>
        <w:tc>
          <w:tcPr>
            <w:tcW w:w="33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%4,85</w:t>
            </w:r>
          </w:p>
        </w:tc>
        <w:tc>
          <w:tcPr>
            <w:tcW w:w="33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%5,42</w:t>
            </w:r>
          </w:p>
        </w:tc>
        <w:tc>
          <w:tcPr>
            <w:tcW w:w="33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w:t>
            </w:r>
          </w:p>
        </w:tc>
        <w:tc>
          <w:tcPr>
            <w:tcW w:w="33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%7</w:t>
            </w:r>
          </w:p>
        </w:tc>
        <w:tc>
          <w:tcPr>
            <w:tcW w:w="33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%8</w:t>
            </w:r>
          </w:p>
        </w:tc>
        <w:tc>
          <w:tcPr>
            <w:tcW w:w="331" w:type="pct"/>
            <w:vMerge/>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p>
        </w:tc>
        <w:tc>
          <w:tcPr>
            <w:tcW w:w="314" w:type="pct"/>
            <w:vMerge/>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p>
        </w:tc>
      </w:tr>
      <w:tr w:rsidR="00B73B6B" w:rsidRPr="00B73B6B" w:rsidTr="0035460D">
        <w:trPr>
          <w:trHeight w:val="422"/>
        </w:trPr>
        <w:tc>
          <w:tcPr>
            <w:tcW w:w="1894" w:type="pct"/>
            <w:gridSpan w:val="5"/>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PG 2.2.2 Yönetici cinsiyet oranı (%)</w:t>
            </w:r>
          </w:p>
        </w:tc>
        <w:tc>
          <w:tcPr>
            <w:tcW w:w="416"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5</w:t>
            </w:r>
          </w:p>
        </w:tc>
        <w:tc>
          <w:tcPr>
            <w:tcW w:w="39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%9,83</w:t>
            </w:r>
          </w:p>
        </w:tc>
        <w:tc>
          <w:tcPr>
            <w:tcW w:w="33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%10</w:t>
            </w:r>
          </w:p>
        </w:tc>
        <w:tc>
          <w:tcPr>
            <w:tcW w:w="33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%12</w:t>
            </w:r>
          </w:p>
        </w:tc>
        <w:tc>
          <w:tcPr>
            <w:tcW w:w="33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%14</w:t>
            </w:r>
          </w:p>
        </w:tc>
        <w:tc>
          <w:tcPr>
            <w:tcW w:w="33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%16</w:t>
            </w:r>
          </w:p>
        </w:tc>
        <w:tc>
          <w:tcPr>
            <w:tcW w:w="33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%18</w:t>
            </w:r>
          </w:p>
        </w:tc>
        <w:tc>
          <w:tcPr>
            <w:tcW w:w="33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314"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rPr>
          <w:trHeight w:val="428"/>
        </w:trPr>
        <w:tc>
          <w:tcPr>
            <w:tcW w:w="1894" w:type="pct"/>
            <w:gridSpan w:val="5"/>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PG 2.2.3 Ücretli öğretmen oranı (%)</w:t>
            </w:r>
          </w:p>
        </w:tc>
        <w:tc>
          <w:tcPr>
            <w:tcW w:w="416"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5</w:t>
            </w:r>
          </w:p>
        </w:tc>
        <w:tc>
          <w:tcPr>
            <w:tcW w:w="39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%6,8</w:t>
            </w:r>
          </w:p>
        </w:tc>
        <w:tc>
          <w:tcPr>
            <w:tcW w:w="33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w:t>
            </w:r>
          </w:p>
        </w:tc>
        <w:tc>
          <w:tcPr>
            <w:tcW w:w="33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%5,5</w:t>
            </w:r>
          </w:p>
        </w:tc>
        <w:tc>
          <w:tcPr>
            <w:tcW w:w="33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%5</w:t>
            </w:r>
          </w:p>
        </w:tc>
        <w:tc>
          <w:tcPr>
            <w:tcW w:w="33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%4,4</w:t>
            </w:r>
          </w:p>
        </w:tc>
        <w:tc>
          <w:tcPr>
            <w:tcW w:w="33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%4</w:t>
            </w:r>
          </w:p>
        </w:tc>
        <w:tc>
          <w:tcPr>
            <w:tcW w:w="33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314"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rPr>
          <w:trHeight w:val="20"/>
        </w:trPr>
        <w:tc>
          <w:tcPr>
            <w:tcW w:w="1894" w:type="pct"/>
            <w:gridSpan w:val="5"/>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PG 2.2.4 Mesleki Gelişim Modeli kapsamında düzenlenen eğitim sayısı</w:t>
            </w:r>
          </w:p>
        </w:tc>
        <w:tc>
          <w:tcPr>
            <w:tcW w:w="416"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20</w:t>
            </w:r>
          </w:p>
        </w:tc>
        <w:tc>
          <w:tcPr>
            <w:tcW w:w="39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2</w:t>
            </w:r>
          </w:p>
        </w:tc>
        <w:tc>
          <w:tcPr>
            <w:tcW w:w="33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2</w:t>
            </w:r>
          </w:p>
        </w:tc>
        <w:tc>
          <w:tcPr>
            <w:tcW w:w="33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3</w:t>
            </w:r>
          </w:p>
        </w:tc>
        <w:tc>
          <w:tcPr>
            <w:tcW w:w="33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4</w:t>
            </w:r>
          </w:p>
        </w:tc>
        <w:tc>
          <w:tcPr>
            <w:tcW w:w="33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5</w:t>
            </w:r>
          </w:p>
        </w:tc>
        <w:tc>
          <w:tcPr>
            <w:tcW w:w="33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w:t>
            </w:r>
          </w:p>
        </w:tc>
        <w:tc>
          <w:tcPr>
            <w:tcW w:w="33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314"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rPr>
          <w:trHeight w:val="20"/>
        </w:trPr>
        <w:tc>
          <w:tcPr>
            <w:tcW w:w="1894" w:type="pct"/>
            <w:gridSpan w:val="5"/>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PG 2.2.5 Mesleki Gelişim Modeli kapsamında düzenlenen eğitimlere katılan yönetici oranı</w:t>
            </w:r>
          </w:p>
        </w:tc>
        <w:tc>
          <w:tcPr>
            <w:tcW w:w="416"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25</w:t>
            </w:r>
          </w:p>
        </w:tc>
        <w:tc>
          <w:tcPr>
            <w:tcW w:w="39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%90</w:t>
            </w:r>
          </w:p>
        </w:tc>
        <w:tc>
          <w:tcPr>
            <w:tcW w:w="33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%95</w:t>
            </w:r>
          </w:p>
        </w:tc>
        <w:tc>
          <w:tcPr>
            <w:tcW w:w="33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%100</w:t>
            </w:r>
          </w:p>
        </w:tc>
        <w:tc>
          <w:tcPr>
            <w:tcW w:w="33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%100</w:t>
            </w:r>
          </w:p>
        </w:tc>
        <w:tc>
          <w:tcPr>
            <w:tcW w:w="33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%100</w:t>
            </w:r>
          </w:p>
        </w:tc>
        <w:tc>
          <w:tcPr>
            <w:tcW w:w="33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%100</w:t>
            </w:r>
          </w:p>
        </w:tc>
        <w:tc>
          <w:tcPr>
            <w:tcW w:w="33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314"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rPr>
          <w:trHeight w:val="20"/>
        </w:trPr>
        <w:tc>
          <w:tcPr>
            <w:tcW w:w="1894" w:type="pct"/>
            <w:gridSpan w:val="5"/>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 xml:space="preserve">PG 2.2.6 Mesleki Gelişim Modeli kapsamında düzenlenen eğitimlere katılan </w:t>
            </w:r>
            <w:proofErr w:type="gramStart"/>
            <w:r w:rsidRPr="00B73B6B">
              <w:rPr>
                <w:rFonts w:ascii="Times New Roman" w:eastAsia="Calibri" w:hAnsi="Times New Roman" w:cs="Times New Roman"/>
                <w:b/>
                <w:lang w:eastAsia="tr-TR"/>
              </w:rPr>
              <w:t>öğretmen  oranı</w:t>
            </w:r>
            <w:proofErr w:type="gramEnd"/>
          </w:p>
        </w:tc>
        <w:tc>
          <w:tcPr>
            <w:tcW w:w="416"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25</w:t>
            </w:r>
          </w:p>
        </w:tc>
        <w:tc>
          <w:tcPr>
            <w:tcW w:w="39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%78</w:t>
            </w:r>
          </w:p>
        </w:tc>
        <w:tc>
          <w:tcPr>
            <w:tcW w:w="33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%85</w:t>
            </w:r>
          </w:p>
        </w:tc>
        <w:tc>
          <w:tcPr>
            <w:tcW w:w="33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%90</w:t>
            </w:r>
          </w:p>
        </w:tc>
        <w:tc>
          <w:tcPr>
            <w:tcW w:w="33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%100</w:t>
            </w:r>
          </w:p>
        </w:tc>
        <w:tc>
          <w:tcPr>
            <w:tcW w:w="33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%100</w:t>
            </w:r>
          </w:p>
        </w:tc>
        <w:tc>
          <w:tcPr>
            <w:tcW w:w="33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%100</w:t>
            </w:r>
          </w:p>
        </w:tc>
        <w:tc>
          <w:tcPr>
            <w:tcW w:w="33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314"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rPr>
          <w:trHeight w:val="20"/>
        </w:trPr>
        <w:tc>
          <w:tcPr>
            <w:tcW w:w="1894" w:type="pct"/>
            <w:gridSpan w:val="5"/>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Koordinatör Birim</w:t>
            </w:r>
          </w:p>
        </w:tc>
        <w:tc>
          <w:tcPr>
            <w:tcW w:w="3106" w:type="pct"/>
            <w:gridSpan w:val="9"/>
            <w:vAlign w:val="center"/>
          </w:tcPr>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lang w:eastAsia="tr-TR"/>
              </w:rPr>
              <w:t>İnsan Kaynakları Hizmetleri</w:t>
            </w:r>
          </w:p>
        </w:tc>
      </w:tr>
      <w:tr w:rsidR="00B73B6B" w:rsidRPr="00B73B6B" w:rsidTr="0035460D">
        <w:trPr>
          <w:trHeight w:val="20"/>
        </w:trPr>
        <w:tc>
          <w:tcPr>
            <w:tcW w:w="1894" w:type="pct"/>
            <w:gridSpan w:val="5"/>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İş Birliği Yapılacak Birimler</w:t>
            </w:r>
          </w:p>
        </w:tc>
        <w:tc>
          <w:tcPr>
            <w:tcW w:w="3106" w:type="pct"/>
            <w:gridSpan w:val="9"/>
            <w:vAlign w:val="center"/>
          </w:tcPr>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lang w:eastAsia="tr-TR"/>
              </w:rPr>
              <w:t>YYEH, DÖH, HBÖH, MTEH, OÖH, ÖERH, ÖÖH, İKH, TEH, YYEH, ÖDSH, SGH, MMB, BİETEH</w:t>
            </w:r>
          </w:p>
        </w:tc>
      </w:tr>
      <w:tr w:rsidR="00B73B6B" w:rsidRPr="00B73B6B" w:rsidTr="0035460D">
        <w:trPr>
          <w:trHeight w:val="514"/>
        </w:trPr>
        <w:tc>
          <w:tcPr>
            <w:tcW w:w="772" w:type="pct"/>
            <w:gridSpan w:val="4"/>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Riskler</w:t>
            </w:r>
          </w:p>
        </w:tc>
        <w:tc>
          <w:tcPr>
            <w:tcW w:w="4228" w:type="pct"/>
            <w:gridSpan w:val="10"/>
            <w:vAlign w:val="center"/>
          </w:tcPr>
          <w:p w:rsidR="00B73B6B" w:rsidRPr="00B73B6B" w:rsidRDefault="00B73B6B" w:rsidP="00B73B6B">
            <w:pPr>
              <w:spacing w:after="0" w:line="240" w:lineRule="auto"/>
              <w:contextualSpacing/>
              <w:rPr>
                <w:rFonts w:ascii="Times New Roman" w:eastAsia="Calibri" w:hAnsi="Times New Roman" w:cs="Times New Roman"/>
                <w:lang w:val="x-none"/>
              </w:rPr>
            </w:pPr>
            <w:r w:rsidRPr="00B73B6B">
              <w:rPr>
                <w:rFonts w:ascii="Times New Roman" w:eastAsia="Calibri" w:hAnsi="Times New Roman" w:cs="Times New Roman"/>
              </w:rPr>
              <w:t xml:space="preserve">  -</w:t>
            </w:r>
            <w:r w:rsidRPr="00B73B6B">
              <w:rPr>
                <w:rFonts w:ascii="Times New Roman" w:eastAsia="Calibri" w:hAnsi="Times New Roman" w:cs="Times New Roman"/>
                <w:lang w:val="x-none"/>
              </w:rPr>
              <w:t>Öğretmen ve okul yöneticilerinin lisansüstü eğitim süreçlerinin okullardaki eğitimi aksatması,</w:t>
            </w:r>
          </w:p>
          <w:p w:rsidR="00B73B6B" w:rsidRPr="00B73B6B" w:rsidRDefault="00B73B6B" w:rsidP="00B73B6B">
            <w:pPr>
              <w:spacing w:after="0" w:line="240" w:lineRule="auto"/>
              <w:contextualSpacing/>
              <w:rPr>
                <w:rFonts w:ascii="Times New Roman" w:eastAsia="Calibri" w:hAnsi="Times New Roman" w:cs="Times New Roman"/>
              </w:rPr>
            </w:pPr>
            <w:r w:rsidRPr="00B73B6B">
              <w:rPr>
                <w:rFonts w:ascii="Times New Roman" w:eastAsia="Calibri" w:hAnsi="Times New Roman" w:cs="Times New Roman"/>
              </w:rPr>
              <w:t xml:space="preserve">  -</w:t>
            </w:r>
            <w:r w:rsidRPr="00B73B6B">
              <w:rPr>
                <w:rFonts w:ascii="Times New Roman" w:eastAsia="Calibri" w:hAnsi="Times New Roman" w:cs="Times New Roman"/>
                <w:lang w:val="x-none"/>
              </w:rPr>
              <w:t>Lisansüstü eğitim maliyetinin yüksek olması</w:t>
            </w:r>
          </w:p>
        </w:tc>
      </w:tr>
      <w:tr w:rsidR="00B73B6B" w:rsidRPr="00B73B6B" w:rsidTr="0035460D">
        <w:trPr>
          <w:trHeight w:val="219"/>
        </w:trPr>
        <w:tc>
          <w:tcPr>
            <w:tcW w:w="404" w:type="pct"/>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Stratejiler</w:t>
            </w:r>
          </w:p>
        </w:tc>
        <w:tc>
          <w:tcPr>
            <w:tcW w:w="367" w:type="pct"/>
            <w:gridSpan w:val="3"/>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S 2.2.1</w:t>
            </w:r>
          </w:p>
        </w:tc>
        <w:tc>
          <w:tcPr>
            <w:tcW w:w="4228" w:type="pct"/>
            <w:gridSpan w:val="10"/>
            <w:vAlign w:val="center"/>
          </w:tcPr>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b/>
                <w:lang w:eastAsia="tr-TR"/>
              </w:rPr>
              <w:t xml:space="preserve">  -</w:t>
            </w:r>
            <w:r w:rsidRPr="00B73B6B">
              <w:rPr>
                <w:rFonts w:ascii="Times New Roman" w:eastAsia="Calibri" w:hAnsi="Times New Roman" w:cs="Times New Roman"/>
                <w:lang w:eastAsia="tr-TR"/>
              </w:rPr>
              <w:t xml:space="preserve">Bakanlık Tarafından Öğretmen ve okul yöneticilerinin mesleki gelişimlerini sağlamak üzere yeniden yapılandırılan </w:t>
            </w:r>
            <w:proofErr w:type="spellStart"/>
            <w:r w:rsidRPr="00B73B6B">
              <w:rPr>
                <w:rFonts w:ascii="Times New Roman" w:eastAsia="Calibri" w:hAnsi="Times New Roman" w:cs="Times New Roman"/>
                <w:lang w:eastAsia="tr-TR"/>
              </w:rPr>
              <w:t>hizmetiçi</w:t>
            </w:r>
            <w:proofErr w:type="spellEnd"/>
            <w:r w:rsidRPr="00B73B6B">
              <w:rPr>
                <w:rFonts w:ascii="Times New Roman" w:eastAsia="Calibri" w:hAnsi="Times New Roman" w:cs="Times New Roman"/>
                <w:lang w:eastAsia="tr-TR"/>
              </w:rPr>
              <w:t xml:space="preserve"> eğitim istemi ile eğitimler düzenlenecektir.</w:t>
            </w:r>
          </w:p>
        </w:tc>
      </w:tr>
      <w:tr w:rsidR="00B73B6B" w:rsidRPr="00B73B6B" w:rsidTr="0035460D">
        <w:trPr>
          <w:trHeight w:val="20"/>
        </w:trPr>
        <w:tc>
          <w:tcPr>
            <w:tcW w:w="772" w:type="pct"/>
            <w:gridSpan w:val="4"/>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Maliyet Tahmini</w:t>
            </w:r>
          </w:p>
        </w:tc>
        <w:tc>
          <w:tcPr>
            <w:tcW w:w="4228" w:type="pct"/>
            <w:gridSpan w:val="10"/>
            <w:vAlign w:val="center"/>
          </w:tcPr>
          <w:p w:rsidR="00B73B6B" w:rsidRPr="00B73B6B" w:rsidRDefault="00B73B6B" w:rsidP="00B73B6B">
            <w:pPr>
              <w:spacing w:after="0" w:line="240" w:lineRule="auto"/>
              <w:rPr>
                <w:rFonts w:ascii="Times New Roman" w:eastAsia="Calibri" w:hAnsi="Times New Roman" w:cs="Times New Roman"/>
                <w:color w:val="000000"/>
                <w:lang w:eastAsia="tr-TR"/>
              </w:rPr>
            </w:pPr>
            <w:r w:rsidRPr="00B73B6B">
              <w:rPr>
                <w:rFonts w:ascii="Times New Roman" w:eastAsia="Calibri" w:hAnsi="Times New Roman" w:cs="Times New Roman"/>
                <w:color w:val="000000"/>
                <w:lang w:eastAsia="tr-TR"/>
              </w:rPr>
              <w:t>7.553,65 TL</w:t>
            </w:r>
          </w:p>
        </w:tc>
      </w:tr>
      <w:tr w:rsidR="00B73B6B" w:rsidRPr="00B73B6B" w:rsidTr="0035460D">
        <w:trPr>
          <w:trHeight w:val="20"/>
        </w:trPr>
        <w:tc>
          <w:tcPr>
            <w:tcW w:w="772" w:type="pct"/>
            <w:gridSpan w:val="4"/>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Tespitler</w:t>
            </w:r>
          </w:p>
        </w:tc>
        <w:tc>
          <w:tcPr>
            <w:tcW w:w="4228" w:type="pct"/>
            <w:gridSpan w:val="10"/>
            <w:vAlign w:val="center"/>
          </w:tcPr>
          <w:p w:rsidR="00B73B6B" w:rsidRPr="00B73B6B" w:rsidRDefault="00B73B6B" w:rsidP="00B73B6B">
            <w:pPr>
              <w:spacing w:after="0" w:line="240" w:lineRule="auto"/>
              <w:ind w:left="360"/>
              <w:contextualSpacing/>
              <w:rPr>
                <w:rFonts w:ascii="Times New Roman" w:eastAsia="Calibri" w:hAnsi="Times New Roman" w:cs="Times New Roman"/>
                <w:lang w:val="x-none"/>
              </w:rPr>
            </w:pPr>
            <w:r w:rsidRPr="00B73B6B">
              <w:rPr>
                <w:rFonts w:ascii="Times New Roman" w:eastAsia="Calibri" w:hAnsi="Times New Roman" w:cs="Times New Roman"/>
              </w:rPr>
              <w:t>-</w:t>
            </w:r>
            <w:r w:rsidRPr="00B73B6B">
              <w:rPr>
                <w:rFonts w:ascii="Times New Roman" w:eastAsia="Calibri" w:hAnsi="Times New Roman" w:cs="Times New Roman"/>
                <w:lang w:val="x-none"/>
              </w:rPr>
              <w:t>Öğretmenlik ve okul yönetimine ilişkin mevzuatın dağınık olması,</w:t>
            </w:r>
          </w:p>
          <w:p w:rsidR="00B73B6B" w:rsidRPr="00B73B6B" w:rsidRDefault="00B73B6B" w:rsidP="00B73B6B">
            <w:pPr>
              <w:spacing w:after="0" w:line="240" w:lineRule="auto"/>
              <w:ind w:left="360"/>
              <w:contextualSpacing/>
              <w:rPr>
                <w:rFonts w:ascii="Times New Roman" w:eastAsia="Calibri" w:hAnsi="Times New Roman" w:cs="Times New Roman"/>
                <w:lang w:val="x-none"/>
              </w:rPr>
            </w:pPr>
            <w:r w:rsidRPr="00B73B6B">
              <w:rPr>
                <w:rFonts w:ascii="Times New Roman" w:eastAsia="Calibri" w:hAnsi="Times New Roman" w:cs="Times New Roman"/>
              </w:rPr>
              <w:t>-</w:t>
            </w:r>
            <w:r w:rsidRPr="00B73B6B">
              <w:rPr>
                <w:rFonts w:ascii="Times New Roman" w:eastAsia="Calibri" w:hAnsi="Times New Roman" w:cs="Times New Roman"/>
                <w:lang w:val="x-none"/>
              </w:rPr>
              <w:t>Eğitim yöneticilerinin atanma sisteminin ölçme ve değerlendirme boyutunun yeterli olmaması,</w:t>
            </w:r>
          </w:p>
          <w:p w:rsidR="00B73B6B" w:rsidRPr="00B73B6B" w:rsidRDefault="00B73B6B" w:rsidP="00B73B6B">
            <w:pPr>
              <w:spacing w:after="0" w:line="240" w:lineRule="auto"/>
              <w:ind w:left="360"/>
              <w:contextualSpacing/>
              <w:rPr>
                <w:rFonts w:ascii="Times New Roman" w:eastAsia="Calibri" w:hAnsi="Times New Roman" w:cs="Times New Roman"/>
                <w:lang w:val="x-none"/>
              </w:rPr>
            </w:pPr>
            <w:r w:rsidRPr="00B73B6B">
              <w:rPr>
                <w:rFonts w:ascii="Times New Roman" w:eastAsia="Calibri" w:hAnsi="Times New Roman" w:cs="Times New Roman"/>
              </w:rPr>
              <w:t>-</w:t>
            </w:r>
            <w:r w:rsidRPr="00B73B6B">
              <w:rPr>
                <w:rFonts w:ascii="Times New Roman" w:eastAsia="Calibri" w:hAnsi="Times New Roman" w:cs="Times New Roman"/>
                <w:lang w:val="x-none"/>
              </w:rPr>
              <w:t>Öğretmenlik mevcut kariyer sisteminin yetersiz olması ve okul yöneticiliği alanlarında kariyer sisteminin bulunmaması,</w:t>
            </w:r>
          </w:p>
          <w:p w:rsidR="00B73B6B" w:rsidRPr="00B73B6B" w:rsidRDefault="00B73B6B" w:rsidP="00B73B6B">
            <w:pPr>
              <w:spacing w:after="0" w:line="240" w:lineRule="auto"/>
              <w:ind w:left="360"/>
              <w:contextualSpacing/>
              <w:rPr>
                <w:rFonts w:ascii="Times New Roman" w:eastAsia="Calibri" w:hAnsi="Times New Roman" w:cs="Times New Roman"/>
                <w:lang w:val="x-none"/>
              </w:rPr>
            </w:pPr>
            <w:r w:rsidRPr="00B73B6B">
              <w:rPr>
                <w:rFonts w:ascii="Times New Roman" w:eastAsia="Calibri" w:hAnsi="Times New Roman" w:cs="Times New Roman"/>
              </w:rPr>
              <w:t>-</w:t>
            </w:r>
            <w:r w:rsidRPr="00B73B6B">
              <w:rPr>
                <w:rFonts w:ascii="Times New Roman" w:eastAsia="Calibri" w:hAnsi="Times New Roman" w:cs="Times New Roman"/>
                <w:lang w:val="x-none"/>
              </w:rPr>
              <w:t>Öğretmen ve yöneticilerin kariyer basamaklarına yönelik lisansüstü eğitim program sayısının az olması</w:t>
            </w:r>
          </w:p>
          <w:p w:rsidR="00B73B6B" w:rsidRPr="00B73B6B" w:rsidRDefault="00B73B6B" w:rsidP="00B73B6B">
            <w:pPr>
              <w:spacing w:after="0" w:line="240" w:lineRule="auto"/>
              <w:ind w:left="360"/>
              <w:contextualSpacing/>
              <w:rPr>
                <w:rFonts w:ascii="Times New Roman" w:eastAsia="Calibri" w:hAnsi="Times New Roman" w:cs="Times New Roman"/>
                <w:lang w:val="x-none"/>
              </w:rPr>
            </w:pPr>
            <w:r w:rsidRPr="00B73B6B">
              <w:rPr>
                <w:rFonts w:ascii="Times New Roman" w:eastAsia="Calibri" w:hAnsi="Times New Roman" w:cs="Times New Roman"/>
              </w:rPr>
              <w:t>-</w:t>
            </w:r>
            <w:r w:rsidRPr="00B73B6B">
              <w:rPr>
                <w:rFonts w:ascii="Times New Roman" w:eastAsia="Calibri" w:hAnsi="Times New Roman" w:cs="Times New Roman"/>
                <w:lang w:val="x-none"/>
              </w:rPr>
              <w:t>Okul yöneticilerinin liderlik becerilerinin istenilen düzeyde olmaması</w:t>
            </w:r>
          </w:p>
        </w:tc>
      </w:tr>
      <w:tr w:rsidR="00B73B6B" w:rsidRPr="00B73B6B" w:rsidTr="0035460D">
        <w:trPr>
          <w:trHeight w:val="20"/>
        </w:trPr>
        <w:tc>
          <w:tcPr>
            <w:tcW w:w="772" w:type="pct"/>
            <w:gridSpan w:val="4"/>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İhtiyaçlar</w:t>
            </w:r>
          </w:p>
        </w:tc>
        <w:tc>
          <w:tcPr>
            <w:tcW w:w="4228" w:type="pct"/>
            <w:gridSpan w:val="10"/>
            <w:vAlign w:val="center"/>
          </w:tcPr>
          <w:p w:rsidR="00B73B6B" w:rsidRPr="00B73B6B" w:rsidRDefault="00B73B6B" w:rsidP="00B73B6B">
            <w:pPr>
              <w:spacing w:after="0" w:line="240" w:lineRule="auto"/>
              <w:ind w:left="360"/>
              <w:contextualSpacing/>
              <w:rPr>
                <w:rFonts w:ascii="Times New Roman" w:eastAsia="Calibri" w:hAnsi="Times New Roman" w:cs="Times New Roman"/>
                <w:lang w:val="x-none"/>
              </w:rPr>
            </w:pPr>
            <w:r w:rsidRPr="00B73B6B">
              <w:rPr>
                <w:rFonts w:ascii="Times New Roman" w:eastAsia="Calibri" w:hAnsi="Times New Roman" w:cs="Times New Roman"/>
              </w:rPr>
              <w:t>-</w:t>
            </w:r>
            <w:r w:rsidRPr="00B73B6B">
              <w:rPr>
                <w:rFonts w:ascii="Times New Roman" w:eastAsia="Calibri" w:hAnsi="Times New Roman" w:cs="Times New Roman"/>
                <w:lang w:val="x-none"/>
              </w:rPr>
              <w:t>Öğretmenlik ve okul yöneticiliği alanlarında genel ve özel alan yeterlilik belirlenmesi için kapsamlı çalışmaların yapılması,</w:t>
            </w:r>
          </w:p>
          <w:p w:rsidR="00B73B6B" w:rsidRPr="00B73B6B" w:rsidRDefault="00B73B6B" w:rsidP="00B73B6B">
            <w:pPr>
              <w:spacing w:after="0" w:line="240" w:lineRule="auto"/>
              <w:ind w:left="360"/>
              <w:contextualSpacing/>
              <w:rPr>
                <w:rFonts w:ascii="Times New Roman" w:eastAsia="Calibri" w:hAnsi="Times New Roman" w:cs="Times New Roman"/>
                <w:lang w:val="x-none"/>
              </w:rPr>
            </w:pPr>
            <w:r w:rsidRPr="00B73B6B">
              <w:rPr>
                <w:rFonts w:ascii="Times New Roman" w:eastAsia="Calibri" w:hAnsi="Times New Roman" w:cs="Times New Roman"/>
              </w:rPr>
              <w:t>-</w:t>
            </w:r>
            <w:r w:rsidRPr="00B73B6B">
              <w:rPr>
                <w:rFonts w:ascii="Times New Roman" w:eastAsia="Calibri" w:hAnsi="Times New Roman" w:cs="Times New Roman"/>
                <w:lang w:val="x-none"/>
              </w:rPr>
              <w:t>Üniversitelerle işbirlikleri yapılarak, lisansüstü eğitim program sayısının artırılması,</w:t>
            </w:r>
          </w:p>
          <w:p w:rsidR="00B73B6B" w:rsidRPr="00B73B6B" w:rsidRDefault="00B73B6B" w:rsidP="00B73B6B">
            <w:pPr>
              <w:spacing w:after="0" w:line="240" w:lineRule="auto"/>
              <w:ind w:left="360"/>
              <w:contextualSpacing/>
              <w:rPr>
                <w:rFonts w:ascii="Times New Roman" w:eastAsia="Calibri" w:hAnsi="Times New Roman" w:cs="Times New Roman"/>
                <w:lang w:val="x-none"/>
              </w:rPr>
            </w:pPr>
            <w:proofErr w:type="gramStart"/>
            <w:r w:rsidRPr="00B73B6B">
              <w:rPr>
                <w:rFonts w:ascii="Times New Roman" w:eastAsia="Calibri" w:hAnsi="Times New Roman" w:cs="Times New Roman"/>
              </w:rPr>
              <w:t>-</w:t>
            </w:r>
            <w:r w:rsidRPr="00B73B6B">
              <w:rPr>
                <w:rFonts w:ascii="Times New Roman" w:eastAsia="Calibri" w:hAnsi="Times New Roman" w:cs="Times New Roman"/>
                <w:lang w:val="x-none"/>
              </w:rPr>
              <w:t>Okul yöneticilerinin liderlik becerilerinin geliştirilmesine yönelik ortamların hazırlanması.</w:t>
            </w:r>
            <w:proofErr w:type="gramEnd"/>
          </w:p>
        </w:tc>
      </w:tr>
    </w:tbl>
    <w:p w:rsidR="00B73B6B" w:rsidRPr="00B73B6B" w:rsidRDefault="00B73B6B" w:rsidP="00B73B6B">
      <w:pPr>
        <w:spacing w:after="0" w:line="253" w:lineRule="auto"/>
        <w:ind w:right="180"/>
        <w:rPr>
          <w:rFonts w:ascii="Book Antiqua" w:eastAsia="Book Antiqua" w:hAnsi="Book Antiqua" w:cs="Arial"/>
          <w:b/>
          <w:i/>
          <w:lang w:eastAsia="tr-TR"/>
        </w:rPr>
      </w:pPr>
      <w:r w:rsidRPr="00B73B6B">
        <w:rPr>
          <w:rFonts w:ascii="Book Antiqua" w:eastAsia="Book Antiqua" w:hAnsi="Book Antiqua" w:cs="Arial"/>
          <w:b/>
          <w:lang w:eastAsia="tr-TR"/>
        </w:rPr>
        <w:t>Hedef 2.</w:t>
      </w:r>
      <w:proofErr w:type="gramStart"/>
      <w:r w:rsidRPr="00B73B6B">
        <w:rPr>
          <w:rFonts w:ascii="Book Antiqua" w:eastAsia="Book Antiqua" w:hAnsi="Book Antiqua" w:cs="Arial"/>
          <w:b/>
          <w:i/>
          <w:lang w:eastAsia="tr-TR"/>
        </w:rPr>
        <w:t>2 :</w:t>
      </w:r>
      <w:proofErr w:type="spellStart"/>
      <w:r w:rsidRPr="00B73B6B">
        <w:rPr>
          <w:rFonts w:ascii="Book Antiqua" w:eastAsia="Book Antiqua" w:hAnsi="Book Antiqua" w:cs="Arial"/>
          <w:b/>
          <w:i/>
          <w:lang w:eastAsia="tr-TR"/>
        </w:rPr>
        <w:t>Öğretmen</w:t>
      </w:r>
      <w:proofErr w:type="gramEnd"/>
      <w:r w:rsidRPr="00B73B6B">
        <w:rPr>
          <w:rFonts w:ascii="Book Antiqua" w:eastAsia="Book Antiqua" w:hAnsi="Book Antiqua" w:cs="Arial"/>
          <w:b/>
          <w:i/>
          <w:lang w:eastAsia="tr-TR"/>
        </w:rPr>
        <w:t>,okul</w:t>
      </w:r>
      <w:proofErr w:type="spellEnd"/>
      <w:r w:rsidRPr="00B73B6B">
        <w:rPr>
          <w:rFonts w:ascii="Book Antiqua" w:eastAsia="Book Antiqua" w:hAnsi="Book Antiqua" w:cs="Arial"/>
          <w:b/>
          <w:i/>
          <w:lang w:eastAsia="tr-TR"/>
        </w:rPr>
        <w:t xml:space="preserve"> yöneticilerinin gelişimlerini desteklemek için oluşturulan mesleki gelişim modelinin uygulanması sağlanacaktır</w:t>
      </w:r>
    </w:p>
    <w:p w:rsidR="00B73B6B" w:rsidRPr="00B73B6B" w:rsidRDefault="00B73B6B" w:rsidP="00B73B6B">
      <w:pPr>
        <w:spacing w:after="0" w:line="253" w:lineRule="auto"/>
        <w:ind w:right="180"/>
        <w:rPr>
          <w:rFonts w:ascii="Book Antiqua" w:eastAsia="Book Antiqua" w:hAnsi="Book Antiqua" w:cs="Arial"/>
          <w:b/>
          <w:i/>
          <w:lang w:eastAsia="tr-TR"/>
        </w:rPr>
      </w:pPr>
      <w:r w:rsidRPr="00B73B6B">
        <w:rPr>
          <w:rFonts w:ascii="Times New Roman" w:eastAsia="Calibri" w:hAnsi="Times New Roman" w:cs="Times New Roman"/>
          <w:b/>
          <w:szCs w:val="28"/>
          <w:lang w:eastAsia="tr-TR"/>
        </w:rPr>
        <w:lastRenderedPageBreak/>
        <w:t>Hedef 2.</w:t>
      </w:r>
      <w:proofErr w:type="gramStart"/>
      <w:r w:rsidRPr="00B73B6B">
        <w:rPr>
          <w:rFonts w:ascii="Times New Roman" w:eastAsia="Calibri" w:hAnsi="Times New Roman" w:cs="Times New Roman"/>
          <w:b/>
          <w:szCs w:val="28"/>
          <w:lang w:eastAsia="tr-TR"/>
        </w:rPr>
        <w:t xml:space="preserve">3  : </w:t>
      </w:r>
      <w:r w:rsidRPr="00B73B6B">
        <w:rPr>
          <w:rFonts w:ascii="Times New Roman" w:eastAsia="Calibri" w:hAnsi="Times New Roman" w:cs="Times New Roman"/>
          <w:i/>
          <w:szCs w:val="28"/>
          <w:lang w:eastAsia="tr-TR"/>
        </w:rPr>
        <w:t>Eğitimin</w:t>
      </w:r>
      <w:proofErr w:type="gramEnd"/>
      <w:r w:rsidRPr="00B73B6B">
        <w:rPr>
          <w:rFonts w:ascii="Times New Roman" w:eastAsia="Calibri" w:hAnsi="Times New Roman" w:cs="Times New Roman"/>
          <w:i/>
          <w:szCs w:val="28"/>
          <w:lang w:eastAsia="tr-TR"/>
        </w:rPr>
        <w:t xml:space="preserve"> niteliğinin artırılması ve okullarda planlı yönetim anlayışının yerleşmesi amacıyla bütçe ile plan bağını kuran finansman modelin uygulanması sağlanacaktır.</w:t>
      </w:r>
    </w:p>
    <w:p w:rsidR="00B73B6B" w:rsidRPr="00B73B6B" w:rsidRDefault="00B73B6B" w:rsidP="00B73B6B">
      <w:pPr>
        <w:spacing w:after="0" w:line="253" w:lineRule="auto"/>
        <w:ind w:right="180"/>
        <w:rPr>
          <w:rFonts w:ascii="Book Antiqua" w:eastAsia="Book Antiqua" w:hAnsi="Book Antiqua" w:cs="Arial"/>
          <w:b/>
          <w:color w:val="1F4E79"/>
          <w:lang w:eastAsia="tr-T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235"/>
        <w:gridCol w:w="384"/>
        <w:gridCol w:w="683"/>
        <w:gridCol w:w="3160"/>
        <w:gridCol w:w="975"/>
        <w:gridCol w:w="1148"/>
        <w:gridCol w:w="794"/>
        <w:gridCol w:w="961"/>
        <w:gridCol w:w="961"/>
        <w:gridCol w:w="961"/>
        <w:gridCol w:w="961"/>
        <w:gridCol w:w="964"/>
        <w:gridCol w:w="983"/>
      </w:tblGrid>
      <w:tr w:rsidR="00B73B6B" w:rsidRPr="00B73B6B" w:rsidTr="0035460D">
        <w:trPr>
          <w:trHeight w:val="20"/>
        </w:trPr>
        <w:tc>
          <w:tcPr>
            <w:tcW w:w="572" w:type="pct"/>
            <w:gridSpan w:val="2"/>
            <w:shd w:val="clear" w:color="auto" w:fill="00B0F0"/>
            <w:tcMar>
              <w:top w:w="28" w:type="dxa"/>
              <w:left w:w="85" w:type="dxa"/>
              <w:bottom w:w="28" w:type="dxa"/>
              <w:right w:w="85" w:type="dxa"/>
            </w:tcMar>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Amaç 2</w:t>
            </w:r>
          </w:p>
        </w:tc>
        <w:tc>
          <w:tcPr>
            <w:tcW w:w="4428" w:type="pct"/>
            <w:gridSpan w:val="11"/>
            <w:tcMar>
              <w:top w:w="28" w:type="dxa"/>
              <w:left w:w="85" w:type="dxa"/>
              <w:bottom w:w="28" w:type="dxa"/>
              <w:right w:w="85" w:type="dxa"/>
            </w:tcMar>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Çağdaş normlara uygun, etkili, verimli yönetim ve organizasyon yapısı ve süreçleri hâkim kılınacaktır.</w:t>
            </w:r>
          </w:p>
        </w:tc>
      </w:tr>
      <w:tr w:rsidR="00B73B6B" w:rsidRPr="00B73B6B" w:rsidTr="0035460D">
        <w:trPr>
          <w:trHeight w:val="20"/>
        </w:trPr>
        <w:tc>
          <w:tcPr>
            <w:tcW w:w="572" w:type="pct"/>
            <w:gridSpan w:val="2"/>
            <w:shd w:val="clear" w:color="auto" w:fill="00B0F0"/>
            <w:tcMar>
              <w:top w:w="28" w:type="dxa"/>
              <w:left w:w="85" w:type="dxa"/>
              <w:bottom w:w="28" w:type="dxa"/>
              <w:right w:w="85" w:type="dxa"/>
            </w:tcMar>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 xml:space="preserve">Hedef </w:t>
            </w:r>
            <w:proofErr w:type="gramStart"/>
            <w:r w:rsidRPr="00B73B6B">
              <w:rPr>
                <w:rFonts w:ascii="Times New Roman" w:eastAsia="Calibri" w:hAnsi="Times New Roman" w:cs="Times New Roman"/>
                <w:b/>
                <w:lang w:eastAsia="tr-TR"/>
              </w:rPr>
              <w:t>2.3</w:t>
            </w:r>
            <w:proofErr w:type="gramEnd"/>
          </w:p>
        </w:tc>
        <w:tc>
          <w:tcPr>
            <w:tcW w:w="4428" w:type="pct"/>
            <w:gridSpan w:val="11"/>
            <w:tcMar>
              <w:top w:w="28" w:type="dxa"/>
              <w:left w:w="85" w:type="dxa"/>
              <w:bottom w:w="28" w:type="dxa"/>
              <w:right w:w="85" w:type="dxa"/>
            </w:tcMar>
            <w:vAlign w:val="center"/>
          </w:tcPr>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lang w:eastAsia="tr-TR"/>
              </w:rPr>
              <w:t>Eğitimin niteliğinin artırılması ve okullarda planlı yönetim anlayışının yerleşmesi amacıyla bütçe ile plan bağını kuran finansman modelin uygulanması sağlanacaktır.</w:t>
            </w:r>
          </w:p>
        </w:tc>
      </w:tr>
      <w:tr w:rsidR="00B73B6B" w:rsidRPr="00B73B6B" w:rsidTr="0035460D">
        <w:trPr>
          <w:trHeight w:val="20"/>
        </w:trPr>
        <w:tc>
          <w:tcPr>
            <w:tcW w:w="1928" w:type="pct"/>
            <w:gridSpan w:val="4"/>
            <w:shd w:val="clear" w:color="auto" w:fill="00B0F0"/>
            <w:tcMar>
              <w:top w:w="28" w:type="dxa"/>
              <w:left w:w="85" w:type="dxa"/>
              <w:bottom w:w="28" w:type="dxa"/>
              <w:right w:w="85" w:type="dxa"/>
            </w:tcMar>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Performans Göstergeleri</w:t>
            </w:r>
          </w:p>
        </w:tc>
        <w:tc>
          <w:tcPr>
            <w:tcW w:w="344" w:type="pct"/>
            <w:shd w:val="clear" w:color="auto" w:fill="00B0F0"/>
            <w:tcMar>
              <w:top w:w="28" w:type="dxa"/>
              <w:left w:w="85" w:type="dxa"/>
              <w:bottom w:w="28" w:type="dxa"/>
              <w:right w:w="85" w:type="dxa"/>
            </w:tcMar>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Hedefe Etkisi (%)</w:t>
            </w:r>
          </w:p>
        </w:tc>
        <w:tc>
          <w:tcPr>
            <w:tcW w:w="405" w:type="pct"/>
            <w:shd w:val="clear" w:color="auto" w:fill="00B0F0"/>
            <w:tcMar>
              <w:top w:w="28" w:type="dxa"/>
              <w:left w:w="85" w:type="dxa"/>
              <w:bottom w:w="28" w:type="dxa"/>
              <w:right w:w="85" w:type="dxa"/>
            </w:tcMar>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Başlangıç Değeri</w:t>
            </w:r>
          </w:p>
        </w:tc>
        <w:tc>
          <w:tcPr>
            <w:tcW w:w="280" w:type="pct"/>
            <w:shd w:val="clear" w:color="auto" w:fill="00B0F0"/>
            <w:tcMar>
              <w:top w:w="28" w:type="dxa"/>
              <w:left w:w="85" w:type="dxa"/>
              <w:bottom w:w="28" w:type="dxa"/>
              <w:right w:w="85" w:type="dxa"/>
            </w:tcMar>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2019</w:t>
            </w:r>
          </w:p>
        </w:tc>
        <w:tc>
          <w:tcPr>
            <w:tcW w:w="339" w:type="pct"/>
            <w:shd w:val="clear" w:color="auto" w:fill="00B0F0"/>
            <w:tcMar>
              <w:top w:w="28" w:type="dxa"/>
              <w:left w:w="85" w:type="dxa"/>
              <w:bottom w:w="28" w:type="dxa"/>
              <w:right w:w="85" w:type="dxa"/>
            </w:tcMar>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2020</w:t>
            </w:r>
          </w:p>
        </w:tc>
        <w:tc>
          <w:tcPr>
            <w:tcW w:w="339" w:type="pct"/>
            <w:shd w:val="clear" w:color="auto" w:fill="00B0F0"/>
            <w:tcMar>
              <w:top w:w="28" w:type="dxa"/>
              <w:left w:w="85" w:type="dxa"/>
              <w:bottom w:w="28" w:type="dxa"/>
              <w:right w:w="85" w:type="dxa"/>
            </w:tcMar>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2021</w:t>
            </w:r>
          </w:p>
        </w:tc>
        <w:tc>
          <w:tcPr>
            <w:tcW w:w="339" w:type="pct"/>
            <w:shd w:val="clear" w:color="auto" w:fill="00B0F0"/>
            <w:tcMar>
              <w:top w:w="28" w:type="dxa"/>
              <w:left w:w="85" w:type="dxa"/>
              <w:bottom w:w="28" w:type="dxa"/>
              <w:right w:w="85" w:type="dxa"/>
            </w:tcMar>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2022</w:t>
            </w:r>
          </w:p>
        </w:tc>
        <w:tc>
          <w:tcPr>
            <w:tcW w:w="339" w:type="pct"/>
            <w:shd w:val="clear" w:color="auto" w:fill="00B0F0"/>
            <w:tcMar>
              <w:top w:w="28" w:type="dxa"/>
              <w:left w:w="85" w:type="dxa"/>
              <w:bottom w:w="28" w:type="dxa"/>
              <w:right w:w="85" w:type="dxa"/>
            </w:tcMar>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2023</w:t>
            </w:r>
          </w:p>
        </w:tc>
        <w:tc>
          <w:tcPr>
            <w:tcW w:w="340" w:type="pct"/>
            <w:shd w:val="clear" w:color="auto" w:fill="00B0F0"/>
            <w:tcMar>
              <w:top w:w="28" w:type="dxa"/>
              <w:left w:w="85" w:type="dxa"/>
              <w:bottom w:w="28" w:type="dxa"/>
              <w:right w:w="85" w:type="dxa"/>
            </w:tcMar>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İzleme Sıklığı</w:t>
            </w:r>
          </w:p>
        </w:tc>
        <w:tc>
          <w:tcPr>
            <w:tcW w:w="346" w:type="pct"/>
            <w:shd w:val="clear" w:color="auto" w:fill="00B0F0"/>
            <w:tcMar>
              <w:top w:w="28" w:type="dxa"/>
              <w:left w:w="85" w:type="dxa"/>
              <w:bottom w:w="28" w:type="dxa"/>
              <w:right w:w="85" w:type="dxa"/>
            </w:tcMar>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Rapor Sıklığı</w:t>
            </w:r>
          </w:p>
        </w:tc>
      </w:tr>
      <w:tr w:rsidR="00B73B6B" w:rsidRPr="00B73B6B" w:rsidTr="0035460D">
        <w:trPr>
          <w:trHeight w:val="20"/>
        </w:trPr>
        <w:tc>
          <w:tcPr>
            <w:tcW w:w="1928" w:type="pct"/>
            <w:gridSpan w:val="4"/>
            <w:shd w:val="clear" w:color="auto" w:fill="00B0F0"/>
            <w:tcMar>
              <w:top w:w="28" w:type="dxa"/>
              <w:left w:w="85" w:type="dxa"/>
              <w:bottom w:w="28" w:type="dxa"/>
              <w:right w:w="85" w:type="dxa"/>
            </w:tcMar>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2.3.1. Bütçe dışı kaynakların müdürlüğümüz genel bütçesine oranı (%)</w:t>
            </w:r>
          </w:p>
        </w:tc>
        <w:tc>
          <w:tcPr>
            <w:tcW w:w="344" w:type="pct"/>
            <w:tcMar>
              <w:top w:w="28" w:type="dxa"/>
              <w:left w:w="85" w:type="dxa"/>
              <w:bottom w:w="28" w:type="dxa"/>
              <w:right w:w="85" w:type="dxa"/>
            </w:tcMar>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100</w:t>
            </w:r>
          </w:p>
        </w:tc>
        <w:tc>
          <w:tcPr>
            <w:tcW w:w="405" w:type="pct"/>
            <w:tcMar>
              <w:top w:w="28" w:type="dxa"/>
              <w:left w:w="85" w:type="dxa"/>
              <w:bottom w:w="28" w:type="dxa"/>
              <w:right w:w="85" w:type="dxa"/>
            </w:tcMar>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%14,62</w:t>
            </w:r>
          </w:p>
        </w:tc>
        <w:tc>
          <w:tcPr>
            <w:tcW w:w="280" w:type="pct"/>
            <w:tcMar>
              <w:top w:w="28" w:type="dxa"/>
              <w:left w:w="85" w:type="dxa"/>
              <w:bottom w:w="28" w:type="dxa"/>
              <w:right w:w="85" w:type="dxa"/>
            </w:tcMar>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%16</w:t>
            </w:r>
          </w:p>
        </w:tc>
        <w:tc>
          <w:tcPr>
            <w:tcW w:w="339" w:type="pct"/>
            <w:tcMar>
              <w:top w:w="28" w:type="dxa"/>
              <w:left w:w="85" w:type="dxa"/>
              <w:bottom w:w="28" w:type="dxa"/>
              <w:right w:w="85" w:type="dxa"/>
            </w:tcMar>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%17</w:t>
            </w:r>
          </w:p>
        </w:tc>
        <w:tc>
          <w:tcPr>
            <w:tcW w:w="339" w:type="pct"/>
            <w:tcMar>
              <w:top w:w="28" w:type="dxa"/>
              <w:left w:w="85" w:type="dxa"/>
              <w:bottom w:w="28" w:type="dxa"/>
              <w:right w:w="85" w:type="dxa"/>
            </w:tcMar>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%18</w:t>
            </w:r>
          </w:p>
        </w:tc>
        <w:tc>
          <w:tcPr>
            <w:tcW w:w="339" w:type="pct"/>
            <w:tcMar>
              <w:top w:w="28" w:type="dxa"/>
              <w:left w:w="85" w:type="dxa"/>
              <w:bottom w:w="28" w:type="dxa"/>
              <w:right w:w="85" w:type="dxa"/>
            </w:tcMar>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%19</w:t>
            </w:r>
          </w:p>
        </w:tc>
        <w:tc>
          <w:tcPr>
            <w:tcW w:w="339" w:type="pct"/>
            <w:tcMar>
              <w:top w:w="28" w:type="dxa"/>
              <w:left w:w="85" w:type="dxa"/>
              <w:bottom w:w="28" w:type="dxa"/>
              <w:right w:w="85" w:type="dxa"/>
            </w:tcMar>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%20</w:t>
            </w:r>
          </w:p>
        </w:tc>
        <w:tc>
          <w:tcPr>
            <w:tcW w:w="340" w:type="pct"/>
            <w:tcMar>
              <w:top w:w="28" w:type="dxa"/>
              <w:left w:w="85" w:type="dxa"/>
              <w:bottom w:w="28" w:type="dxa"/>
              <w:right w:w="85" w:type="dxa"/>
            </w:tcMar>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346" w:type="pct"/>
            <w:tcMar>
              <w:top w:w="28" w:type="dxa"/>
              <w:left w:w="85" w:type="dxa"/>
              <w:bottom w:w="28" w:type="dxa"/>
              <w:right w:w="85" w:type="dxa"/>
            </w:tcMar>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rPr>
          <w:trHeight w:val="20"/>
        </w:trPr>
        <w:tc>
          <w:tcPr>
            <w:tcW w:w="1928" w:type="pct"/>
            <w:gridSpan w:val="4"/>
            <w:shd w:val="clear" w:color="auto" w:fill="00B0F0"/>
            <w:tcMar>
              <w:top w:w="28" w:type="dxa"/>
              <w:left w:w="85" w:type="dxa"/>
              <w:bottom w:w="28" w:type="dxa"/>
              <w:right w:w="85" w:type="dxa"/>
            </w:tcMar>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Koordinatör Birim</w:t>
            </w:r>
          </w:p>
        </w:tc>
        <w:tc>
          <w:tcPr>
            <w:tcW w:w="3072" w:type="pct"/>
            <w:gridSpan w:val="9"/>
            <w:tcMar>
              <w:top w:w="28" w:type="dxa"/>
              <w:left w:w="85" w:type="dxa"/>
              <w:bottom w:w="28" w:type="dxa"/>
              <w:right w:w="85" w:type="dxa"/>
            </w:tcMar>
            <w:vAlign w:val="center"/>
          </w:tcPr>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lang w:eastAsia="tr-TR"/>
              </w:rPr>
              <w:t>Strateji Geliştirme Hizmetleri</w:t>
            </w:r>
          </w:p>
        </w:tc>
      </w:tr>
      <w:tr w:rsidR="00B73B6B" w:rsidRPr="00B73B6B" w:rsidTr="0035460D">
        <w:trPr>
          <w:trHeight w:val="20"/>
        </w:trPr>
        <w:tc>
          <w:tcPr>
            <w:tcW w:w="1928" w:type="pct"/>
            <w:gridSpan w:val="4"/>
            <w:shd w:val="clear" w:color="auto" w:fill="00B0F0"/>
            <w:tcMar>
              <w:top w:w="28" w:type="dxa"/>
              <w:left w:w="85" w:type="dxa"/>
              <w:bottom w:w="28" w:type="dxa"/>
              <w:right w:w="85" w:type="dxa"/>
            </w:tcMar>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İş Birliği Yapılacak Birimler</w:t>
            </w:r>
          </w:p>
        </w:tc>
        <w:tc>
          <w:tcPr>
            <w:tcW w:w="3072" w:type="pct"/>
            <w:gridSpan w:val="9"/>
            <w:tcMar>
              <w:top w:w="28" w:type="dxa"/>
              <w:left w:w="85" w:type="dxa"/>
              <w:bottom w:w="28" w:type="dxa"/>
              <w:right w:w="85" w:type="dxa"/>
            </w:tcMar>
            <w:vAlign w:val="center"/>
          </w:tcPr>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lang w:eastAsia="tr-TR"/>
              </w:rPr>
              <w:t>Tüm Birimler</w:t>
            </w:r>
          </w:p>
        </w:tc>
      </w:tr>
      <w:tr w:rsidR="00B73B6B" w:rsidRPr="00B73B6B" w:rsidTr="0035460D">
        <w:trPr>
          <w:trHeight w:val="20"/>
        </w:trPr>
        <w:tc>
          <w:tcPr>
            <w:tcW w:w="813" w:type="pct"/>
            <w:gridSpan w:val="3"/>
            <w:shd w:val="clear" w:color="auto" w:fill="00B0F0"/>
            <w:tcMar>
              <w:top w:w="28" w:type="dxa"/>
              <w:left w:w="85" w:type="dxa"/>
              <w:bottom w:w="28" w:type="dxa"/>
              <w:right w:w="85" w:type="dxa"/>
            </w:tcMar>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Riskler</w:t>
            </w:r>
          </w:p>
        </w:tc>
        <w:tc>
          <w:tcPr>
            <w:tcW w:w="4187" w:type="pct"/>
            <w:gridSpan w:val="10"/>
            <w:tcMar>
              <w:top w:w="28" w:type="dxa"/>
              <w:left w:w="85" w:type="dxa"/>
              <w:bottom w:w="28" w:type="dxa"/>
              <w:right w:w="85" w:type="dxa"/>
            </w:tcMar>
            <w:vAlign w:val="center"/>
          </w:tcPr>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Genel bütçe dışındaki kaynaklardan elde edilen gelirlerde belirli bir standarttın olmaması,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Kamuoyunda finansman çeşitliliğini sağlamaya yönelik çalışmaların eğitimin ücretli olduğu algısını uyandırması,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Okul sayısının fazla olması,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Eğitim kurumu yöneticilerinin finansman yönetimi konusunda bilgi ve tecrübe eksikliklerinin olması.</w:t>
            </w:r>
          </w:p>
        </w:tc>
      </w:tr>
      <w:tr w:rsidR="00B73B6B" w:rsidRPr="00B73B6B" w:rsidTr="0035460D">
        <w:trPr>
          <w:trHeight w:val="20"/>
        </w:trPr>
        <w:tc>
          <w:tcPr>
            <w:tcW w:w="436" w:type="pct"/>
            <w:vMerge w:val="restart"/>
            <w:shd w:val="clear" w:color="auto" w:fill="00B0F0"/>
            <w:tcMar>
              <w:top w:w="28" w:type="dxa"/>
              <w:left w:w="85" w:type="dxa"/>
              <w:bottom w:w="28" w:type="dxa"/>
              <w:right w:w="85" w:type="dxa"/>
            </w:tcMar>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Stratejiler</w:t>
            </w:r>
          </w:p>
        </w:tc>
        <w:tc>
          <w:tcPr>
            <w:tcW w:w="377"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S 2.3.1</w:t>
            </w:r>
          </w:p>
        </w:tc>
        <w:tc>
          <w:tcPr>
            <w:tcW w:w="4187" w:type="pct"/>
            <w:gridSpan w:val="10"/>
            <w:tcMar>
              <w:top w:w="28" w:type="dxa"/>
              <w:left w:w="85" w:type="dxa"/>
              <w:bottom w:w="28" w:type="dxa"/>
              <w:right w:w="85" w:type="dxa"/>
            </w:tcMar>
            <w:vAlign w:val="center"/>
          </w:tcPr>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lang w:eastAsia="tr-TR"/>
              </w:rPr>
              <w:t>Okullarımızın, çeşitlendirilen finansman yöntemleri kullanma ve uygulama becerilerinin geliştirilmesi sağlanacaktır.</w:t>
            </w:r>
          </w:p>
        </w:tc>
      </w:tr>
      <w:tr w:rsidR="00B73B6B" w:rsidRPr="00B73B6B" w:rsidTr="0035460D">
        <w:trPr>
          <w:trHeight w:val="20"/>
        </w:trPr>
        <w:tc>
          <w:tcPr>
            <w:tcW w:w="436" w:type="pct"/>
            <w:vMerge/>
            <w:shd w:val="clear" w:color="auto" w:fill="00B0F0"/>
            <w:tcMar>
              <w:top w:w="28" w:type="dxa"/>
              <w:left w:w="85" w:type="dxa"/>
              <w:bottom w:w="28" w:type="dxa"/>
              <w:right w:w="85" w:type="dxa"/>
            </w:tcMar>
            <w:vAlign w:val="center"/>
          </w:tcPr>
          <w:p w:rsidR="00B73B6B" w:rsidRPr="00B73B6B" w:rsidRDefault="00B73B6B" w:rsidP="00B73B6B">
            <w:pPr>
              <w:spacing w:after="0" w:line="240" w:lineRule="auto"/>
              <w:rPr>
                <w:rFonts w:ascii="Times New Roman" w:eastAsia="Calibri" w:hAnsi="Times New Roman" w:cs="Times New Roman"/>
                <w:b/>
                <w:lang w:eastAsia="tr-TR"/>
              </w:rPr>
            </w:pPr>
          </w:p>
        </w:tc>
        <w:tc>
          <w:tcPr>
            <w:tcW w:w="377"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S 2.3.2</w:t>
            </w:r>
          </w:p>
        </w:tc>
        <w:tc>
          <w:tcPr>
            <w:tcW w:w="4187" w:type="pct"/>
            <w:gridSpan w:val="10"/>
            <w:tcMar>
              <w:top w:w="28" w:type="dxa"/>
              <w:left w:w="85" w:type="dxa"/>
              <w:bottom w:w="28" w:type="dxa"/>
              <w:right w:w="85" w:type="dxa"/>
            </w:tcMar>
            <w:vAlign w:val="center"/>
          </w:tcPr>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lang w:eastAsia="tr-TR"/>
              </w:rPr>
              <w:t>Müdürlüğümüz kararlarının veriye dayalı hâle getirilmesine yönelik olarak istatistik altyapısı</w:t>
            </w:r>
          </w:p>
          <w:p w:rsidR="00B73B6B" w:rsidRPr="00B73B6B" w:rsidRDefault="00B73B6B" w:rsidP="00B73B6B">
            <w:pPr>
              <w:spacing w:after="0" w:line="240" w:lineRule="auto"/>
              <w:rPr>
                <w:rFonts w:ascii="Times New Roman" w:eastAsia="Calibri" w:hAnsi="Times New Roman" w:cs="Times New Roman"/>
                <w:lang w:eastAsia="tr-TR"/>
              </w:rPr>
            </w:pPr>
            <w:proofErr w:type="gramStart"/>
            <w:r w:rsidRPr="00B73B6B">
              <w:rPr>
                <w:rFonts w:ascii="Times New Roman" w:eastAsia="Calibri" w:hAnsi="Times New Roman" w:cs="Times New Roman"/>
                <w:lang w:eastAsia="tr-TR"/>
              </w:rPr>
              <w:t>güçlendirilecek</w:t>
            </w:r>
            <w:proofErr w:type="gramEnd"/>
            <w:r w:rsidRPr="00B73B6B">
              <w:rPr>
                <w:rFonts w:ascii="Times New Roman" w:eastAsia="Calibri" w:hAnsi="Times New Roman" w:cs="Times New Roman"/>
                <w:lang w:eastAsia="tr-TR"/>
              </w:rPr>
              <w:t xml:space="preserve">  </w:t>
            </w:r>
          </w:p>
        </w:tc>
      </w:tr>
      <w:tr w:rsidR="00B73B6B" w:rsidRPr="00B73B6B" w:rsidTr="0035460D">
        <w:trPr>
          <w:trHeight w:val="20"/>
        </w:trPr>
        <w:tc>
          <w:tcPr>
            <w:tcW w:w="813" w:type="pct"/>
            <w:gridSpan w:val="3"/>
            <w:shd w:val="clear" w:color="auto" w:fill="00B0F0"/>
            <w:tcMar>
              <w:top w:w="28" w:type="dxa"/>
              <w:left w:w="85" w:type="dxa"/>
              <w:bottom w:w="28" w:type="dxa"/>
              <w:right w:w="85" w:type="dxa"/>
            </w:tcMar>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Maliyet Tahmini</w:t>
            </w:r>
          </w:p>
        </w:tc>
        <w:tc>
          <w:tcPr>
            <w:tcW w:w="4187" w:type="pct"/>
            <w:gridSpan w:val="10"/>
            <w:tcMar>
              <w:top w:w="28" w:type="dxa"/>
              <w:left w:w="85" w:type="dxa"/>
              <w:bottom w:w="28" w:type="dxa"/>
              <w:right w:w="85" w:type="dxa"/>
            </w:tcMar>
            <w:vAlign w:val="center"/>
          </w:tcPr>
          <w:p w:rsidR="00B73B6B" w:rsidRPr="00B73B6B" w:rsidRDefault="00B73B6B" w:rsidP="00B73B6B">
            <w:pPr>
              <w:spacing w:after="0" w:line="240" w:lineRule="auto"/>
              <w:rPr>
                <w:rFonts w:ascii="Times New Roman" w:eastAsia="Calibri" w:hAnsi="Times New Roman" w:cs="Times New Roman"/>
                <w:color w:val="000000"/>
                <w:lang w:eastAsia="tr-TR"/>
              </w:rPr>
            </w:pPr>
            <w:r w:rsidRPr="00B73B6B">
              <w:rPr>
                <w:rFonts w:ascii="Times New Roman" w:eastAsia="Calibri" w:hAnsi="Times New Roman" w:cs="Times New Roman"/>
                <w:color w:val="000000"/>
                <w:lang w:eastAsia="tr-TR"/>
              </w:rPr>
              <w:t>7.553,65 TL</w:t>
            </w:r>
          </w:p>
        </w:tc>
      </w:tr>
      <w:tr w:rsidR="00B73B6B" w:rsidRPr="00B73B6B" w:rsidTr="0035460D">
        <w:trPr>
          <w:trHeight w:val="20"/>
        </w:trPr>
        <w:tc>
          <w:tcPr>
            <w:tcW w:w="813" w:type="pct"/>
            <w:gridSpan w:val="3"/>
            <w:shd w:val="clear" w:color="auto" w:fill="00B0F0"/>
            <w:tcMar>
              <w:top w:w="28" w:type="dxa"/>
              <w:left w:w="85" w:type="dxa"/>
              <w:bottom w:w="28" w:type="dxa"/>
              <w:right w:w="85" w:type="dxa"/>
            </w:tcMar>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Tespitler</w:t>
            </w:r>
          </w:p>
        </w:tc>
        <w:tc>
          <w:tcPr>
            <w:tcW w:w="4187" w:type="pct"/>
            <w:gridSpan w:val="10"/>
            <w:tcMar>
              <w:top w:w="28" w:type="dxa"/>
              <w:left w:w="85" w:type="dxa"/>
              <w:bottom w:w="28" w:type="dxa"/>
              <w:right w:w="85" w:type="dxa"/>
            </w:tcMar>
            <w:vAlign w:val="center"/>
          </w:tcPr>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Kamuoyunda bağış yoluyla eğitim öğretimin desteklenmesi konusunda yeterli düzeyde farkındalık olmaması,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Eğitim kurumu yöneticilerinin eğitimin finansmanı konusunda yetki ve yetkinliğinin az olması,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Eğitim finansmanı kaynaklarının tek bir sistem üzerinden takibinin yapılamaması,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Okul finansmanı konusunda kamuoyu bilgilendirme sistemlerinin yetersiz kalması,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Okul Aile Birliklerinin finansal kaynak bulmakta zorlanması,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Bünyesinde döner sermaye işletmesi bulunan okulların, okul finansmanına yeterli desteği sağlayamaması,</w:t>
            </w:r>
          </w:p>
        </w:tc>
      </w:tr>
      <w:tr w:rsidR="00B73B6B" w:rsidRPr="00B73B6B" w:rsidTr="0035460D">
        <w:trPr>
          <w:trHeight w:val="20"/>
        </w:trPr>
        <w:tc>
          <w:tcPr>
            <w:tcW w:w="813" w:type="pct"/>
            <w:gridSpan w:val="3"/>
            <w:shd w:val="clear" w:color="auto" w:fill="00B0F0"/>
            <w:tcMar>
              <w:top w:w="28" w:type="dxa"/>
              <w:left w:w="85" w:type="dxa"/>
              <w:bottom w:w="28" w:type="dxa"/>
              <w:right w:w="85" w:type="dxa"/>
            </w:tcMar>
            <w:vAlign w:val="center"/>
          </w:tcPr>
          <w:p w:rsidR="00B73B6B" w:rsidRPr="00B73B6B" w:rsidRDefault="00B73B6B" w:rsidP="00B73B6B">
            <w:pPr>
              <w:widowControl w:val="0"/>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İhtiyaçlar</w:t>
            </w:r>
          </w:p>
        </w:tc>
        <w:tc>
          <w:tcPr>
            <w:tcW w:w="4187" w:type="pct"/>
            <w:gridSpan w:val="10"/>
            <w:tcMar>
              <w:top w:w="28" w:type="dxa"/>
              <w:left w:w="85" w:type="dxa"/>
              <w:bottom w:w="28" w:type="dxa"/>
              <w:right w:w="85" w:type="dxa"/>
            </w:tcMar>
            <w:vAlign w:val="center"/>
          </w:tcPr>
          <w:p w:rsidR="00B73B6B" w:rsidRPr="00B73B6B" w:rsidRDefault="00B73B6B" w:rsidP="00B73B6B">
            <w:pPr>
              <w:widowControl w:val="0"/>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Finansman kaynaklarına ilişkin bütünleşik bir modül kurulması,</w:t>
            </w:r>
          </w:p>
          <w:p w:rsidR="00B73B6B" w:rsidRPr="00B73B6B" w:rsidRDefault="00B73B6B" w:rsidP="00B73B6B">
            <w:pPr>
              <w:widowControl w:val="0"/>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Finansman kaynaklarının artırılması için bağış yoluyla eğitim öğretimin desteklenmesine yönelik farkındalık ve tanıtım çalışmaları yapılması,</w:t>
            </w:r>
          </w:p>
          <w:p w:rsidR="00B73B6B" w:rsidRPr="00B73B6B" w:rsidRDefault="00B73B6B" w:rsidP="00B73B6B">
            <w:pPr>
              <w:widowControl w:val="0"/>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Okul finansmanı konusunda mevzuat düzenlemesinin yapılması,</w:t>
            </w:r>
          </w:p>
          <w:p w:rsidR="00B73B6B" w:rsidRPr="00B73B6B" w:rsidRDefault="00B73B6B" w:rsidP="00B73B6B">
            <w:pPr>
              <w:widowControl w:val="0"/>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Okul yöneticilerinin eğitim finansmanı konusunda bilgi ve tecrübe eksikliklerini gidermeye yönelik eğitim yapılması,</w:t>
            </w:r>
          </w:p>
          <w:p w:rsidR="00B73B6B" w:rsidRPr="00B73B6B" w:rsidRDefault="00B73B6B" w:rsidP="00B73B6B">
            <w:pPr>
              <w:widowControl w:val="0"/>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Okul/kurum ihtiyaçlarının resmi web sayfasından yayınlanması, hayırseverlerin ayni ve nakdi bağışta bulunmasının sağlanması,</w:t>
            </w:r>
          </w:p>
          <w:p w:rsidR="00B73B6B" w:rsidRPr="00B73B6B" w:rsidRDefault="00B73B6B" w:rsidP="00B73B6B">
            <w:pPr>
              <w:widowControl w:val="0"/>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Üretime dönük döner sermaye işletmesi bulunan okullar için bir e-ticaret sitesi kurulması.</w:t>
            </w:r>
          </w:p>
        </w:tc>
      </w:tr>
    </w:tbl>
    <w:p w:rsidR="00B73B6B" w:rsidRPr="00B73B6B" w:rsidRDefault="00B73B6B" w:rsidP="00B73B6B">
      <w:pPr>
        <w:spacing w:after="0" w:line="253" w:lineRule="auto"/>
        <w:ind w:left="540" w:right="180"/>
        <w:rPr>
          <w:rFonts w:ascii="Book Antiqua" w:eastAsia="Book Antiqua" w:hAnsi="Book Antiqua" w:cs="Arial"/>
          <w:b/>
          <w:color w:val="1F4E79"/>
          <w:lang w:eastAsia="tr-TR"/>
        </w:rPr>
      </w:pPr>
    </w:p>
    <w:p w:rsidR="00B73B6B" w:rsidRPr="00B73B6B" w:rsidRDefault="00B73B6B" w:rsidP="00B73B6B">
      <w:pPr>
        <w:spacing w:after="0" w:line="20" w:lineRule="exact"/>
        <w:rPr>
          <w:rFonts w:ascii="Times New Roman" w:eastAsia="Times New Roman" w:hAnsi="Times New Roman" w:cs="Arial"/>
          <w:lang w:eastAsia="tr-TR"/>
        </w:rPr>
      </w:pPr>
      <w:r>
        <w:rPr>
          <w:rFonts w:ascii="Times New Roman" w:eastAsia="Times New Roman" w:hAnsi="Times New Roman" w:cs="Arial"/>
          <w:noProof/>
          <w:lang w:eastAsia="tr-TR"/>
        </w:rPr>
        <mc:AlternateContent>
          <mc:Choice Requires="wps">
            <w:drawing>
              <wp:anchor distT="0" distB="0" distL="114300" distR="114300" simplePos="0" relativeHeight="251732992" behindDoc="1" locked="0" layoutInCell="1" allowOverlap="1">
                <wp:simplePos x="0" y="0"/>
                <wp:positionH relativeFrom="column">
                  <wp:posOffset>3490595</wp:posOffset>
                </wp:positionH>
                <wp:positionV relativeFrom="paragraph">
                  <wp:posOffset>-3771265</wp:posOffset>
                </wp:positionV>
                <wp:extent cx="12700" cy="24130"/>
                <wp:effectExtent l="1270" t="2540" r="0" b="1905"/>
                <wp:wrapNone/>
                <wp:docPr id="88" name="Dikdörtgen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2413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88" o:spid="_x0000_s1026" style="position:absolute;margin-left:274.85pt;margin-top:-296.95pt;width:1pt;height:1.9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" fillcolor="black" strokecolor="white"/>
            </w:pict>
          </mc:Fallback>
        </mc:AlternateContent>
      </w:r>
      <w:r>
        <w:rPr>
          <w:rFonts w:ascii="Times New Roman" w:eastAsia="Times New Roman" w:hAnsi="Times New Roman" w:cs="Arial"/>
          <w:noProof/>
          <w:lang w:eastAsia="tr-TR"/>
        </w:rPr>
        <mc:AlternateContent>
          <mc:Choice Requires="wps">
            <w:drawing>
              <wp:anchor distT="0" distB="0" distL="114300" distR="114300" simplePos="0" relativeHeight="251734016" behindDoc="1" locked="0" layoutInCell="1" allowOverlap="1">
                <wp:simplePos x="0" y="0"/>
                <wp:positionH relativeFrom="column">
                  <wp:posOffset>4109720</wp:posOffset>
                </wp:positionH>
                <wp:positionV relativeFrom="paragraph">
                  <wp:posOffset>-3765550</wp:posOffset>
                </wp:positionV>
                <wp:extent cx="12065" cy="18415"/>
                <wp:effectExtent l="1270" t="0" r="0" b="1905"/>
                <wp:wrapNone/>
                <wp:docPr id="87" name="Dikdörtgen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841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87" o:spid="_x0000_s1026" style="position:absolute;margin-left:323.6pt;margin-top:-296.5pt;width:.95pt;height:1.4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" fillcolor="black" strokecolor="white"/>
            </w:pict>
          </mc:Fallback>
        </mc:AlternateContent>
      </w:r>
      <w:r>
        <w:rPr>
          <w:rFonts w:ascii="Times New Roman" w:eastAsia="Times New Roman" w:hAnsi="Times New Roman" w:cs="Arial"/>
          <w:noProof/>
          <w:lang w:eastAsia="tr-TR"/>
        </w:rPr>
        <mc:AlternateContent>
          <mc:Choice Requires="wps">
            <w:drawing>
              <wp:anchor distT="0" distB="0" distL="114300" distR="114300" simplePos="0" relativeHeight="251735040" behindDoc="1" locked="0" layoutInCell="1" allowOverlap="1">
                <wp:simplePos x="0" y="0"/>
                <wp:positionH relativeFrom="column">
                  <wp:posOffset>5342890</wp:posOffset>
                </wp:positionH>
                <wp:positionV relativeFrom="paragraph">
                  <wp:posOffset>-3765550</wp:posOffset>
                </wp:positionV>
                <wp:extent cx="12065" cy="18415"/>
                <wp:effectExtent l="0" t="0" r="1270" b="1905"/>
                <wp:wrapNone/>
                <wp:docPr id="86" name="Dikdörtgen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841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86" o:spid="_x0000_s1026" style="position:absolute;margin-left:420.7pt;margin-top:-296.5pt;width:.95pt;height:1.4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" fillcolor="black" strokecolor="white"/>
            </w:pict>
          </mc:Fallback>
        </mc:AlternateContent>
      </w:r>
      <w:r>
        <w:rPr>
          <w:rFonts w:ascii="Times New Roman" w:eastAsia="Times New Roman" w:hAnsi="Times New Roman" w:cs="Arial"/>
          <w:noProof/>
          <w:lang w:eastAsia="tr-TR"/>
        </w:rPr>
        <mc:AlternateContent>
          <mc:Choice Requires="wps">
            <w:drawing>
              <wp:anchor distT="0" distB="0" distL="114300" distR="114300" simplePos="0" relativeHeight="251736064" behindDoc="1" locked="0" layoutInCell="1" allowOverlap="1">
                <wp:simplePos x="0" y="0"/>
                <wp:positionH relativeFrom="column">
                  <wp:posOffset>9015730</wp:posOffset>
                </wp:positionH>
                <wp:positionV relativeFrom="paragraph">
                  <wp:posOffset>-390525</wp:posOffset>
                </wp:positionV>
                <wp:extent cx="12700" cy="12065"/>
                <wp:effectExtent l="1905" t="1905" r="4445" b="0"/>
                <wp:wrapNone/>
                <wp:docPr id="85" name="Dikdörtgen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85" o:spid="_x0000_s1026" style="position:absolute;margin-left:709.9pt;margin-top:-30.75pt;width:1pt;height:.9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" fillcolor="black" strokecolor="white"/>
            </w:pict>
          </mc:Fallback>
        </mc:AlternateContent>
      </w:r>
    </w:p>
    <w:p w:rsidR="00B73B6B" w:rsidRPr="00B73B6B" w:rsidRDefault="00B73B6B" w:rsidP="00B73B6B">
      <w:pPr>
        <w:spacing w:after="0" w:line="230" w:lineRule="exact"/>
        <w:rPr>
          <w:rFonts w:ascii="Times New Roman" w:eastAsia="Times New Roman" w:hAnsi="Times New Roman" w:cs="Arial"/>
          <w:lang w:eastAsia="tr-TR"/>
        </w:rPr>
      </w:pPr>
    </w:p>
    <w:p w:rsidR="00B73B6B" w:rsidRPr="00B73B6B" w:rsidRDefault="00B73B6B" w:rsidP="00B73B6B">
      <w:pPr>
        <w:spacing w:before="40" w:after="240" w:line="259" w:lineRule="auto"/>
        <w:ind w:left="426"/>
        <w:jc w:val="both"/>
        <w:outlineLvl w:val="1"/>
        <w:rPr>
          <w:rFonts w:ascii="Book Antiqua" w:eastAsia="Times New Roman" w:hAnsi="Book Antiqua" w:cs="Times New Roman"/>
          <w:b/>
          <w:color w:val="1F4E79"/>
          <w:sz w:val="36"/>
          <w:szCs w:val="24"/>
          <w:lang w:val="x-none"/>
        </w:rPr>
      </w:pPr>
      <w:r w:rsidRPr="00B73B6B">
        <w:rPr>
          <w:rFonts w:ascii="Book Antiqua" w:eastAsia="Times New Roman" w:hAnsi="Book Antiqua" w:cs="Times New Roman"/>
          <w:b/>
          <w:color w:val="1F4E79"/>
          <w:sz w:val="36"/>
          <w:szCs w:val="24"/>
          <w:lang w:val="x-none"/>
        </w:rPr>
        <w:t>Amaç 3:</w:t>
      </w:r>
    </w:p>
    <w:p w:rsidR="00B73B6B" w:rsidRPr="00B73B6B" w:rsidRDefault="00B73B6B" w:rsidP="00B73B6B">
      <w:pPr>
        <w:spacing w:after="0" w:line="240" w:lineRule="auto"/>
        <w:rPr>
          <w:rFonts w:ascii="Times New Roman" w:eastAsia="Calibri" w:hAnsi="Times New Roman" w:cs="Times New Roman"/>
          <w:b/>
          <w:color w:val="943634"/>
          <w:sz w:val="28"/>
          <w:szCs w:val="20"/>
          <w:lang w:eastAsia="tr-TR"/>
        </w:rPr>
      </w:pPr>
      <w:r w:rsidRPr="00B73B6B">
        <w:rPr>
          <w:rFonts w:ascii="Times New Roman" w:eastAsia="Calibri" w:hAnsi="Times New Roman" w:cs="Times New Roman"/>
          <w:b/>
          <w:color w:val="943634"/>
          <w:sz w:val="28"/>
          <w:szCs w:val="20"/>
          <w:lang w:eastAsia="tr-TR"/>
        </w:rPr>
        <w:t>Okul öncesi eğitim ve temel eğitimde öğrencilerimizin bilişsel, duygusal ve fiziksel olarak çok boyutlu gelişimleri sağlanacaktır.</w:t>
      </w:r>
    </w:p>
    <w:p w:rsidR="00B73B6B" w:rsidRPr="00B73B6B" w:rsidRDefault="00B73B6B" w:rsidP="00B73B6B">
      <w:pPr>
        <w:spacing w:after="0" w:line="253" w:lineRule="auto"/>
        <w:ind w:left="540" w:right="280"/>
        <w:rPr>
          <w:rFonts w:ascii="Book Antiqua" w:eastAsia="Book Antiqua" w:hAnsi="Book Antiqua" w:cs="Arial"/>
          <w:b/>
          <w:color w:val="1F4E79"/>
          <w:lang w:eastAsia="tr-TR"/>
        </w:rPr>
      </w:pPr>
    </w:p>
    <w:p w:rsidR="00B73B6B" w:rsidRPr="00B73B6B" w:rsidRDefault="00B73B6B" w:rsidP="00B73B6B">
      <w:pPr>
        <w:spacing w:after="0" w:line="253" w:lineRule="auto"/>
        <w:ind w:left="540" w:right="280"/>
        <w:rPr>
          <w:rFonts w:ascii="Book Antiqua" w:eastAsia="Book Antiqua" w:hAnsi="Book Antiqua" w:cs="Arial"/>
          <w:i/>
          <w:color w:val="1F4E79"/>
          <w:lang w:eastAsia="tr-TR"/>
        </w:rPr>
      </w:pPr>
      <w:r w:rsidRPr="00B73B6B">
        <w:rPr>
          <w:rFonts w:ascii="Times New Roman" w:eastAsia="Calibri" w:hAnsi="Times New Roman" w:cs="Times New Roman"/>
          <w:b/>
          <w:sz w:val="20"/>
          <w:szCs w:val="20"/>
          <w:lang w:eastAsia="tr-TR"/>
        </w:rPr>
        <w:t xml:space="preserve">Hedef </w:t>
      </w:r>
      <w:proofErr w:type="gramStart"/>
      <w:r w:rsidRPr="00B73B6B">
        <w:rPr>
          <w:rFonts w:ascii="Times New Roman" w:eastAsia="Calibri" w:hAnsi="Times New Roman" w:cs="Times New Roman"/>
          <w:b/>
          <w:sz w:val="20"/>
          <w:szCs w:val="20"/>
          <w:lang w:eastAsia="tr-TR"/>
        </w:rPr>
        <w:t>3.1</w:t>
      </w:r>
      <w:proofErr w:type="gramEnd"/>
      <w:r w:rsidRPr="00B73B6B">
        <w:rPr>
          <w:rFonts w:ascii="Times New Roman" w:eastAsia="Calibri" w:hAnsi="Times New Roman" w:cs="Times New Roman"/>
          <w:b/>
          <w:sz w:val="20"/>
          <w:szCs w:val="20"/>
          <w:lang w:eastAsia="tr-TR"/>
        </w:rPr>
        <w:t xml:space="preserve">: </w:t>
      </w:r>
      <w:r w:rsidRPr="00B73B6B">
        <w:rPr>
          <w:rFonts w:ascii="Times New Roman" w:eastAsia="Calibri" w:hAnsi="Times New Roman" w:cs="Times New Roman"/>
          <w:i/>
          <w:color w:val="000000"/>
          <w:lang w:eastAsia="tr-TR"/>
        </w:rPr>
        <w:t>İlçemizdeki erken çocukluk eğitimi yaygınlaştırılarak devam eden öğrenci sayısı arttırılacak.</w:t>
      </w:r>
    </w:p>
    <w:p w:rsidR="00B73B6B" w:rsidRPr="00B73B6B" w:rsidRDefault="00B73B6B" w:rsidP="00B73B6B">
      <w:pPr>
        <w:spacing w:after="0" w:line="253" w:lineRule="auto"/>
        <w:ind w:right="280"/>
        <w:rPr>
          <w:rFonts w:ascii="Book Antiqua" w:eastAsia="Book Antiqua" w:hAnsi="Book Antiqua" w:cs="Arial"/>
          <w:b/>
          <w:color w:val="1F4E79"/>
          <w:lang w:eastAsia="tr-TR"/>
        </w:rPr>
      </w:pPr>
    </w:p>
    <w:p w:rsidR="00B73B6B" w:rsidRPr="00B73B6B" w:rsidRDefault="00B73B6B" w:rsidP="00B73B6B">
      <w:pPr>
        <w:spacing w:after="0" w:line="253" w:lineRule="auto"/>
        <w:ind w:left="540" w:right="280"/>
        <w:rPr>
          <w:rFonts w:ascii="Book Antiqua" w:eastAsia="Book Antiqua" w:hAnsi="Book Antiqua" w:cs="Arial"/>
          <w:b/>
          <w:color w:val="1F4E79"/>
          <w:lang w:eastAsia="tr-TR"/>
        </w:rPr>
      </w:pPr>
    </w:p>
    <w:tbl>
      <w:tblPr>
        <w:tblW w:w="5059" w:type="pct"/>
        <w:tblInd w:w="-103" w:type="dxa"/>
        <w:tblLayout w:type="fixed"/>
        <w:tblLook w:val="0000" w:firstRow="0" w:lastRow="0" w:firstColumn="0" w:lastColumn="0" w:noHBand="0" w:noVBand="0"/>
      </w:tblPr>
      <w:tblGrid>
        <w:gridCol w:w="1165"/>
        <w:gridCol w:w="785"/>
        <w:gridCol w:w="144"/>
        <w:gridCol w:w="564"/>
        <w:gridCol w:w="2658"/>
        <w:gridCol w:w="1208"/>
        <w:gridCol w:w="1128"/>
        <w:gridCol w:w="958"/>
        <w:gridCol w:w="958"/>
        <w:gridCol w:w="958"/>
        <w:gridCol w:w="958"/>
        <w:gridCol w:w="958"/>
        <w:gridCol w:w="958"/>
        <w:gridCol w:w="984"/>
      </w:tblGrid>
      <w:tr w:rsidR="00B73B6B" w:rsidRPr="00B73B6B" w:rsidTr="0035460D">
        <w:trPr>
          <w:trHeight w:val="298"/>
          <w:tblHeader/>
        </w:trPr>
        <w:tc>
          <w:tcPr>
            <w:tcW w:w="678"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rsidR="00B73B6B" w:rsidRPr="00B73B6B" w:rsidRDefault="00B73B6B" w:rsidP="00B73B6B">
            <w:pPr>
              <w:keepNext/>
              <w:spacing w:before="240" w:after="60" w:line="240" w:lineRule="auto"/>
              <w:outlineLvl w:val="0"/>
              <w:rPr>
                <w:rFonts w:ascii="Times New Roman" w:eastAsia="Times New Roman" w:hAnsi="Times New Roman" w:cs="Times New Roman"/>
                <w:bCs/>
                <w:color w:val="000000"/>
                <w:kern w:val="32"/>
                <w:lang w:val="x-none" w:eastAsia="x-none"/>
              </w:rPr>
            </w:pPr>
            <w:bookmarkStart w:id="59" w:name="page42" w:colFirst="0" w:colLast="1"/>
          </w:p>
          <w:p w:rsidR="00B73B6B" w:rsidRPr="00B73B6B" w:rsidRDefault="00B73B6B" w:rsidP="00B73B6B">
            <w:pPr>
              <w:keepNext/>
              <w:spacing w:before="240" w:after="60" w:line="240" w:lineRule="auto"/>
              <w:outlineLvl w:val="0"/>
              <w:rPr>
                <w:rFonts w:ascii="Times New Roman" w:eastAsia="Times New Roman" w:hAnsi="Times New Roman" w:cs="Times New Roman"/>
                <w:b/>
                <w:bCs/>
                <w:color w:val="000000"/>
                <w:kern w:val="32"/>
                <w:lang w:val="x-none" w:eastAsia="x-none"/>
              </w:rPr>
            </w:pPr>
            <w:bookmarkStart w:id="60" w:name="_Toc1390560"/>
            <w:r w:rsidRPr="00B73B6B">
              <w:rPr>
                <w:rFonts w:ascii="Times New Roman" w:eastAsia="Times New Roman" w:hAnsi="Times New Roman" w:cs="Times New Roman"/>
                <w:b/>
                <w:bCs/>
                <w:color w:val="000000"/>
                <w:kern w:val="32"/>
                <w:lang w:val="x-none" w:eastAsia="x-none"/>
              </w:rPr>
              <w:t>Amaç 3</w:t>
            </w:r>
            <w:bookmarkEnd w:id="60"/>
          </w:p>
        </w:tc>
        <w:tc>
          <w:tcPr>
            <w:tcW w:w="4322" w:type="pct"/>
            <w:gridSpan w:val="12"/>
            <w:tcBorders>
              <w:top w:val="single" w:sz="4" w:space="0" w:color="auto"/>
              <w:left w:val="single" w:sz="4" w:space="0" w:color="auto"/>
              <w:bottom w:val="single" w:sz="4" w:space="0" w:color="auto"/>
              <w:right w:val="single" w:sz="4" w:space="0" w:color="auto"/>
            </w:tcBorders>
            <w:vAlign w:val="center"/>
          </w:tcPr>
          <w:p w:rsidR="00B73B6B" w:rsidRPr="00B73B6B" w:rsidRDefault="00B73B6B" w:rsidP="00B73B6B">
            <w:pPr>
              <w:keepNext/>
              <w:spacing w:before="240" w:after="60" w:line="240" w:lineRule="auto"/>
              <w:outlineLvl w:val="0"/>
              <w:rPr>
                <w:rFonts w:ascii="Times New Roman" w:eastAsia="Times New Roman" w:hAnsi="Times New Roman" w:cs="Times New Roman"/>
                <w:b/>
                <w:bCs/>
                <w:color w:val="000000"/>
                <w:kern w:val="32"/>
                <w:lang w:val="x-none" w:eastAsia="x-none"/>
              </w:rPr>
            </w:pPr>
            <w:bookmarkStart w:id="61" w:name="_Toc1390561"/>
            <w:r w:rsidRPr="00B73B6B">
              <w:rPr>
                <w:rFonts w:ascii="Times New Roman" w:eastAsia="Times New Roman" w:hAnsi="Times New Roman" w:cs="Times New Roman"/>
                <w:b/>
                <w:bCs/>
                <w:color w:val="000000"/>
                <w:kern w:val="32"/>
                <w:lang w:val="x-none" w:eastAsia="x-none"/>
              </w:rPr>
              <w:t>Okul öncesi eğitim ve temel eğitimde öğrencilerimizin bilişsel, duygusal ve fiziksel olarak çok boyutlu gelişimleri sağlanacaktır.</w:t>
            </w:r>
            <w:bookmarkEnd w:id="61"/>
          </w:p>
        </w:tc>
      </w:tr>
      <w:bookmarkEnd w:id="59"/>
      <w:tr w:rsidR="00B73B6B" w:rsidRPr="00B73B6B" w:rsidTr="0035460D">
        <w:trPr>
          <w:trHeight w:val="316"/>
          <w:tblHeader/>
        </w:trPr>
        <w:tc>
          <w:tcPr>
            <w:tcW w:w="678"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 xml:space="preserve">Hedef </w:t>
            </w:r>
            <w:proofErr w:type="gramStart"/>
            <w:r w:rsidRPr="00B73B6B">
              <w:rPr>
                <w:rFonts w:ascii="Times New Roman" w:eastAsia="Calibri" w:hAnsi="Times New Roman" w:cs="Times New Roman"/>
                <w:b/>
                <w:color w:val="000000"/>
                <w:lang w:eastAsia="tr-TR"/>
              </w:rPr>
              <w:t>3.1</w:t>
            </w:r>
            <w:proofErr w:type="gramEnd"/>
          </w:p>
        </w:tc>
        <w:tc>
          <w:tcPr>
            <w:tcW w:w="4322" w:type="pct"/>
            <w:gridSpan w:val="12"/>
            <w:tcBorders>
              <w:top w:val="single" w:sz="4" w:space="0" w:color="auto"/>
              <w:left w:val="single" w:sz="4" w:space="0" w:color="auto"/>
              <w:bottom w:val="single" w:sz="4" w:space="0" w:color="auto"/>
              <w:right w:val="single" w:sz="4" w:space="0" w:color="auto"/>
            </w:tcBorders>
            <w:vAlign w:val="center"/>
          </w:tcPr>
          <w:p w:rsidR="00B73B6B" w:rsidRPr="00B73B6B" w:rsidRDefault="00B73B6B" w:rsidP="00B73B6B">
            <w:pPr>
              <w:spacing w:after="0" w:line="240" w:lineRule="auto"/>
              <w:rPr>
                <w:rFonts w:ascii="Times New Roman" w:eastAsia="Calibri" w:hAnsi="Times New Roman" w:cs="Times New Roman"/>
                <w:color w:val="000000"/>
                <w:lang w:eastAsia="tr-TR"/>
              </w:rPr>
            </w:pPr>
            <w:r w:rsidRPr="00B73B6B">
              <w:rPr>
                <w:rFonts w:ascii="Times New Roman" w:eastAsia="Calibri" w:hAnsi="Times New Roman" w:cs="Times New Roman"/>
                <w:color w:val="000000"/>
                <w:lang w:eastAsia="tr-TR"/>
              </w:rPr>
              <w:t>İlçemizdeki erken çocukluk eğitimi yaygınlaştırılarak devam eden öğrenci sayısı arttırılacak.</w:t>
            </w:r>
          </w:p>
        </w:tc>
      </w:tr>
      <w:tr w:rsidR="00B73B6B" w:rsidRPr="00B73B6B" w:rsidTr="00354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0"/>
          <w:tblHeader/>
        </w:trPr>
        <w:tc>
          <w:tcPr>
            <w:tcW w:w="1848" w:type="pct"/>
            <w:gridSpan w:val="5"/>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Performans Göstergeleri</w:t>
            </w:r>
          </w:p>
        </w:tc>
        <w:tc>
          <w:tcPr>
            <w:tcW w:w="420"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Hedefe Etkisi(%)</w:t>
            </w:r>
          </w:p>
        </w:tc>
        <w:tc>
          <w:tcPr>
            <w:tcW w:w="392"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Başlangıç</w:t>
            </w:r>
          </w:p>
          <w:p w:rsidR="00B73B6B" w:rsidRPr="00B73B6B" w:rsidRDefault="00B73B6B" w:rsidP="00B73B6B">
            <w:pPr>
              <w:spacing w:after="0" w:line="240" w:lineRule="auto"/>
              <w:jc w:val="center"/>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Değeri</w:t>
            </w:r>
          </w:p>
        </w:tc>
        <w:tc>
          <w:tcPr>
            <w:tcW w:w="333"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2019</w:t>
            </w:r>
          </w:p>
        </w:tc>
        <w:tc>
          <w:tcPr>
            <w:tcW w:w="333"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2020</w:t>
            </w:r>
          </w:p>
        </w:tc>
        <w:tc>
          <w:tcPr>
            <w:tcW w:w="333"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2021</w:t>
            </w:r>
          </w:p>
        </w:tc>
        <w:tc>
          <w:tcPr>
            <w:tcW w:w="333"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2022</w:t>
            </w:r>
          </w:p>
        </w:tc>
        <w:tc>
          <w:tcPr>
            <w:tcW w:w="333"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2023</w:t>
            </w:r>
          </w:p>
        </w:tc>
        <w:tc>
          <w:tcPr>
            <w:tcW w:w="333"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İzleme</w:t>
            </w:r>
          </w:p>
          <w:p w:rsidR="00B73B6B" w:rsidRPr="00B73B6B" w:rsidRDefault="00B73B6B" w:rsidP="00B73B6B">
            <w:pPr>
              <w:spacing w:after="0" w:line="240" w:lineRule="auto"/>
              <w:jc w:val="center"/>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Sıklığı</w:t>
            </w:r>
          </w:p>
        </w:tc>
        <w:tc>
          <w:tcPr>
            <w:tcW w:w="342"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Rapor</w:t>
            </w:r>
          </w:p>
          <w:p w:rsidR="00B73B6B" w:rsidRPr="00B73B6B" w:rsidRDefault="00B73B6B" w:rsidP="00B73B6B">
            <w:pPr>
              <w:spacing w:after="0" w:line="240" w:lineRule="auto"/>
              <w:jc w:val="center"/>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Sıklığı</w:t>
            </w:r>
          </w:p>
        </w:tc>
      </w:tr>
      <w:tr w:rsidR="00B73B6B" w:rsidRPr="00B73B6B" w:rsidTr="00354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0"/>
          <w:tblHeader/>
        </w:trPr>
        <w:tc>
          <w:tcPr>
            <w:tcW w:w="924" w:type="pct"/>
            <w:gridSpan w:val="4"/>
            <w:vMerge w:val="restart"/>
            <w:shd w:val="clear" w:color="auto" w:fill="00B0F0"/>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PG 3.1.1</w:t>
            </w:r>
            <w:r w:rsidRPr="00B73B6B">
              <w:rPr>
                <w:rFonts w:ascii="Times New Roman" w:eastAsia="Calibri" w:hAnsi="Times New Roman" w:cs="Times New Roman"/>
                <w:lang w:eastAsia="tr-TR"/>
              </w:rPr>
              <w:t xml:space="preserve"> </w:t>
            </w:r>
            <w:r w:rsidRPr="00B73B6B">
              <w:rPr>
                <w:rFonts w:ascii="Times New Roman" w:eastAsia="Calibri" w:hAnsi="Times New Roman" w:cs="Times New Roman"/>
                <w:b/>
                <w:color w:val="000000"/>
                <w:lang w:eastAsia="tr-TR"/>
              </w:rPr>
              <w:t>Erken Çocukluk eğitimi okullaşma oranı (%)</w:t>
            </w:r>
          </w:p>
        </w:tc>
        <w:tc>
          <w:tcPr>
            <w:tcW w:w="924" w:type="pct"/>
            <w:shd w:val="clear" w:color="auto" w:fill="00B0F0"/>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PG 3.1.1.1 3-5 yaş grubu okullaşma oranı (%)</w:t>
            </w:r>
          </w:p>
        </w:tc>
        <w:tc>
          <w:tcPr>
            <w:tcW w:w="420" w:type="pct"/>
            <w:vMerge w:val="restart"/>
            <w:vAlign w:val="center"/>
          </w:tcPr>
          <w:p w:rsidR="00B73B6B" w:rsidRPr="00B73B6B" w:rsidRDefault="00B73B6B" w:rsidP="00B73B6B">
            <w:pPr>
              <w:spacing w:after="0" w:line="240" w:lineRule="auto"/>
              <w:jc w:val="center"/>
              <w:rPr>
                <w:rFonts w:ascii="Times New Roman" w:eastAsia="Calibri" w:hAnsi="Times New Roman" w:cs="Times New Roman"/>
                <w:color w:val="000000"/>
                <w:lang w:eastAsia="tr-TR"/>
              </w:rPr>
            </w:pPr>
            <w:r w:rsidRPr="00B73B6B">
              <w:rPr>
                <w:rFonts w:ascii="Times New Roman" w:eastAsia="Calibri" w:hAnsi="Times New Roman" w:cs="Times New Roman"/>
                <w:color w:val="000000"/>
                <w:lang w:eastAsia="tr-TR"/>
              </w:rPr>
              <w:t>40</w:t>
            </w:r>
          </w:p>
        </w:tc>
        <w:tc>
          <w:tcPr>
            <w:tcW w:w="392" w:type="pct"/>
            <w:vAlign w:val="center"/>
          </w:tcPr>
          <w:p w:rsidR="00B73B6B" w:rsidRPr="00B73B6B" w:rsidRDefault="00B73B6B" w:rsidP="00B73B6B">
            <w:pPr>
              <w:spacing w:after="0" w:line="240" w:lineRule="auto"/>
              <w:jc w:val="center"/>
              <w:rPr>
                <w:rFonts w:ascii="Times New Roman" w:eastAsia="Calibri" w:hAnsi="Times New Roman" w:cs="Times New Roman"/>
                <w:color w:val="000000"/>
                <w:lang w:eastAsia="tr-TR"/>
              </w:rPr>
            </w:pPr>
            <w:r w:rsidRPr="00B73B6B">
              <w:rPr>
                <w:rFonts w:ascii="Times New Roman" w:eastAsia="Calibri" w:hAnsi="Times New Roman" w:cs="Times New Roman"/>
                <w:color w:val="000000"/>
                <w:lang w:eastAsia="tr-TR"/>
              </w:rPr>
              <w:t>%31,1</w:t>
            </w:r>
          </w:p>
        </w:tc>
        <w:tc>
          <w:tcPr>
            <w:tcW w:w="333" w:type="pct"/>
            <w:vAlign w:val="center"/>
          </w:tcPr>
          <w:p w:rsidR="00B73B6B" w:rsidRPr="00B73B6B" w:rsidRDefault="00B73B6B" w:rsidP="00B73B6B">
            <w:pPr>
              <w:spacing w:after="0" w:line="240" w:lineRule="auto"/>
              <w:jc w:val="center"/>
              <w:rPr>
                <w:rFonts w:ascii="Times New Roman" w:eastAsia="Calibri" w:hAnsi="Times New Roman" w:cs="Times New Roman"/>
                <w:color w:val="000000"/>
                <w:lang w:eastAsia="tr-TR"/>
              </w:rPr>
            </w:pPr>
            <w:r w:rsidRPr="00B73B6B">
              <w:rPr>
                <w:rFonts w:ascii="Times New Roman" w:eastAsia="Calibri" w:hAnsi="Times New Roman" w:cs="Times New Roman"/>
                <w:color w:val="000000"/>
                <w:lang w:eastAsia="tr-TR"/>
              </w:rPr>
              <w:t>%36,5</w:t>
            </w:r>
          </w:p>
        </w:tc>
        <w:tc>
          <w:tcPr>
            <w:tcW w:w="333" w:type="pct"/>
            <w:vAlign w:val="center"/>
          </w:tcPr>
          <w:p w:rsidR="00B73B6B" w:rsidRPr="00B73B6B" w:rsidRDefault="00B73B6B" w:rsidP="00B73B6B">
            <w:pPr>
              <w:spacing w:after="0" w:line="240" w:lineRule="auto"/>
              <w:jc w:val="center"/>
              <w:rPr>
                <w:rFonts w:ascii="Times New Roman" w:eastAsia="Calibri" w:hAnsi="Times New Roman" w:cs="Times New Roman"/>
                <w:color w:val="000000"/>
                <w:lang w:eastAsia="tr-TR"/>
              </w:rPr>
            </w:pPr>
            <w:r w:rsidRPr="00B73B6B">
              <w:rPr>
                <w:rFonts w:ascii="Times New Roman" w:eastAsia="Calibri" w:hAnsi="Times New Roman" w:cs="Times New Roman"/>
                <w:color w:val="000000"/>
                <w:lang w:eastAsia="tr-TR"/>
              </w:rPr>
              <w:t>%41</w:t>
            </w:r>
          </w:p>
        </w:tc>
        <w:tc>
          <w:tcPr>
            <w:tcW w:w="333" w:type="pct"/>
            <w:vAlign w:val="center"/>
          </w:tcPr>
          <w:p w:rsidR="00B73B6B" w:rsidRPr="00B73B6B" w:rsidRDefault="00B73B6B" w:rsidP="00B73B6B">
            <w:pPr>
              <w:spacing w:after="0" w:line="240" w:lineRule="auto"/>
              <w:jc w:val="center"/>
              <w:rPr>
                <w:rFonts w:ascii="Times New Roman" w:eastAsia="Calibri" w:hAnsi="Times New Roman" w:cs="Times New Roman"/>
                <w:color w:val="000000"/>
                <w:lang w:eastAsia="tr-TR"/>
              </w:rPr>
            </w:pPr>
            <w:r w:rsidRPr="00B73B6B">
              <w:rPr>
                <w:rFonts w:ascii="Times New Roman" w:eastAsia="Calibri" w:hAnsi="Times New Roman" w:cs="Times New Roman"/>
                <w:color w:val="000000"/>
                <w:lang w:eastAsia="tr-TR"/>
              </w:rPr>
              <w:t>%46</w:t>
            </w:r>
          </w:p>
        </w:tc>
        <w:tc>
          <w:tcPr>
            <w:tcW w:w="333" w:type="pct"/>
            <w:vAlign w:val="center"/>
          </w:tcPr>
          <w:p w:rsidR="00B73B6B" w:rsidRPr="00B73B6B" w:rsidRDefault="00B73B6B" w:rsidP="00B73B6B">
            <w:pPr>
              <w:spacing w:after="0" w:line="240" w:lineRule="auto"/>
              <w:jc w:val="center"/>
              <w:rPr>
                <w:rFonts w:ascii="Times New Roman" w:eastAsia="Calibri" w:hAnsi="Times New Roman" w:cs="Times New Roman"/>
                <w:color w:val="000000"/>
                <w:lang w:eastAsia="tr-TR"/>
              </w:rPr>
            </w:pPr>
            <w:r w:rsidRPr="00B73B6B">
              <w:rPr>
                <w:rFonts w:ascii="Times New Roman" w:eastAsia="Calibri" w:hAnsi="Times New Roman" w:cs="Times New Roman"/>
                <w:color w:val="000000"/>
                <w:lang w:eastAsia="tr-TR"/>
              </w:rPr>
              <w:t>%54</w:t>
            </w:r>
          </w:p>
        </w:tc>
        <w:tc>
          <w:tcPr>
            <w:tcW w:w="333" w:type="pct"/>
            <w:vAlign w:val="center"/>
          </w:tcPr>
          <w:p w:rsidR="00B73B6B" w:rsidRPr="00B73B6B" w:rsidRDefault="00B73B6B" w:rsidP="00B73B6B">
            <w:pPr>
              <w:spacing w:after="0" w:line="240" w:lineRule="auto"/>
              <w:jc w:val="center"/>
              <w:rPr>
                <w:rFonts w:ascii="Times New Roman" w:eastAsia="Calibri" w:hAnsi="Times New Roman" w:cs="Times New Roman"/>
                <w:color w:val="000000"/>
                <w:lang w:eastAsia="tr-TR"/>
              </w:rPr>
            </w:pPr>
            <w:r w:rsidRPr="00B73B6B">
              <w:rPr>
                <w:rFonts w:ascii="Times New Roman" w:eastAsia="Calibri" w:hAnsi="Times New Roman" w:cs="Times New Roman"/>
                <w:color w:val="000000"/>
                <w:lang w:eastAsia="tr-TR"/>
              </w:rPr>
              <w:t>%60</w:t>
            </w:r>
          </w:p>
        </w:tc>
        <w:tc>
          <w:tcPr>
            <w:tcW w:w="333"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342"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0"/>
          <w:tblHeader/>
        </w:trPr>
        <w:tc>
          <w:tcPr>
            <w:tcW w:w="924" w:type="pct"/>
            <w:gridSpan w:val="4"/>
            <w:vMerge/>
            <w:shd w:val="clear" w:color="auto" w:fill="00B0F0"/>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p>
        </w:tc>
        <w:tc>
          <w:tcPr>
            <w:tcW w:w="924" w:type="pct"/>
            <w:shd w:val="clear" w:color="auto" w:fill="00B0F0"/>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PG 3.1.1.2 4-5 yaş grubu okullaşma oranı (%)</w:t>
            </w:r>
          </w:p>
        </w:tc>
        <w:tc>
          <w:tcPr>
            <w:tcW w:w="420" w:type="pct"/>
            <w:vMerge/>
            <w:vAlign w:val="center"/>
          </w:tcPr>
          <w:p w:rsidR="00B73B6B" w:rsidRPr="00B73B6B" w:rsidRDefault="00B73B6B" w:rsidP="00B73B6B">
            <w:pPr>
              <w:spacing w:after="0" w:line="240" w:lineRule="auto"/>
              <w:jc w:val="center"/>
              <w:rPr>
                <w:rFonts w:ascii="Times New Roman" w:eastAsia="Calibri" w:hAnsi="Times New Roman" w:cs="Times New Roman"/>
                <w:color w:val="000000"/>
                <w:lang w:eastAsia="tr-TR"/>
              </w:rPr>
            </w:pPr>
          </w:p>
        </w:tc>
        <w:tc>
          <w:tcPr>
            <w:tcW w:w="392"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%38</w:t>
            </w:r>
          </w:p>
        </w:tc>
        <w:tc>
          <w:tcPr>
            <w:tcW w:w="333"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%40,2</w:t>
            </w:r>
          </w:p>
        </w:tc>
        <w:tc>
          <w:tcPr>
            <w:tcW w:w="333"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%43</w:t>
            </w:r>
          </w:p>
        </w:tc>
        <w:tc>
          <w:tcPr>
            <w:tcW w:w="333"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%48</w:t>
            </w:r>
          </w:p>
        </w:tc>
        <w:tc>
          <w:tcPr>
            <w:tcW w:w="333"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%56</w:t>
            </w:r>
          </w:p>
        </w:tc>
        <w:tc>
          <w:tcPr>
            <w:tcW w:w="333"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%65</w:t>
            </w:r>
          </w:p>
        </w:tc>
        <w:tc>
          <w:tcPr>
            <w:tcW w:w="333"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342"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0"/>
          <w:tblHeader/>
        </w:trPr>
        <w:tc>
          <w:tcPr>
            <w:tcW w:w="924" w:type="pct"/>
            <w:gridSpan w:val="4"/>
            <w:vMerge/>
            <w:shd w:val="clear" w:color="auto" w:fill="00B0F0"/>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p>
        </w:tc>
        <w:tc>
          <w:tcPr>
            <w:tcW w:w="924" w:type="pct"/>
            <w:shd w:val="clear" w:color="auto" w:fill="00B0F0"/>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PG 3.1.1.3 5 yaş grubu okullaşma oranı (%)</w:t>
            </w:r>
          </w:p>
        </w:tc>
        <w:tc>
          <w:tcPr>
            <w:tcW w:w="420" w:type="pct"/>
            <w:vMerge/>
            <w:vAlign w:val="center"/>
          </w:tcPr>
          <w:p w:rsidR="00B73B6B" w:rsidRPr="00B73B6B" w:rsidRDefault="00B73B6B" w:rsidP="00B73B6B">
            <w:pPr>
              <w:spacing w:after="0" w:line="240" w:lineRule="auto"/>
              <w:jc w:val="center"/>
              <w:rPr>
                <w:rFonts w:ascii="Times New Roman" w:eastAsia="Calibri" w:hAnsi="Times New Roman" w:cs="Times New Roman"/>
                <w:color w:val="000000"/>
                <w:lang w:eastAsia="tr-TR"/>
              </w:rPr>
            </w:pPr>
          </w:p>
        </w:tc>
        <w:tc>
          <w:tcPr>
            <w:tcW w:w="392"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%52</w:t>
            </w:r>
          </w:p>
        </w:tc>
        <w:tc>
          <w:tcPr>
            <w:tcW w:w="333"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%60</w:t>
            </w:r>
          </w:p>
        </w:tc>
        <w:tc>
          <w:tcPr>
            <w:tcW w:w="333"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%95</w:t>
            </w:r>
          </w:p>
        </w:tc>
        <w:tc>
          <w:tcPr>
            <w:tcW w:w="333"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%100</w:t>
            </w:r>
          </w:p>
        </w:tc>
        <w:tc>
          <w:tcPr>
            <w:tcW w:w="333"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%100</w:t>
            </w:r>
          </w:p>
        </w:tc>
        <w:tc>
          <w:tcPr>
            <w:tcW w:w="333"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%100</w:t>
            </w:r>
          </w:p>
        </w:tc>
        <w:tc>
          <w:tcPr>
            <w:tcW w:w="333"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342"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0"/>
          <w:tblHeader/>
        </w:trPr>
        <w:tc>
          <w:tcPr>
            <w:tcW w:w="1848" w:type="pct"/>
            <w:gridSpan w:val="5"/>
            <w:shd w:val="clear" w:color="auto" w:fill="00B0F0"/>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PG 3.1.2</w:t>
            </w:r>
            <w:r w:rsidRPr="00B73B6B">
              <w:rPr>
                <w:rFonts w:ascii="Times New Roman" w:eastAsia="Calibri" w:hAnsi="Times New Roman" w:cs="Times New Roman"/>
                <w:lang w:eastAsia="tr-TR"/>
              </w:rPr>
              <w:t xml:space="preserve"> </w:t>
            </w:r>
            <w:r w:rsidRPr="00B73B6B">
              <w:rPr>
                <w:rFonts w:ascii="Times New Roman" w:eastAsia="Calibri" w:hAnsi="Times New Roman" w:cs="Times New Roman"/>
                <w:b/>
                <w:color w:val="000000"/>
                <w:lang w:eastAsia="tr-TR"/>
              </w:rPr>
              <w:t>İlkokul birinci sınıf öğrencilerinden en az bir yıl okul öncesi eğitim almış olanların oranı (%)</w:t>
            </w:r>
          </w:p>
        </w:tc>
        <w:tc>
          <w:tcPr>
            <w:tcW w:w="420" w:type="pct"/>
            <w:vAlign w:val="center"/>
          </w:tcPr>
          <w:p w:rsidR="00B73B6B" w:rsidRPr="00B73B6B" w:rsidRDefault="00B73B6B" w:rsidP="00B73B6B">
            <w:pPr>
              <w:spacing w:after="0" w:line="240" w:lineRule="auto"/>
              <w:jc w:val="center"/>
              <w:rPr>
                <w:rFonts w:ascii="Times New Roman" w:eastAsia="Calibri" w:hAnsi="Times New Roman" w:cs="Times New Roman"/>
                <w:color w:val="000000"/>
                <w:lang w:eastAsia="tr-TR"/>
              </w:rPr>
            </w:pPr>
            <w:r w:rsidRPr="00B73B6B">
              <w:rPr>
                <w:rFonts w:ascii="Times New Roman" w:eastAsia="Calibri" w:hAnsi="Times New Roman" w:cs="Times New Roman"/>
                <w:color w:val="000000"/>
                <w:lang w:eastAsia="tr-TR"/>
              </w:rPr>
              <w:t>20</w:t>
            </w:r>
          </w:p>
        </w:tc>
        <w:tc>
          <w:tcPr>
            <w:tcW w:w="392" w:type="pct"/>
            <w:vAlign w:val="center"/>
          </w:tcPr>
          <w:p w:rsidR="00B73B6B" w:rsidRPr="00B73B6B" w:rsidRDefault="00B73B6B" w:rsidP="00B73B6B">
            <w:pPr>
              <w:spacing w:after="0" w:line="240" w:lineRule="auto"/>
              <w:jc w:val="center"/>
              <w:rPr>
                <w:rFonts w:ascii="Times New Roman" w:eastAsia="Calibri" w:hAnsi="Times New Roman" w:cs="Times New Roman"/>
                <w:color w:val="000000"/>
                <w:lang w:eastAsia="tr-TR"/>
              </w:rPr>
            </w:pPr>
            <w:r w:rsidRPr="00B73B6B">
              <w:rPr>
                <w:rFonts w:ascii="Times New Roman" w:eastAsia="Calibri" w:hAnsi="Times New Roman" w:cs="Times New Roman"/>
                <w:color w:val="000000"/>
                <w:lang w:eastAsia="tr-TR"/>
              </w:rPr>
              <w:t>%52</w:t>
            </w:r>
          </w:p>
        </w:tc>
        <w:tc>
          <w:tcPr>
            <w:tcW w:w="333" w:type="pct"/>
            <w:vAlign w:val="center"/>
          </w:tcPr>
          <w:p w:rsidR="00B73B6B" w:rsidRPr="00B73B6B" w:rsidRDefault="00B73B6B" w:rsidP="00B73B6B">
            <w:pPr>
              <w:spacing w:after="0" w:line="240" w:lineRule="auto"/>
              <w:jc w:val="center"/>
              <w:rPr>
                <w:rFonts w:ascii="Times New Roman" w:eastAsia="Calibri" w:hAnsi="Times New Roman" w:cs="Times New Roman"/>
                <w:color w:val="000000"/>
                <w:lang w:eastAsia="tr-TR"/>
              </w:rPr>
            </w:pPr>
            <w:r w:rsidRPr="00B73B6B">
              <w:rPr>
                <w:rFonts w:ascii="Times New Roman" w:eastAsia="Calibri" w:hAnsi="Times New Roman" w:cs="Times New Roman"/>
                <w:color w:val="000000"/>
                <w:lang w:eastAsia="tr-TR"/>
              </w:rPr>
              <w:t>%68</w:t>
            </w:r>
          </w:p>
        </w:tc>
        <w:tc>
          <w:tcPr>
            <w:tcW w:w="333" w:type="pct"/>
            <w:vAlign w:val="center"/>
          </w:tcPr>
          <w:p w:rsidR="00B73B6B" w:rsidRPr="00B73B6B" w:rsidRDefault="00B73B6B" w:rsidP="00B73B6B">
            <w:pPr>
              <w:spacing w:after="0" w:line="240" w:lineRule="auto"/>
              <w:jc w:val="center"/>
              <w:rPr>
                <w:rFonts w:ascii="Times New Roman" w:eastAsia="Calibri" w:hAnsi="Times New Roman" w:cs="Times New Roman"/>
                <w:color w:val="000000"/>
                <w:lang w:eastAsia="tr-TR"/>
              </w:rPr>
            </w:pPr>
            <w:r w:rsidRPr="00B73B6B">
              <w:rPr>
                <w:rFonts w:ascii="Times New Roman" w:eastAsia="Calibri" w:hAnsi="Times New Roman" w:cs="Times New Roman"/>
                <w:color w:val="000000"/>
                <w:lang w:eastAsia="tr-TR"/>
              </w:rPr>
              <w:t>%95</w:t>
            </w:r>
          </w:p>
        </w:tc>
        <w:tc>
          <w:tcPr>
            <w:tcW w:w="333" w:type="pct"/>
            <w:vAlign w:val="center"/>
          </w:tcPr>
          <w:p w:rsidR="00B73B6B" w:rsidRPr="00B73B6B" w:rsidRDefault="00B73B6B" w:rsidP="00B73B6B">
            <w:pPr>
              <w:spacing w:after="0" w:line="240" w:lineRule="auto"/>
              <w:jc w:val="center"/>
              <w:rPr>
                <w:rFonts w:ascii="Times New Roman" w:eastAsia="Calibri" w:hAnsi="Times New Roman" w:cs="Times New Roman"/>
                <w:color w:val="000000"/>
                <w:lang w:eastAsia="tr-TR"/>
              </w:rPr>
            </w:pPr>
            <w:r w:rsidRPr="00B73B6B">
              <w:rPr>
                <w:rFonts w:ascii="Times New Roman" w:eastAsia="Calibri" w:hAnsi="Times New Roman" w:cs="Times New Roman"/>
                <w:color w:val="000000"/>
                <w:lang w:eastAsia="tr-TR"/>
              </w:rPr>
              <w:t>%100</w:t>
            </w:r>
          </w:p>
        </w:tc>
        <w:tc>
          <w:tcPr>
            <w:tcW w:w="333" w:type="pct"/>
            <w:vAlign w:val="center"/>
          </w:tcPr>
          <w:p w:rsidR="00B73B6B" w:rsidRPr="00B73B6B" w:rsidRDefault="00B73B6B" w:rsidP="00B73B6B">
            <w:pPr>
              <w:spacing w:after="0" w:line="240" w:lineRule="auto"/>
              <w:jc w:val="center"/>
              <w:rPr>
                <w:rFonts w:ascii="Times New Roman" w:eastAsia="Calibri" w:hAnsi="Times New Roman" w:cs="Times New Roman"/>
                <w:color w:val="000000"/>
                <w:lang w:eastAsia="tr-TR"/>
              </w:rPr>
            </w:pPr>
            <w:r w:rsidRPr="00B73B6B">
              <w:rPr>
                <w:rFonts w:ascii="Times New Roman" w:eastAsia="Calibri" w:hAnsi="Times New Roman" w:cs="Times New Roman"/>
                <w:color w:val="000000"/>
                <w:lang w:eastAsia="tr-TR"/>
              </w:rPr>
              <w:t>%100</w:t>
            </w:r>
          </w:p>
        </w:tc>
        <w:tc>
          <w:tcPr>
            <w:tcW w:w="333" w:type="pct"/>
            <w:vAlign w:val="center"/>
          </w:tcPr>
          <w:p w:rsidR="00B73B6B" w:rsidRPr="00B73B6B" w:rsidRDefault="00B73B6B" w:rsidP="00B73B6B">
            <w:pPr>
              <w:spacing w:after="0" w:line="240" w:lineRule="auto"/>
              <w:jc w:val="center"/>
              <w:rPr>
                <w:rFonts w:ascii="Times New Roman" w:eastAsia="Calibri" w:hAnsi="Times New Roman" w:cs="Times New Roman"/>
                <w:color w:val="000000"/>
                <w:lang w:eastAsia="tr-TR"/>
              </w:rPr>
            </w:pPr>
            <w:r w:rsidRPr="00B73B6B">
              <w:rPr>
                <w:rFonts w:ascii="Times New Roman" w:eastAsia="Calibri" w:hAnsi="Times New Roman" w:cs="Times New Roman"/>
                <w:color w:val="000000"/>
                <w:lang w:eastAsia="tr-TR"/>
              </w:rPr>
              <w:t>%100</w:t>
            </w:r>
          </w:p>
        </w:tc>
        <w:tc>
          <w:tcPr>
            <w:tcW w:w="333"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342"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0"/>
          <w:tblHeader/>
        </w:trPr>
        <w:tc>
          <w:tcPr>
            <w:tcW w:w="1848" w:type="pct"/>
            <w:gridSpan w:val="5"/>
            <w:shd w:val="clear" w:color="auto" w:fill="00B0F0"/>
            <w:vAlign w:val="center"/>
          </w:tcPr>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b/>
                <w:color w:val="000000"/>
                <w:lang w:eastAsia="tr-TR"/>
              </w:rPr>
              <w:t>PG 3.1.3 Özel eğitime ihtiyaç duyan öğrencilerin uyumunun sağlanmasına yönelik öğretmen eğitimlerine katılan okul öncesi öğretmeni oranı (%)</w:t>
            </w:r>
          </w:p>
        </w:tc>
        <w:tc>
          <w:tcPr>
            <w:tcW w:w="420"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20</w:t>
            </w:r>
          </w:p>
        </w:tc>
        <w:tc>
          <w:tcPr>
            <w:tcW w:w="392"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0</w:t>
            </w:r>
          </w:p>
        </w:tc>
        <w:tc>
          <w:tcPr>
            <w:tcW w:w="333"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%20</w:t>
            </w:r>
          </w:p>
        </w:tc>
        <w:tc>
          <w:tcPr>
            <w:tcW w:w="333"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%20</w:t>
            </w:r>
          </w:p>
        </w:tc>
        <w:tc>
          <w:tcPr>
            <w:tcW w:w="333"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%20</w:t>
            </w:r>
          </w:p>
        </w:tc>
        <w:tc>
          <w:tcPr>
            <w:tcW w:w="333"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%20</w:t>
            </w:r>
          </w:p>
        </w:tc>
        <w:tc>
          <w:tcPr>
            <w:tcW w:w="333"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%20</w:t>
            </w:r>
          </w:p>
        </w:tc>
        <w:tc>
          <w:tcPr>
            <w:tcW w:w="333"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342"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0"/>
          <w:tblHeader/>
        </w:trPr>
        <w:tc>
          <w:tcPr>
            <w:tcW w:w="1848" w:type="pct"/>
            <w:gridSpan w:val="5"/>
            <w:shd w:val="clear" w:color="auto" w:fill="00B0F0"/>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Koordinatör Birim</w:t>
            </w:r>
          </w:p>
        </w:tc>
        <w:tc>
          <w:tcPr>
            <w:tcW w:w="3152" w:type="pct"/>
            <w:gridSpan w:val="9"/>
            <w:vAlign w:val="center"/>
          </w:tcPr>
          <w:p w:rsidR="00B73B6B" w:rsidRPr="00B73B6B" w:rsidRDefault="00B73B6B" w:rsidP="00B73B6B">
            <w:pPr>
              <w:spacing w:after="0" w:line="240" w:lineRule="auto"/>
              <w:rPr>
                <w:rFonts w:ascii="Times New Roman" w:eastAsia="Calibri" w:hAnsi="Times New Roman" w:cs="Times New Roman"/>
                <w:color w:val="000000"/>
                <w:lang w:eastAsia="tr-TR"/>
              </w:rPr>
            </w:pPr>
            <w:r w:rsidRPr="00B73B6B">
              <w:rPr>
                <w:rFonts w:ascii="Times New Roman" w:eastAsia="Calibri" w:hAnsi="Times New Roman" w:cs="Times New Roman"/>
                <w:color w:val="000000"/>
                <w:lang w:eastAsia="tr-TR"/>
              </w:rPr>
              <w:t>Temel Eğitim Hizmetleri</w:t>
            </w:r>
          </w:p>
        </w:tc>
      </w:tr>
      <w:tr w:rsidR="00B73B6B" w:rsidRPr="00B73B6B" w:rsidTr="00354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0"/>
          <w:tblHeader/>
        </w:trPr>
        <w:tc>
          <w:tcPr>
            <w:tcW w:w="1848" w:type="pct"/>
            <w:gridSpan w:val="5"/>
            <w:shd w:val="clear" w:color="auto" w:fill="00B0F0"/>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İş Birliği Yapılacak Birimler</w:t>
            </w:r>
          </w:p>
        </w:tc>
        <w:tc>
          <w:tcPr>
            <w:tcW w:w="3152" w:type="pct"/>
            <w:gridSpan w:val="9"/>
            <w:vAlign w:val="center"/>
          </w:tcPr>
          <w:p w:rsidR="00B73B6B" w:rsidRPr="00B73B6B" w:rsidRDefault="00B73B6B" w:rsidP="00B73B6B">
            <w:pPr>
              <w:spacing w:after="0" w:line="240" w:lineRule="auto"/>
              <w:rPr>
                <w:rFonts w:ascii="Times New Roman" w:eastAsia="Calibri" w:hAnsi="Times New Roman" w:cs="Times New Roman"/>
                <w:color w:val="000000"/>
                <w:lang w:eastAsia="tr-TR"/>
              </w:rPr>
            </w:pPr>
            <w:r w:rsidRPr="00B73B6B">
              <w:rPr>
                <w:rFonts w:ascii="Times New Roman" w:eastAsia="Calibri" w:hAnsi="Times New Roman" w:cs="Times New Roman"/>
                <w:color w:val="000000"/>
                <w:lang w:eastAsia="tr-TR"/>
              </w:rPr>
              <w:t>BİETEH, DEH,  HBÖH,  HKH,  İEH,  ÖERH,  ÖÖH,  İKH,  SGH</w:t>
            </w:r>
          </w:p>
        </w:tc>
      </w:tr>
      <w:tr w:rsidR="00B73B6B" w:rsidRPr="00B73B6B" w:rsidTr="00354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0"/>
          <w:tblHeader/>
        </w:trPr>
        <w:tc>
          <w:tcPr>
            <w:tcW w:w="728" w:type="pct"/>
            <w:gridSpan w:val="3"/>
            <w:shd w:val="clear" w:color="auto" w:fill="00B0F0"/>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Riskler</w:t>
            </w:r>
          </w:p>
        </w:tc>
        <w:tc>
          <w:tcPr>
            <w:tcW w:w="4272" w:type="pct"/>
            <w:gridSpan w:val="11"/>
            <w:vAlign w:val="center"/>
          </w:tcPr>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Ailelerin erken çocukluk eğitiminin faydası konusunda yeterince bilinçli olmaması ve eğitim maliyetinden kaçınması,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Erken çocukluk eğitim hizmeti veren kurumların işleyişi ve denetiminin tek elden yürütülememesi,</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Erken çocukluk eğitim hizmetinin sunumunda rol alan aktörlerin çeşitli olması,</w:t>
            </w:r>
          </w:p>
        </w:tc>
      </w:tr>
      <w:tr w:rsidR="00B73B6B" w:rsidRPr="00B73B6B" w:rsidTr="00354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162"/>
          <w:tblHeader/>
        </w:trPr>
        <w:tc>
          <w:tcPr>
            <w:tcW w:w="405" w:type="pct"/>
            <w:vMerge w:val="restart"/>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Stratejiler</w:t>
            </w:r>
          </w:p>
        </w:tc>
        <w:tc>
          <w:tcPr>
            <w:tcW w:w="323"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S 3.1.1</w:t>
            </w:r>
          </w:p>
        </w:tc>
        <w:tc>
          <w:tcPr>
            <w:tcW w:w="4272" w:type="pct"/>
            <w:gridSpan w:val="11"/>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Erken çocukluk eğitim hizmeti yaygınlaştırılacaktır.</w:t>
            </w:r>
          </w:p>
        </w:tc>
      </w:tr>
      <w:tr w:rsidR="00B73B6B" w:rsidRPr="00B73B6B" w:rsidTr="00354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162"/>
          <w:tblHeader/>
        </w:trPr>
        <w:tc>
          <w:tcPr>
            <w:tcW w:w="405" w:type="pct"/>
            <w:vMerge/>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p>
        </w:tc>
        <w:tc>
          <w:tcPr>
            <w:tcW w:w="323"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S 3.1.2</w:t>
            </w:r>
          </w:p>
        </w:tc>
        <w:tc>
          <w:tcPr>
            <w:tcW w:w="4272" w:type="pct"/>
            <w:gridSpan w:val="11"/>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r w:rsidRPr="00B73B6B">
              <w:rPr>
                <w:rFonts w:ascii="Times New Roman" w:eastAsia="Calibri" w:hAnsi="Times New Roman" w:cs="Times New Roman"/>
                <w:b/>
                <w:bCs/>
                <w:lang w:eastAsia="tr-TR"/>
              </w:rPr>
              <w:t>Erken çocukluk eğitim hizmetlerine yönelik oluşturulan bütünleşik sistemin uygulanması sağlanacaktır.</w:t>
            </w:r>
          </w:p>
        </w:tc>
      </w:tr>
      <w:tr w:rsidR="00B73B6B" w:rsidRPr="00B73B6B" w:rsidTr="00354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162"/>
          <w:tblHeader/>
        </w:trPr>
        <w:tc>
          <w:tcPr>
            <w:tcW w:w="405" w:type="pct"/>
            <w:vMerge/>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p>
        </w:tc>
        <w:tc>
          <w:tcPr>
            <w:tcW w:w="323"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S 3.1.3</w:t>
            </w:r>
          </w:p>
        </w:tc>
        <w:tc>
          <w:tcPr>
            <w:tcW w:w="4272" w:type="pct"/>
            <w:gridSpan w:val="11"/>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Erken çocukluk eğitiminde şartları elverişsiz gruplarda eğitimin niteliği artırılacaktır.</w:t>
            </w:r>
          </w:p>
        </w:tc>
      </w:tr>
      <w:tr w:rsidR="00B73B6B" w:rsidRPr="00B73B6B" w:rsidTr="00354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0"/>
          <w:tblHeader/>
        </w:trPr>
        <w:tc>
          <w:tcPr>
            <w:tcW w:w="728" w:type="pct"/>
            <w:gridSpan w:val="3"/>
            <w:shd w:val="clear" w:color="auto" w:fill="00B0F0"/>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Maliyet Tahmini</w:t>
            </w:r>
          </w:p>
        </w:tc>
        <w:tc>
          <w:tcPr>
            <w:tcW w:w="4272" w:type="pct"/>
            <w:gridSpan w:val="11"/>
            <w:vAlign w:val="center"/>
          </w:tcPr>
          <w:p w:rsidR="00B73B6B" w:rsidRPr="00B73B6B" w:rsidRDefault="00B73B6B" w:rsidP="00B73B6B">
            <w:pPr>
              <w:spacing w:after="0" w:line="240" w:lineRule="auto"/>
              <w:rPr>
                <w:rFonts w:ascii="Times New Roman" w:eastAsia="Calibri" w:hAnsi="Times New Roman" w:cs="Times New Roman"/>
                <w:color w:val="000000"/>
                <w:lang w:eastAsia="tr-TR"/>
              </w:rPr>
            </w:pPr>
            <w:r w:rsidRPr="00B73B6B">
              <w:rPr>
                <w:rFonts w:ascii="Times New Roman" w:eastAsia="Calibri" w:hAnsi="Times New Roman" w:cs="Times New Roman"/>
                <w:color w:val="000000"/>
                <w:lang w:eastAsia="tr-TR"/>
              </w:rPr>
              <w:t xml:space="preserve">37.668,27TL </w:t>
            </w:r>
          </w:p>
        </w:tc>
      </w:tr>
      <w:tr w:rsidR="00B73B6B" w:rsidRPr="00B73B6B" w:rsidTr="00354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0"/>
          <w:tblHeader/>
        </w:trPr>
        <w:tc>
          <w:tcPr>
            <w:tcW w:w="728" w:type="pct"/>
            <w:gridSpan w:val="3"/>
            <w:shd w:val="clear" w:color="auto" w:fill="00B0F0"/>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lastRenderedPageBreak/>
              <w:t>Tespitler</w:t>
            </w:r>
          </w:p>
        </w:tc>
        <w:tc>
          <w:tcPr>
            <w:tcW w:w="4272" w:type="pct"/>
            <w:gridSpan w:val="11"/>
            <w:vAlign w:val="center"/>
          </w:tcPr>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Erken çocukluk eğitim imkânlarının her çocuğun okullaşmasını sağlayacak kadar yaygın olmaması,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Erken çocukluk eğitiminin ailelere maliyet oluşturması,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Erken çocukluk eğitim hizmeti sunan farklı aktörlerin bütünleşik bir sistemle izlenip değerlendirilememesi ve erken çocukluk eğitim hizmetine yönelik ortak bir kalite standardının olmaması,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Öğretmenlerin, özel eğitime ihtiyaç duyan öğrencilerin eğitimine ilişkin yeterli düzeyde bilgi, beceri ve donanıma sahip olmaması.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Ailelerin özel eğitime ihtiyaç duyan çocuklar konusunda yeterli düzeyde bilgi ve farkındalığa sahip olmaması,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Şartları elverişsiz bazı ailelerin özellikle geçici koruma altında olanlar ile mevsimlik tarım işçisi ailelerin erken çocukluk eğitimine erişimde sorunlar yaşaması.</w:t>
            </w:r>
          </w:p>
        </w:tc>
      </w:tr>
      <w:tr w:rsidR="00B73B6B" w:rsidRPr="00B73B6B" w:rsidTr="003546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0"/>
          <w:tblHeader/>
        </w:trPr>
        <w:tc>
          <w:tcPr>
            <w:tcW w:w="728" w:type="pct"/>
            <w:gridSpan w:val="3"/>
            <w:shd w:val="clear" w:color="auto" w:fill="00B0F0"/>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İhtiyaçlar</w:t>
            </w:r>
          </w:p>
        </w:tc>
        <w:tc>
          <w:tcPr>
            <w:tcW w:w="4272" w:type="pct"/>
            <w:gridSpan w:val="11"/>
            <w:vAlign w:val="center"/>
          </w:tcPr>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5 yaşın zorunlu eğitim kapsamına alınması için mevzuat düzenlemesinin yapılması,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Öğretmenlerin erken çocukluk eğitimi konusundaki bilgi, beceri ve donanımlarının artırılmasına yönelik eğitim faaliyetleri düzenlenmesi,</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 xml:space="preserve">Şartları elverişsiz çocukların erişim ve beslenme ihtiyaçlarının karşılanması için hizmet modellerinin geliştirilmesi, </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Erken çocukluk eğitiminin önem ve gerekliliği konusunda ailelere ve topluma yönelik farkındalık çalışmaları yapılması,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Erken çocukluk eğitim hizmetlerinde farklı kurum ve kuruluşlar arasında koordinasyonun sağlanması.</w:t>
            </w:r>
          </w:p>
        </w:tc>
      </w:tr>
    </w:tbl>
    <w:p w:rsidR="00B73B6B" w:rsidRPr="00B73B6B" w:rsidRDefault="00B73B6B" w:rsidP="00B73B6B">
      <w:pPr>
        <w:spacing w:after="0" w:line="20" w:lineRule="exact"/>
        <w:rPr>
          <w:rFonts w:ascii="Book Antiqua" w:eastAsia="Book Antiqua" w:hAnsi="Book Antiqua" w:cs="Arial"/>
          <w:b/>
          <w:color w:val="1F4E79"/>
          <w:lang w:eastAsia="tr-TR"/>
        </w:rPr>
      </w:pPr>
      <w:r>
        <w:rPr>
          <w:rFonts w:ascii="Book Antiqua" w:eastAsia="Book Antiqua" w:hAnsi="Book Antiqua" w:cs="Arial"/>
          <w:noProof/>
          <w:lang w:eastAsia="tr-TR"/>
        </w:rPr>
        <mc:AlternateContent>
          <mc:Choice Requires="wps">
            <w:drawing>
              <wp:anchor distT="0" distB="0" distL="114300" distR="114300" simplePos="0" relativeHeight="251737088" behindDoc="1" locked="0" layoutInCell="1" allowOverlap="1">
                <wp:simplePos x="0" y="0"/>
                <wp:positionH relativeFrom="column">
                  <wp:posOffset>9010015</wp:posOffset>
                </wp:positionH>
                <wp:positionV relativeFrom="paragraph">
                  <wp:posOffset>-242570</wp:posOffset>
                </wp:positionV>
                <wp:extent cx="12065" cy="12065"/>
                <wp:effectExtent l="0" t="4445" r="1270" b="2540"/>
                <wp:wrapNone/>
                <wp:docPr id="84" name="Dikdörtgen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84" o:spid="_x0000_s1026" style="position:absolute;margin-left:709.45pt;margin-top:-19.1pt;width:.95pt;height:.9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" fillcolor="black" strokecolor="white"/>
            </w:pict>
          </mc:Fallback>
        </mc:AlternateContent>
      </w:r>
    </w:p>
    <w:p w:rsidR="00B73B6B" w:rsidRPr="00B73B6B" w:rsidRDefault="00B73B6B" w:rsidP="00B73B6B">
      <w:pPr>
        <w:spacing w:after="0" w:line="253" w:lineRule="auto"/>
        <w:ind w:right="120"/>
        <w:rPr>
          <w:rFonts w:ascii="Book Antiqua" w:eastAsia="Book Antiqua" w:hAnsi="Book Antiqua" w:cs="Arial"/>
          <w:b/>
          <w:color w:val="1F4E79"/>
          <w:lang w:eastAsia="tr-TR"/>
        </w:rPr>
      </w:pPr>
    </w:p>
    <w:p w:rsidR="00B73B6B" w:rsidRPr="00B73B6B" w:rsidRDefault="00B73B6B" w:rsidP="00B73B6B">
      <w:pPr>
        <w:spacing w:after="0" w:line="253" w:lineRule="auto"/>
        <w:ind w:right="120"/>
        <w:rPr>
          <w:rFonts w:ascii="Book Antiqua" w:eastAsia="Book Antiqua" w:hAnsi="Book Antiqua" w:cs="Arial"/>
          <w:b/>
          <w:color w:val="1F4E79"/>
          <w:lang w:eastAsia="tr-TR"/>
        </w:rPr>
      </w:pPr>
    </w:p>
    <w:p w:rsidR="00B73B6B" w:rsidRPr="00B73B6B" w:rsidRDefault="00B73B6B" w:rsidP="00B73B6B">
      <w:pPr>
        <w:spacing w:after="0" w:line="253" w:lineRule="auto"/>
        <w:ind w:right="120"/>
        <w:rPr>
          <w:rFonts w:ascii="Book Antiqua" w:eastAsia="Book Antiqua" w:hAnsi="Book Antiqua" w:cs="Arial"/>
          <w:b/>
          <w:color w:val="1F4E79"/>
          <w:lang w:eastAsia="tr-TR"/>
        </w:rPr>
      </w:pPr>
    </w:p>
    <w:p w:rsidR="00B73B6B" w:rsidRPr="00B73B6B" w:rsidRDefault="00B73B6B" w:rsidP="00B73B6B">
      <w:pPr>
        <w:spacing w:after="0" w:line="253" w:lineRule="auto"/>
        <w:ind w:right="120"/>
        <w:rPr>
          <w:rFonts w:ascii="Book Antiqua" w:eastAsia="Book Antiqua" w:hAnsi="Book Antiqua" w:cs="Arial"/>
          <w:b/>
          <w:i/>
          <w:color w:val="1F4E79"/>
          <w:lang w:eastAsia="tr-TR"/>
        </w:rPr>
      </w:pPr>
      <w:r w:rsidRPr="00B73B6B">
        <w:rPr>
          <w:rFonts w:ascii="Times New Roman" w:eastAsia="Calibri" w:hAnsi="Times New Roman" w:cs="Times New Roman"/>
          <w:b/>
          <w:color w:val="000000"/>
          <w:lang w:eastAsia="tr-TR"/>
        </w:rPr>
        <w:t xml:space="preserve">Hedef </w:t>
      </w:r>
      <w:proofErr w:type="gramStart"/>
      <w:r w:rsidRPr="00B73B6B">
        <w:rPr>
          <w:rFonts w:ascii="Times New Roman" w:eastAsia="Calibri" w:hAnsi="Times New Roman" w:cs="Times New Roman"/>
          <w:b/>
          <w:color w:val="000000"/>
          <w:lang w:eastAsia="tr-TR"/>
        </w:rPr>
        <w:t>3.2</w:t>
      </w:r>
      <w:proofErr w:type="gramEnd"/>
      <w:r w:rsidRPr="00B73B6B">
        <w:rPr>
          <w:rFonts w:ascii="Times New Roman" w:eastAsia="Calibri" w:hAnsi="Times New Roman" w:cs="Times New Roman"/>
          <w:b/>
          <w:color w:val="000000"/>
          <w:lang w:eastAsia="tr-TR"/>
        </w:rPr>
        <w:t>:</w:t>
      </w:r>
      <w:r w:rsidRPr="00B73B6B">
        <w:rPr>
          <w:rFonts w:ascii="Times New Roman" w:eastAsia="Calibri" w:hAnsi="Times New Roman" w:cs="Times New Roman"/>
          <w:b/>
          <w:i/>
          <w:color w:val="000000"/>
          <w:lang w:eastAsia="tr-TR"/>
        </w:rPr>
        <w:t xml:space="preserve">  </w:t>
      </w:r>
      <w:r w:rsidRPr="00B73B6B">
        <w:rPr>
          <w:rFonts w:ascii="Times New Roman" w:eastAsia="Calibri" w:hAnsi="Times New Roman" w:cs="Times New Roman"/>
          <w:i/>
          <w:color w:val="000000"/>
          <w:lang w:eastAsia="tr-TR"/>
        </w:rPr>
        <w:t>Öğrencilerimizin bilişsel, duygusal ve fiziksel olarak çok boyutlu gelişimini önemseyen, bilimsel düşünme, tutum ve değerleri içselleştirebilecekleri ortamlar hazırlanarak okullaşma oranının artırılması sağlanacaktır.</w:t>
      </w:r>
    </w:p>
    <w:p w:rsidR="00B73B6B" w:rsidRPr="00B73B6B" w:rsidRDefault="00B73B6B" w:rsidP="00B73B6B">
      <w:pPr>
        <w:spacing w:after="0" w:line="253" w:lineRule="auto"/>
        <w:ind w:right="120"/>
        <w:rPr>
          <w:rFonts w:ascii="Book Antiqua" w:eastAsia="Book Antiqua" w:hAnsi="Book Antiqua" w:cs="Arial"/>
          <w:b/>
          <w:color w:val="1F4E79"/>
          <w:lang w:eastAsia="tr-TR"/>
        </w:rPr>
      </w:pPr>
    </w:p>
    <w:p w:rsidR="00B73B6B" w:rsidRPr="00B73B6B" w:rsidRDefault="00B73B6B" w:rsidP="00B73B6B">
      <w:pPr>
        <w:spacing w:after="0" w:line="253" w:lineRule="auto"/>
        <w:ind w:right="120"/>
        <w:rPr>
          <w:rFonts w:ascii="Book Antiqua" w:eastAsia="Book Antiqua" w:hAnsi="Book Antiqua" w:cs="Arial"/>
          <w:b/>
          <w:color w:val="1F4E79"/>
          <w:lang w:eastAsia="tr-TR"/>
        </w:rPr>
      </w:pPr>
    </w:p>
    <w:tbl>
      <w:tblPr>
        <w:tblW w:w="5047" w:type="pc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1"/>
        <w:gridCol w:w="465"/>
        <w:gridCol w:w="918"/>
        <w:gridCol w:w="2967"/>
        <w:gridCol w:w="1145"/>
        <w:gridCol w:w="1121"/>
        <w:gridCol w:w="915"/>
        <w:gridCol w:w="915"/>
        <w:gridCol w:w="915"/>
        <w:gridCol w:w="919"/>
        <w:gridCol w:w="919"/>
        <w:gridCol w:w="919"/>
        <w:gridCol w:w="1051"/>
      </w:tblGrid>
      <w:tr w:rsidR="00B73B6B" w:rsidRPr="00B73B6B" w:rsidTr="0035460D">
        <w:trPr>
          <w:trHeight w:val="248"/>
        </w:trPr>
        <w:tc>
          <w:tcPr>
            <w:tcW w:w="557"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Amaç 3</w:t>
            </w:r>
          </w:p>
        </w:tc>
        <w:tc>
          <w:tcPr>
            <w:tcW w:w="4443" w:type="pct"/>
            <w:gridSpan w:val="11"/>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Okul öncesi eğitim ve temel eğitimde öğrencilerimizin bilişsel, duygusal ve fiziksel olarak çok boyutlu gelişimleri sağlanacaktır.</w:t>
            </w:r>
          </w:p>
        </w:tc>
      </w:tr>
      <w:tr w:rsidR="00B73B6B" w:rsidRPr="00B73B6B" w:rsidTr="0035460D">
        <w:trPr>
          <w:trHeight w:val="367"/>
        </w:trPr>
        <w:tc>
          <w:tcPr>
            <w:tcW w:w="557"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 xml:space="preserve">Hedef </w:t>
            </w:r>
            <w:proofErr w:type="gramStart"/>
            <w:r w:rsidRPr="00B73B6B">
              <w:rPr>
                <w:rFonts w:ascii="Times New Roman" w:eastAsia="Calibri" w:hAnsi="Times New Roman" w:cs="Times New Roman"/>
                <w:b/>
                <w:color w:val="000000"/>
                <w:lang w:eastAsia="tr-TR"/>
              </w:rPr>
              <w:t>3.2</w:t>
            </w:r>
            <w:proofErr w:type="gramEnd"/>
          </w:p>
        </w:tc>
        <w:tc>
          <w:tcPr>
            <w:tcW w:w="4443" w:type="pct"/>
            <w:gridSpan w:val="11"/>
            <w:vAlign w:val="center"/>
          </w:tcPr>
          <w:p w:rsidR="00B73B6B" w:rsidRPr="00B73B6B" w:rsidRDefault="00B73B6B" w:rsidP="00B73B6B">
            <w:pPr>
              <w:spacing w:after="0" w:line="240" w:lineRule="auto"/>
              <w:rPr>
                <w:rFonts w:ascii="Times New Roman" w:eastAsia="Calibri" w:hAnsi="Times New Roman" w:cs="Times New Roman"/>
                <w:color w:val="000000"/>
                <w:lang w:eastAsia="tr-TR"/>
              </w:rPr>
            </w:pPr>
            <w:r w:rsidRPr="00B73B6B">
              <w:rPr>
                <w:rFonts w:ascii="Times New Roman" w:eastAsia="Calibri" w:hAnsi="Times New Roman" w:cs="Times New Roman"/>
                <w:color w:val="000000"/>
                <w:lang w:eastAsia="tr-TR"/>
              </w:rPr>
              <w:t>Öğrencilerimizin bilişsel, duygusal ve fiziksel olarak çok boyutlu gelişimini önemseyen, bilimsel düşünme, tutum ve değerleri içselleştirebilecekleri ortamlar hazırlanarak okullaşma oranının artırılması sağlanacaktır.</w:t>
            </w:r>
          </w:p>
        </w:tc>
      </w:tr>
      <w:tr w:rsidR="00B73B6B" w:rsidRPr="00B73B6B" w:rsidTr="0035460D">
        <w:trPr>
          <w:trHeight w:val="20"/>
        </w:trPr>
        <w:tc>
          <w:tcPr>
            <w:tcW w:w="1915" w:type="pct"/>
            <w:gridSpan w:val="4"/>
            <w:shd w:val="clear" w:color="auto" w:fill="00B0F0"/>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Performans Göstergeleri</w:t>
            </w:r>
          </w:p>
        </w:tc>
        <w:tc>
          <w:tcPr>
            <w:tcW w:w="401"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Hedefe Etkisi (%)</w:t>
            </w:r>
          </w:p>
        </w:tc>
        <w:tc>
          <w:tcPr>
            <w:tcW w:w="387"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Başlangıç Değeri</w:t>
            </w:r>
          </w:p>
        </w:tc>
        <w:tc>
          <w:tcPr>
            <w:tcW w:w="321"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2019</w:t>
            </w:r>
          </w:p>
        </w:tc>
        <w:tc>
          <w:tcPr>
            <w:tcW w:w="321"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2020</w:t>
            </w:r>
          </w:p>
        </w:tc>
        <w:tc>
          <w:tcPr>
            <w:tcW w:w="321"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2021</w:t>
            </w:r>
          </w:p>
        </w:tc>
        <w:tc>
          <w:tcPr>
            <w:tcW w:w="322"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2022</w:t>
            </w:r>
          </w:p>
        </w:tc>
        <w:tc>
          <w:tcPr>
            <w:tcW w:w="322"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2023</w:t>
            </w:r>
          </w:p>
        </w:tc>
        <w:tc>
          <w:tcPr>
            <w:tcW w:w="322"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İzleme Sıklığı</w:t>
            </w:r>
          </w:p>
        </w:tc>
        <w:tc>
          <w:tcPr>
            <w:tcW w:w="367"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Rapor Sıklığı</w:t>
            </w:r>
          </w:p>
        </w:tc>
      </w:tr>
      <w:tr w:rsidR="00B73B6B" w:rsidRPr="00B73B6B" w:rsidTr="0035460D">
        <w:trPr>
          <w:trHeight w:val="302"/>
        </w:trPr>
        <w:tc>
          <w:tcPr>
            <w:tcW w:w="1915" w:type="pct"/>
            <w:gridSpan w:val="4"/>
            <w:shd w:val="clear" w:color="auto" w:fill="00B0F0"/>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PG 3.2.1</w:t>
            </w:r>
            <w:r w:rsidRPr="00B73B6B">
              <w:rPr>
                <w:rFonts w:ascii="Times New Roman" w:eastAsia="Calibri" w:hAnsi="Times New Roman" w:cs="Times New Roman"/>
                <w:lang w:eastAsia="tr-TR"/>
              </w:rPr>
              <w:t xml:space="preserve"> </w:t>
            </w:r>
            <w:r w:rsidRPr="00B73B6B">
              <w:rPr>
                <w:rFonts w:ascii="Times New Roman" w:eastAsia="Calibri" w:hAnsi="Times New Roman" w:cs="Times New Roman"/>
                <w:b/>
                <w:color w:val="000000"/>
                <w:lang w:eastAsia="tr-TR"/>
              </w:rPr>
              <w:t>İkili eğitim kapsamındaki okullara devam eden öğrenci oranı (%)</w:t>
            </w:r>
          </w:p>
        </w:tc>
        <w:tc>
          <w:tcPr>
            <w:tcW w:w="40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20</w:t>
            </w:r>
          </w:p>
        </w:tc>
        <w:tc>
          <w:tcPr>
            <w:tcW w:w="387"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%2,5</w:t>
            </w:r>
          </w:p>
        </w:tc>
        <w:tc>
          <w:tcPr>
            <w:tcW w:w="32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%2</w:t>
            </w:r>
          </w:p>
        </w:tc>
        <w:tc>
          <w:tcPr>
            <w:tcW w:w="32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%1,5</w:t>
            </w:r>
          </w:p>
        </w:tc>
        <w:tc>
          <w:tcPr>
            <w:tcW w:w="32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%1,3</w:t>
            </w:r>
          </w:p>
        </w:tc>
        <w:tc>
          <w:tcPr>
            <w:tcW w:w="322"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w:t>
            </w:r>
          </w:p>
        </w:tc>
        <w:tc>
          <w:tcPr>
            <w:tcW w:w="322"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0</w:t>
            </w:r>
          </w:p>
        </w:tc>
        <w:tc>
          <w:tcPr>
            <w:tcW w:w="322"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367"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rPr>
          <w:trHeight w:val="20"/>
        </w:trPr>
        <w:tc>
          <w:tcPr>
            <w:tcW w:w="879" w:type="pct"/>
            <w:gridSpan w:val="3"/>
            <w:vMerge w:val="restart"/>
            <w:shd w:val="clear" w:color="auto" w:fill="00B0F0"/>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PG 3.2.2 Temel eğitimde 20 gün ve üzeri devamsız öğrenci oranı</w:t>
            </w:r>
          </w:p>
        </w:tc>
        <w:tc>
          <w:tcPr>
            <w:tcW w:w="1036" w:type="pct"/>
            <w:shd w:val="clear" w:color="auto" w:fill="00B0F0"/>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PG 3.2.2.1</w:t>
            </w:r>
            <w:r w:rsidRPr="00B73B6B">
              <w:rPr>
                <w:rFonts w:ascii="Times New Roman" w:eastAsia="Calibri" w:hAnsi="Times New Roman" w:cs="Times New Roman"/>
                <w:lang w:eastAsia="tr-TR"/>
              </w:rPr>
              <w:t xml:space="preserve"> </w:t>
            </w:r>
            <w:r w:rsidRPr="00B73B6B">
              <w:rPr>
                <w:rFonts w:ascii="Times New Roman" w:eastAsia="Calibri" w:hAnsi="Times New Roman" w:cs="Times New Roman"/>
                <w:b/>
                <w:color w:val="000000"/>
                <w:lang w:eastAsia="tr-TR"/>
              </w:rPr>
              <w:t>İlkokulda 20 gün ve üzeri devamsız öğrenci oranı (%)</w:t>
            </w:r>
          </w:p>
        </w:tc>
        <w:tc>
          <w:tcPr>
            <w:tcW w:w="401" w:type="pct"/>
            <w:vMerge w:val="restar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20</w:t>
            </w:r>
          </w:p>
        </w:tc>
        <w:tc>
          <w:tcPr>
            <w:tcW w:w="387"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%1,6</w:t>
            </w:r>
          </w:p>
        </w:tc>
        <w:tc>
          <w:tcPr>
            <w:tcW w:w="32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%1,5</w:t>
            </w:r>
          </w:p>
        </w:tc>
        <w:tc>
          <w:tcPr>
            <w:tcW w:w="32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%1,3</w:t>
            </w:r>
          </w:p>
        </w:tc>
        <w:tc>
          <w:tcPr>
            <w:tcW w:w="32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%1,2</w:t>
            </w:r>
          </w:p>
        </w:tc>
        <w:tc>
          <w:tcPr>
            <w:tcW w:w="322"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%1,1</w:t>
            </w:r>
          </w:p>
        </w:tc>
        <w:tc>
          <w:tcPr>
            <w:tcW w:w="322"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w:t>
            </w:r>
          </w:p>
        </w:tc>
        <w:tc>
          <w:tcPr>
            <w:tcW w:w="322"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367"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rPr>
          <w:trHeight w:val="20"/>
        </w:trPr>
        <w:tc>
          <w:tcPr>
            <w:tcW w:w="879" w:type="pct"/>
            <w:gridSpan w:val="3"/>
            <w:vMerge/>
            <w:shd w:val="clear" w:color="auto" w:fill="00B0F0"/>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p>
        </w:tc>
        <w:tc>
          <w:tcPr>
            <w:tcW w:w="1036" w:type="pct"/>
            <w:shd w:val="clear" w:color="auto" w:fill="00B0F0"/>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PG 3.2.2.2</w:t>
            </w:r>
            <w:r w:rsidRPr="00B73B6B">
              <w:rPr>
                <w:rFonts w:ascii="Times New Roman" w:eastAsia="Calibri" w:hAnsi="Times New Roman" w:cs="Times New Roman"/>
                <w:lang w:eastAsia="tr-TR"/>
              </w:rPr>
              <w:t xml:space="preserve"> </w:t>
            </w:r>
            <w:r w:rsidRPr="00B73B6B">
              <w:rPr>
                <w:rFonts w:ascii="Times New Roman" w:eastAsia="Calibri" w:hAnsi="Times New Roman" w:cs="Times New Roman"/>
                <w:b/>
                <w:color w:val="000000"/>
                <w:lang w:eastAsia="tr-TR"/>
              </w:rPr>
              <w:t>Ortaokulda 20 gün ve üzeri devamsız öğrenci oranı(%)</w:t>
            </w:r>
          </w:p>
        </w:tc>
        <w:tc>
          <w:tcPr>
            <w:tcW w:w="401" w:type="pct"/>
            <w:vMerge/>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p>
        </w:tc>
        <w:tc>
          <w:tcPr>
            <w:tcW w:w="387"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%6,2</w:t>
            </w:r>
          </w:p>
        </w:tc>
        <w:tc>
          <w:tcPr>
            <w:tcW w:w="32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w:t>
            </w:r>
          </w:p>
        </w:tc>
        <w:tc>
          <w:tcPr>
            <w:tcW w:w="32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%5,8</w:t>
            </w:r>
          </w:p>
        </w:tc>
        <w:tc>
          <w:tcPr>
            <w:tcW w:w="32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%5,6</w:t>
            </w:r>
          </w:p>
        </w:tc>
        <w:tc>
          <w:tcPr>
            <w:tcW w:w="322"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%5,5</w:t>
            </w:r>
          </w:p>
        </w:tc>
        <w:tc>
          <w:tcPr>
            <w:tcW w:w="322"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%5,2</w:t>
            </w:r>
          </w:p>
        </w:tc>
        <w:tc>
          <w:tcPr>
            <w:tcW w:w="322"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367"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rPr>
          <w:trHeight w:val="20"/>
        </w:trPr>
        <w:tc>
          <w:tcPr>
            <w:tcW w:w="879" w:type="pct"/>
            <w:gridSpan w:val="3"/>
            <w:vMerge w:val="restart"/>
            <w:shd w:val="clear" w:color="auto" w:fill="00B0F0"/>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PG 3.2.3 Temel eğitimde okullaşma oranı (%)</w:t>
            </w:r>
          </w:p>
        </w:tc>
        <w:tc>
          <w:tcPr>
            <w:tcW w:w="1036" w:type="pct"/>
            <w:shd w:val="clear" w:color="auto" w:fill="00B0F0"/>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PG 3.2.3.1</w:t>
            </w:r>
            <w:r w:rsidRPr="00B73B6B">
              <w:rPr>
                <w:rFonts w:ascii="Times New Roman" w:eastAsia="Calibri" w:hAnsi="Times New Roman" w:cs="Times New Roman"/>
                <w:lang w:eastAsia="tr-TR"/>
              </w:rPr>
              <w:t xml:space="preserve"> </w:t>
            </w:r>
            <w:r w:rsidRPr="00B73B6B">
              <w:rPr>
                <w:rFonts w:ascii="Times New Roman" w:eastAsia="Calibri" w:hAnsi="Times New Roman" w:cs="Times New Roman"/>
                <w:b/>
                <w:color w:val="000000"/>
                <w:lang w:eastAsia="tr-TR"/>
              </w:rPr>
              <w:t>6-9 yaş grubu okullaşma oranı (%)</w:t>
            </w:r>
          </w:p>
        </w:tc>
        <w:tc>
          <w:tcPr>
            <w:tcW w:w="401" w:type="pct"/>
            <w:vMerge w:val="restar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20</w:t>
            </w:r>
          </w:p>
        </w:tc>
        <w:tc>
          <w:tcPr>
            <w:tcW w:w="387"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%99,9</w:t>
            </w:r>
          </w:p>
        </w:tc>
        <w:tc>
          <w:tcPr>
            <w:tcW w:w="32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%100</w:t>
            </w:r>
          </w:p>
        </w:tc>
        <w:tc>
          <w:tcPr>
            <w:tcW w:w="32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%100</w:t>
            </w:r>
          </w:p>
        </w:tc>
        <w:tc>
          <w:tcPr>
            <w:tcW w:w="32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%100</w:t>
            </w:r>
          </w:p>
        </w:tc>
        <w:tc>
          <w:tcPr>
            <w:tcW w:w="322"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%100</w:t>
            </w:r>
          </w:p>
        </w:tc>
        <w:tc>
          <w:tcPr>
            <w:tcW w:w="322"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%100</w:t>
            </w:r>
          </w:p>
        </w:tc>
        <w:tc>
          <w:tcPr>
            <w:tcW w:w="322"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367"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rPr>
          <w:trHeight w:val="20"/>
        </w:trPr>
        <w:tc>
          <w:tcPr>
            <w:tcW w:w="879" w:type="pct"/>
            <w:gridSpan w:val="3"/>
            <w:vMerge/>
            <w:shd w:val="clear" w:color="auto" w:fill="00B0F0"/>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p>
        </w:tc>
        <w:tc>
          <w:tcPr>
            <w:tcW w:w="1036" w:type="pct"/>
            <w:shd w:val="clear" w:color="auto" w:fill="00B0F0"/>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PG 3.2.3.2 10-13 yaş grubu okullaşma oranı (%)</w:t>
            </w:r>
          </w:p>
        </w:tc>
        <w:tc>
          <w:tcPr>
            <w:tcW w:w="401" w:type="pct"/>
            <w:vMerge/>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p>
        </w:tc>
        <w:tc>
          <w:tcPr>
            <w:tcW w:w="387"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%100</w:t>
            </w:r>
          </w:p>
        </w:tc>
        <w:tc>
          <w:tcPr>
            <w:tcW w:w="32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%100</w:t>
            </w:r>
          </w:p>
        </w:tc>
        <w:tc>
          <w:tcPr>
            <w:tcW w:w="32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%100</w:t>
            </w:r>
          </w:p>
        </w:tc>
        <w:tc>
          <w:tcPr>
            <w:tcW w:w="32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%100</w:t>
            </w:r>
          </w:p>
        </w:tc>
        <w:tc>
          <w:tcPr>
            <w:tcW w:w="322"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%100</w:t>
            </w:r>
          </w:p>
        </w:tc>
        <w:tc>
          <w:tcPr>
            <w:tcW w:w="322"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%100</w:t>
            </w:r>
          </w:p>
        </w:tc>
        <w:tc>
          <w:tcPr>
            <w:tcW w:w="322"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367"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rPr>
          <w:trHeight w:val="20"/>
        </w:trPr>
        <w:tc>
          <w:tcPr>
            <w:tcW w:w="879" w:type="pct"/>
            <w:gridSpan w:val="3"/>
            <w:vMerge w:val="restart"/>
            <w:shd w:val="clear" w:color="auto" w:fill="00B0F0"/>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PG 3.2.4 Temel eğitimde öğrenci sayısı 30’dan fazla olan şube oranı (%)</w:t>
            </w:r>
          </w:p>
        </w:tc>
        <w:tc>
          <w:tcPr>
            <w:tcW w:w="1036" w:type="pct"/>
            <w:shd w:val="clear" w:color="auto" w:fill="00B0F0"/>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PG 3.2.4.1 İlkokulda öğrenci sayısı 30’dan fazla olan şube oranı (%)</w:t>
            </w:r>
          </w:p>
        </w:tc>
        <w:tc>
          <w:tcPr>
            <w:tcW w:w="401" w:type="pct"/>
            <w:vMerge w:val="restar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20</w:t>
            </w:r>
          </w:p>
        </w:tc>
        <w:tc>
          <w:tcPr>
            <w:tcW w:w="387"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%12,8</w:t>
            </w:r>
          </w:p>
        </w:tc>
        <w:tc>
          <w:tcPr>
            <w:tcW w:w="321"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%12,5</w:t>
            </w:r>
          </w:p>
        </w:tc>
        <w:tc>
          <w:tcPr>
            <w:tcW w:w="321"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%12</w:t>
            </w:r>
          </w:p>
        </w:tc>
        <w:tc>
          <w:tcPr>
            <w:tcW w:w="321"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%11,5</w:t>
            </w:r>
          </w:p>
        </w:tc>
        <w:tc>
          <w:tcPr>
            <w:tcW w:w="322"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%11</w:t>
            </w:r>
          </w:p>
        </w:tc>
        <w:tc>
          <w:tcPr>
            <w:tcW w:w="322"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%10</w:t>
            </w:r>
          </w:p>
        </w:tc>
        <w:tc>
          <w:tcPr>
            <w:tcW w:w="322"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367"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rPr>
          <w:trHeight w:val="308"/>
        </w:trPr>
        <w:tc>
          <w:tcPr>
            <w:tcW w:w="879" w:type="pct"/>
            <w:gridSpan w:val="3"/>
            <w:vMerge/>
            <w:shd w:val="clear" w:color="auto" w:fill="00B0F0"/>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p>
        </w:tc>
        <w:tc>
          <w:tcPr>
            <w:tcW w:w="1036" w:type="pct"/>
            <w:shd w:val="clear" w:color="auto" w:fill="00B0F0"/>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PG 3.2.4.2 Ortaokulda öğrenci sayısı 30’dan fazla olan şube oranı (%)</w:t>
            </w:r>
          </w:p>
        </w:tc>
        <w:tc>
          <w:tcPr>
            <w:tcW w:w="401" w:type="pct"/>
            <w:vMerge/>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p>
        </w:tc>
        <w:tc>
          <w:tcPr>
            <w:tcW w:w="387"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%17,9</w:t>
            </w:r>
          </w:p>
        </w:tc>
        <w:tc>
          <w:tcPr>
            <w:tcW w:w="321"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%17</w:t>
            </w:r>
          </w:p>
        </w:tc>
        <w:tc>
          <w:tcPr>
            <w:tcW w:w="321"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%16,5</w:t>
            </w:r>
          </w:p>
        </w:tc>
        <w:tc>
          <w:tcPr>
            <w:tcW w:w="321"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%16</w:t>
            </w:r>
          </w:p>
        </w:tc>
        <w:tc>
          <w:tcPr>
            <w:tcW w:w="322"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%15,5</w:t>
            </w:r>
          </w:p>
        </w:tc>
        <w:tc>
          <w:tcPr>
            <w:tcW w:w="322"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%15</w:t>
            </w:r>
          </w:p>
        </w:tc>
        <w:tc>
          <w:tcPr>
            <w:tcW w:w="322"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367"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rPr>
          <w:trHeight w:val="20"/>
        </w:trPr>
        <w:tc>
          <w:tcPr>
            <w:tcW w:w="1915" w:type="pct"/>
            <w:gridSpan w:val="4"/>
            <w:shd w:val="clear" w:color="auto" w:fill="00B0F0"/>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PG 3.2.5</w:t>
            </w:r>
            <w:r w:rsidRPr="00B73B6B">
              <w:rPr>
                <w:rFonts w:ascii="Times New Roman" w:eastAsia="Calibri" w:hAnsi="Times New Roman" w:cs="Times New Roman"/>
                <w:lang w:eastAsia="tr-TR"/>
              </w:rPr>
              <w:t xml:space="preserve"> </w:t>
            </w:r>
            <w:r w:rsidRPr="00B73B6B">
              <w:rPr>
                <w:rFonts w:ascii="Times New Roman" w:eastAsia="Calibri" w:hAnsi="Times New Roman" w:cs="Times New Roman"/>
                <w:b/>
                <w:color w:val="000000"/>
                <w:lang w:eastAsia="tr-TR"/>
              </w:rPr>
              <w:t>Okullarda Tasarım ve Beceri Atölyesi Sayısı</w:t>
            </w:r>
          </w:p>
        </w:tc>
        <w:tc>
          <w:tcPr>
            <w:tcW w:w="40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20</w:t>
            </w:r>
          </w:p>
        </w:tc>
        <w:tc>
          <w:tcPr>
            <w:tcW w:w="387"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0</w:t>
            </w:r>
          </w:p>
        </w:tc>
        <w:tc>
          <w:tcPr>
            <w:tcW w:w="32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5</w:t>
            </w:r>
          </w:p>
        </w:tc>
        <w:tc>
          <w:tcPr>
            <w:tcW w:w="32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15</w:t>
            </w:r>
          </w:p>
        </w:tc>
        <w:tc>
          <w:tcPr>
            <w:tcW w:w="32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30</w:t>
            </w:r>
          </w:p>
        </w:tc>
        <w:tc>
          <w:tcPr>
            <w:tcW w:w="322"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35</w:t>
            </w:r>
          </w:p>
        </w:tc>
        <w:tc>
          <w:tcPr>
            <w:tcW w:w="322"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43</w:t>
            </w:r>
          </w:p>
        </w:tc>
        <w:tc>
          <w:tcPr>
            <w:tcW w:w="322"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367"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rPr>
          <w:trHeight w:val="20"/>
        </w:trPr>
        <w:tc>
          <w:tcPr>
            <w:tcW w:w="1915" w:type="pct"/>
            <w:gridSpan w:val="4"/>
            <w:shd w:val="clear" w:color="auto" w:fill="00B0F0"/>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Koordinatör Birim</w:t>
            </w:r>
          </w:p>
        </w:tc>
        <w:tc>
          <w:tcPr>
            <w:tcW w:w="3085" w:type="pct"/>
            <w:gridSpan w:val="9"/>
            <w:vAlign w:val="center"/>
          </w:tcPr>
          <w:p w:rsidR="00B73B6B" w:rsidRPr="00B73B6B" w:rsidRDefault="00B73B6B" w:rsidP="00B73B6B">
            <w:pPr>
              <w:spacing w:after="0" w:line="240" w:lineRule="auto"/>
              <w:rPr>
                <w:rFonts w:ascii="Times New Roman" w:eastAsia="Calibri" w:hAnsi="Times New Roman" w:cs="Times New Roman"/>
                <w:color w:val="000000"/>
                <w:lang w:eastAsia="tr-TR"/>
              </w:rPr>
            </w:pPr>
            <w:r w:rsidRPr="00B73B6B">
              <w:rPr>
                <w:rFonts w:ascii="Times New Roman" w:eastAsia="Calibri" w:hAnsi="Times New Roman" w:cs="Times New Roman"/>
                <w:color w:val="000000"/>
                <w:lang w:eastAsia="tr-TR"/>
              </w:rPr>
              <w:t>Temel Eğitim Hizmetleri</w:t>
            </w:r>
          </w:p>
        </w:tc>
      </w:tr>
      <w:tr w:rsidR="00B73B6B" w:rsidRPr="00B73B6B" w:rsidTr="0035460D">
        <w:trPr>
          <w:trHeight w:val="20"/>
        </w:trPr>
        <w:tc>
          <w:tcPr>
            <w:tcW w:w="1915" w:type="pct"/>
            <w:gridSpan w:val="4"/>
            <w:shd w:val="clear" w:color="auto" w:fill="00B0F0"/>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İş Birliği Yapılacak Birimler</w:t>
            </w:r>
          </w:p>
        </w:tc>
        <w:tc>
          <w:tcPr>
            <w:tcW w:w="3085" w:type="pct"/>
            <w:gridSpan w:val="9"/>
            <w:vAlign w:val="center"/>
          </w:tcPr>
          <w:p w:rsidR="00B73B6B" w:rsidRPr="00B73B6B" w:rsidRDefault="00B73B6B" w:rsidP="00B73B6B">
            <w:pPr>
              <w:spacing w:after="0" w:line="240" w:lineRule="auto"/>
              <w:rPr>
                <w:rFonts w:ascii="Times New Roman" w:eastAsia="Calibri" w:hAnsi="Times New Roman" w:cs="Times New Roman"/>
                <w:color w:val="000000"/>
                <w:lang w:eastAsia="tr-TR"/>
              </w:rPr>
            </w:pPr>
            <w:r w:rsidRPr="00B73B6B">
              <w:rPr>
                <w:rFonts w:ascii="Times New Roman" w:eastAsia="Calibri" w:hAnsi="Times New Roman" w:cs="Times New Roman"/>
                <w:color w:val="000000"/>
                <w:lang w:eastAsia="tr-TR"/>
              </w:rPr>
              <w:t>DÖH, DEH, SGH, OÖH, MTEH, ÖERH, ÖÖH, HBÖH, İEH</w:t>
            </w:r>
          </w:p>
        </w:tc>
      </w:tr>
      <w:tr w:rsidR="00B73B6B" w:rsidRPr="00B73B6B" w:rsidTr="0035460D">
        <w:trPr>
          <w:trHeight w:val="20"/>
        </w:trPr>
        <w:tc>
          <w:tcPr>
            <w:tcW w:w="879" w:type="pct"/>
            <w:gridSpan w:val="3"/>
            <w:shd w:val="clear" w:color="auto" w:fill="00B0F0"/>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Riskler</w:t>
            </w:r>
          </w:p>
        </w:tc>
        <w:tc>
          <w:tcPr>
            <w:tcW w:w="4121" w:type="pct"/>
            <w:gridSpan w:val="10"/>
            <w:vAlign w:val="center"/>
          </w:tcPr>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Kademeler arası geçişlerde uygulanan sınav yöntemlerinin aileleri gelişim temelli değerlendirme anlayışından uzaklaştırması,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Yurtiçi ve yurt dışı göç hareketleri,</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İkili eğitimin çocuğun bütüncül gelişimi ihtiyaçlarına cevap vermeyi güçleştirmesi,</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Öğrenci ve öğretmenlerin klasik ölçme ve değerlendirme anlayışıyla yetişmiş olması ve gelişim temelli değerlendirme konusunda deneyim eksikliği.</w:t>
            </w:r>
          </w:p>
        </w:tc>
      </w:tr>
      <w:tr w:rsidR="00B73B6B" w:rsidRPr="00B73B6B" w:rsidTr="0035460D">
        <w:trPr>
          <w:trHeight w:val="228"/>
        </w:trPr>
        <w:tc>
          <w:tcPr>
            <w:tcW w:w="393" w:type="pct"/>
            <w:vMerge w:val="restart"/>
            <w:shd w:val="clear" w:color="auto" w:fill="00B0F0"/>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Stratejiler</w:t>
            </w:r>
          </w:p>
        </w:tc>
        <w:tc>
          <w:tcPr>
            <w:tcW w:w="486"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S 3.2.1</w:t>
            </w:r>
          </w:p>
        </w:tc>
        <w:tc>
          <w:tcPr>
            <w:tcW w:w="4121" w:type="pct"/>
            <w:gridSpan w:val="10"/>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İlkokul ve ortaokullarda okullaşma oranları artırılacak, devamsızlık oranları azaltılacaktır.</w:t>
            </w:r>
          </w:p>
        </w:tc>
      </w:tr>
      <w:tr w:rsidR="00B73B6B" w:rsidRPr="00B73B6B" w:rsidTr="0035460D">
        <w:trPr>
          <w:trHeight w:val="319"/>
        </w:trPr>
        <w:tc>
          <w:tcPr>
            <w:tcW w:w="393" w:type="pct"/>
            <w:vMerge/>
            <w:shd w:val="clear" w:color="auto" w:fill="00B0F0"/>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p>
        </w:tc>
        <w:tc>
          <w:tcPr>
            <w:tcW w:w="486"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S 3.2.2</w:t>
            </w:r>
          </w:p>
        </w:tc>
        <w:tc>
          <w:tcPr>
            <w:tcW w:w="4121" w:type="pct"/>
            <w:gridSpan w:val="10"/>
            <w:vAlign w:val="center"/>
          </w:tcPr>
          <w:p w:rsidR="00B73B6B" w:rsidRPr="00B73B6B" w:rsidRDefault="00B73B6B" w:rsidP="00B73B6B">
            <w:pPr>
              <w:spacing w:after="0" w:line="240" w:lineRule="auto"/>
              <w:rPr>
                <w:rFonts w:ascii="Times New Roman" w:eastAsia="Calibri" w:hAnsi="Times New Roman" w:cs="Times New Roman"/>
                <w:b/>
                <w:color w:val="000000"/>
                <w:highlight w:val="yellow"/>
                <w:lang w:eastAsia="tr-TR"/>
              </w:rPr>
            </w:pPr>
            <w:r w:rsidRPr="00B73B6B">
              <w:rPr>
                <w:rFonts w:ascii="Times New Roman" w:eastAsia="Calibri" w:hAnsi="Times New Roman" w:cs="Times New Roman"/>
                <w:b/>
                <w:color w:val="000000"/>
                <w:lang w:eastAsia="tr-TR"/>
              </w:rPr>
              <w:t>İlkokul ve ortaokulların gelişimsel açıdan desteklenmesi sağlanacak ve tasarım beceri atölyeleri kurulacaktır.</w:t>
            </w:r>
          </w:p>
        </w:tc>
      </w:tr>
      <w:tr w:rsidR="00B73B6B" w:rsidRPr="00B73B6B" w:rsidTr="0035460D">
        <w:trPr>
          <w:trHeight w:val="20"/>
        </w:trPr>
        <w:tc>
          <w:tcPr>
            <w:tcW w:w="879" w:type="pct"/>
            <w:gridSpan w:val="3"/>
            <w:shd w:val="clear" w:color="auto" w:fill="00B0F0"/>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Maliyet Tahmini</w:t>
            </w:r>
          </w:p>
        </w:tc>
        <w:tc>
          <w:tcPr>
            <w:tcW w:w="4121" w:type="pct"/>
            <w:gridSpan w:val="10"/>
            <w:vAlign w:val="center"/>
          </w:tcPr>
          <w:p w:rsidR="00B73B6B" w:rsidRPr="00B73B6B" w:rsidRDefault="00B73B6B" w:rsidP="00B73B6B">
            <w:pPr>
              <w:spacing w:after="0" w:line="240" w:lineRule="auto"/>
              <w:rPr>
                <w:rFonts w:ascii="Times New Roman" w:eastAsia="Calibri" w:hAnsi="Times New Roman" w:cs="Times New Roman"/>
                <w:color w:val="000000"/>
                <w:lang w:eastAsia="tr-TR"/>
              </w:rPr>
            </w:pPr>
            <w:r w:rsidRPr="00B73B6B">
              <w:rPr>
                <w:rFonts w:ascii="Times New Roman" w:eastAsia="Calibri" w:hAnsi="Times New Roman" w:cs="Times New Roman"/>
                <w:color w:val="000000"/>
                <w:lang w:eastAsia="tr-TR"/>
              </w:rPr>
              <w:t xml:space="preserve">25.112,18 TL </w:t>
            </w:r>
          </w:p>
        </w:tc>
      </w:tr>
      <w:tr w:rsidR="00B73B6B" w:rsidRPr="00B73B6B" w:rsidTr="0035460D">
        <w:trPr>
          <w:trHeight w:val="20"/>
        </w:trPr>
        <w:tc>
          <w:tcPr>
            <w:tcW w:w="879" w:type="pct"/>
            <w:gridSpan w:val="3"/>
            <w:shd w:val="clear" w:color="auto" w:fill="00B0F0"/>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Tespitler</w:t>
            </w:r>
          </w:p>
        </w:tc>
        <w:tc>
          <w:tcPr>
            <w:tcW w:w="4121" w:type="pct"/>
            <w:gridSpan w:val="10"/>
            <w:vAlign w:val="center"/>
          </w:tcPr>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Nüfus hareketleri sonucunda bazı bölgelerde sürekli olarak derslik ihtiyacının oluşması ve ikili eğitim yapılması,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Eğitim tesisi yapılabilecek yeterli alanının olmaması,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Mevcut binaların beslenme, spor, sanat ve kültür ihtiyaçları karşılamaması,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Okullarda mevcut sınıf ortamının atölye çalışmalarına uygun olmaması,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 xml:space="preserve">Eğitim etkinlikleri ve ders sürelerinin öğrencilerin gelişim özelliklerine uygun olmaması,  </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Öğrencilerin ders dışında öğrenme etkinliklerini destekleyecek yenilikçi ve yaratıcı düşünme becerilerini geliştirecek fırsatların yetersiz olması.</w:t>
            </w:r>
          </w:p>
        </w:tc>
      </w:tr>
      <w:tr w:rsidR="00B73B6B" w:rsidRPr="00B73B6B" w:rsidTr="0035460D">
        <w:trPr>
          <w:trHeight w:val="70"/>
        </w:trPr>
        <w:tc>
          <w:tcPr>
            <w:tcW w:w="879" w:type="pct"/>
            <w:gridSpan w:val="3"/>
            <w:shd w:val="clear" w:color="auto" w:fill="00B0F0"/>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İhtiyaçlar</w:t>
            </w:r>
          </w:p>
        </w:tc>
        <w:tc>
          <w:tcPr>
            <w:tcW w:w="4121" w:type="pct"/>
            <w:gridSpan w:val="10"/>
            <w:vAlign w:val="center"/>
          </w:tcPr>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Derslik ihtiyacının karşılanmasına yönelik proje bazlı çalışmalar ile hayırsever bağışlarının bir araya getirilmesi,</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Eğitim tesisi yapılmasına uygun olan farklı kurumlara ait alanların, milli eğitime tahsisi için gerekli işbirliklerinin yürütülmesi,</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Yeni okul projelerinin atölye, beslenme, spor, sanat ve kültür ihtiyaçlarını karşılayacak şekilde tasarlanması,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Okullarda atölye çalışmalarına uygun ortamların oluşturulması,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Çocukların düşünsel, duygusal ve fiziksel ihtiyaçlarını destekleyen tasarım-beceri atölyelerinin kurulması,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Ders, teneffüs ve serbest etkinlik sürelerinin yeniden düzenlenmesi,</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Öğretim programlarının çocuğun gelişimsel özelliklerine göre güncellenmesi,</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İkili eğitimin sonlandırılması ve öğlen yemeği hizmeti verilmesi için finansman sağlanması.</w:t>
            </w:r>
          </w:p>
        </w:tc>
      </w:tr>
    </w:tbl>
    <w:p w:rsidR="00B73B6B" w:rsidRPr="00B73B6B" w:rsidRDefault="00B73B6B" w:rsidP="00B73B6B">
      <w:pPr>
        <w:spacing w:after="0" w:line="0" w:lineRule="atLeast"/>
        <w:ind w:left="520"/>
        <w:rPr>
          <w:rFonts w:ascii="Book Antiqua" w:eastAsia="Book Antiqua" w:hAnsi="Book Antiqua" w:cs="Arial"/>
          <w:b/>
          <w:color w:val="1F4E79"/>
          <w:lang w:eastAsia="tr-TR"/>
        </w:rPr>
      </w:pPr>
    </w:p>
    <w:p w:rsidR="00B73B6B" w:rsidRPr="00B73B6B" w:rsidRDefault="00B73B6B" w:rsidP="00B73B6B">
      <w:pPr>
        <w:spacing w:after="0" w:line="0" w:lineRule="atLeast"/>
        <w:ind w:left="520"/>
        <w:rPr>
          <w:rFonts w:ascii="Book Antiqua" w:eastAsia="Book Antiqua" w:hAnsi="Book Antiqua" w:cs="Arial"/>
          <w:b/>
          <w:color w:val="1F4E79"/>
          <w:lang w:eastAsia="tr-TR"/>
        </w:rPr>
      </w:pPr>
      <w:r w:rsidRPr="00B73B6B">
        <w:rPr>
          <w:rFonts w:ascii="Times New Roman" w:eastAsia="Calibri" w:hAnsi="Times New Roman" w:cs="Times New Roman"/>
          <w:b/>
          <w:color w:val="000000"/>
          <w:lang w:eastAsia="tr-TR"/>
        </w:rPr>
        <w:t xml:space="preserve">Hedef </w:t>
      </w:r>
      <w:proofErr w:type="gramStart"/>
      <w:r w:rsidRPr="00B73B6B">
        <w:rPr>
          <w:rFonts w:ascii="Times New Roman" w:eastAsia="Calibri" w:hAnsi="Times New Roman" w:cs="Times New Roman"/>
          <w:b/>
          <w:color w:val="000000"/>
          <w:lang w:eastAsia="tr-TR"/>
        </w:rPr>
        <w:t>3.3</w:t>
      </w:r>
      <w:proofErr w:type="gramEnd"/>
      <w:r w:rsidRPr="00B73B6B">
        <w:rPr>
          <w:rFonts w:ascii="Times New Roman" w:eastAsia="Calibri" w:hAnsi="Times New Roman" w:cs="Times New Roman"/>
          <w:b/>
          <w:color w:val="000000"/>
          <w:lang w:eastAsia="tr-TR"/>
        </w:rPr>
        <w:t xml:space="preserve">: </w:t>
      </w:r>
      <w:r w:rsidRPr="00B73B6B">
        <w:rPr>
          <w:rFonts w:ascii="Times New Roman" w:eastAsia="Calibri" w:hAnsi="Times New Roman" w:cs="Times New Roman"/>
          <w:i/>
          <w:color w:val="000000"/>
          <w:lang w:eastAsia="tr-TR"/>
        </w:rPr>
        <w:t>Temel eğitimde okulların niteliğini artırmaya yönelik yenilikçi uygulamalar desteklenecektir.</w:t>
      </w:r>
    </w:p>
    <w:p w:rsidR="00B73B6B" w:rsidRPr="00B73B6B" w:rsidRDefault="00B73B6B" w:rsidP="00B73B6B">
      <w:pPr>
        <w:spacing w:after="0" w:line="0" w:lineRule="atLeast"/>
        <w:ind w:left="520"/>
        <w:rPr>
          <w:rFonts w:ascii="Book Antiqua" w:eastAsia="Book Antiqua" w:hAnsi="Book Antiqua" w:cs="Arial"/>
          <w:b/>
          <w:color w:val="1F4E79"/>
          <w:lang w:eastAsia="tr-TR"/>
        </w:rPr>
      </w:pPr>
    </w:p>
    <w:p w:rsidR="00B73B6B" w:rsidRPr="00B73B6B" w:rsidRDefault="00B73B6B" w:rsidP="00B73B6B">
      <w:pPr>
        <w:spacing w:after="0" w:line="0" w:lineRule="atLeast"/>
        <w:ind w:left="520"/>
        <w:rPr>
          <w:rFonts w:ascii="Book Antiqua" w:eastAsia="Book Antiqua" w:hAnsi="Book Antiqua" w:cs="Arial"/>
          <w:b/>
          <w:color w:val="1F4E79"/>
          <w:lang w:eastAsia="tr-TR"/>
        </w:rPr>
      </w:pP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1"/>
        <w:gridCol w:w="1060"/>
        <w:gridCol w:w="3433"/>
        <w:gridCol w:w="1106"/>
        <w:gridCol w:w="1105"/>
        <w:gridCol w:w="866"/>
        <w:gridCol w:w="866"/>
        <w:gridCol w:w="866"/>
        <w:gridCol w:w="866"/>
        <w:gridCol w:w="866"/>
        <w:gridCol w:w="866"/>
        <w:gridCol w:w="869"/>
      </w:tblGrid>
      <w:tr w:rsidR="00B73B6B" w:rsidRPr="00B73B6B" w:rsidTr="0035460D">
        <w:trPr>
          <w:trHeight w:val="20"/>
        </w:trPr>
        <w:tc>
          <w:tcPr>
            <w:tcW w:w="862" w:type="pct"/>
            <w:gridSpan w:val="2"/>
            <w:shd w:val="clear" w:color="auto" w:fill="00B0F0"/>
            <w:tcMar>
              <w:top w:w="57" w:type="dxa"/>
              <w:left w:w="100" w:type="dxa"/>
              <w:bottom w:w="57" w:type="dxa"/>
              <w:right w:w="100" w:type="dxa"/>
            </w:tcMar>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Amaç 3</w:t>
            </w:r>
          </w:p>
        </w:tc>
        <w:tc>
          <w:tcPr>
            <w:tcW w:w="4138" w:type="pct"/>
            <w:gridSpan w:val="10"/>
            <w:tcMar>
              <w:top w:w="57" w:type="dxa"/>
              <w:left w:w="100" w:type="dxa"/>
              <w:bottom w:w="57" w:type="dxa"/>
              <w:right w:w="100" w:type="dxa"/>
            </w:tcMar>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Okul öncesi eğitim ve temel eğitimde öğrencilerimizin bilişsel, duygusal ve fiziksel olarak çok boyutlu gelişimleri sağlanacaktır.</w:t>
            </w:r>
          </w:p>
        </w:tc>
      </w:tr>
      <w:tr w:rsidR="00B73B6B" w:rsidRPr="00B73B6B" w:rsidTr="0035460D">
        <w:trPr>
          <w:trHeight w:val="20"/>
        </w:trPr>
        <w:tc>
          <w:tcPr>
            <w:tcW w:w="862" w:type="pct"/>
            <w:gridSpan w:val="2"/>
            <w:shd w:val="clear" w:color="auto" w:fill="00B0F0"/>
            <w:tcMar>
              <w:top w:w="57" w:type="dxa"/>
              <w:left w:w="100" w:type="dxa"/>
              <w:bottom w:w="57" w:type="dxa"/>
              <w:right w:w="100" w:type="dxa"/>
            </w:tcMar>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 xml:space="preserve">Hedef </w:t>
            </w:r>
            <w:proofErr w:type="gramStart"/>
            <w:r w:rsidRPr="00B73B6B">
              <w:rPr>
                <w:rFonts w:ascii="Times New Roman" w:eastAsia="Calibri" w:hAnsi="Times New Roman" w:cs="Times New Roman"/>
                <w:b/>
                <w:color w:val="000000"/>
                <w:lang w:eastAsia="tr-TR"/>
              </w:rPr>
              <w:t>3.3</w:t>
            </w:r>
            <w:proofErr w:type="gramEnd"/>
          </w:p>
        </w:tc>
        <w:tc>
          <w:tcPr>
            <w:tcW w:w="4138" w:type="pct"/>
            <w:gridSpan w:val="10"/>
            <w:tcMar>
              <w:top w:w="57" w:type="dxa"/>
              <w:left w:w="100" w:type="dxa"/>
              <w:bottom w:w="57" w:type="dxa"/>
              <w:right w:w="100" w:type="dxa"/>
            </w:tcMar>
            <w:vAlign w:val="center"/>
          </w:tcPr>
          <w:p w:rsidR="00B73B6B" w:rsidRPr="00B73B6B" w:rsidRDefault="00B73B6B" w:rsidP="00B73B6B">
            <w:pPr>
              <w:spacing w:after="0" w:line="240" w:lineRule="auto"/>
              <w:rPr>
                <w:rFonts w:ascii="Times New Roman" w:eastAsia="Calibri" w:hAnsi="Times New Roman" w:cs="Times New Roman"/>
                <w:color w:val="000000"/>
                <w:lang w:eastAsia="tr-TR"/>
              </w:rPr>
            </w:pPr>
            <w:r w:rsidRPr="00B73B6B">
              <w:rPr>
                <w:rFonts w:ascii="Times New Roman" w:eastAsia="Calibri" w:hAnsi="Times New Roman" w:cs="Times New Roman"/>
                <w:color w:val="000000"/>
                <w:lang w:eastAsia="tr-TR"/>
              </w:rPr>
              <w:t>Temel eğitimde okulların niteliğini artırmaya yönelik yenilikçi uygulamalar desteklenecektir.</w:t>
            </w:r>
          </w:p>
        </w:tc>
      </w:tr>
      <w:tr w:rsidR="00B73B6B" w:rsidRPr="00B73B6B" w:rsidTr="0035460D">
        <w:trPr>
          <w:trHeight w:val="328"/>
        </w:trPr>
        <w:tc>
          <w:tcPr>
            <w:tcW w:w="2077" w:type="pct"/>
            <w:gridSpan w:val="3"/>
            <w:shd w:val="clear" w:color="auto" w:fill="00B0F0"/>
            <w:tcMar>
              <w:top w:w="57" w:type="dxa"/>
              <w:left w:w="100" w:type="dxa"/>
              <w:bottom w:w="57" w:type="dxa"/>
              <w:right w:w="100" w:type="dxa"/>
            </w:tcMar>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Performans Göstergeleri</w:t>
            </w:r>
          </w:p>
        </w:tc>
        <w:tc>
          <w:tcPr>
            <w:tcW w:w="392" w:type="pct"/>
            <w:shd w:val="clear" w:color="auto" w:fill="00B0F0"/>
            <w:tcMar>
              <w:top w:w="57" w:type="dxa"/>
              <w:left w:w="100" w:type="dxa"/>
              <w:bottom w:w="57" w:type="dxa"/>
              <w:right w:w="100" w:type="dxa"/>
            </w:tcMar>
            <w:vAlign w:val="center"/>
          </w:tcPr>
          <w:p w:rsidR="00B73B6B" w:rsidRPr="00B73B6B" w:rsidRDefault="00B73B6B" w:rsidP="00B73B6B">
            <w:pPr>
              <w:spacing w:after="0" w:line="240" w:lineRule="auto"/>
              <w:jc w:val="center"/>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Hedefe Etkisi (%)</w:t>
            </w:r>
          </w:p>
        </w:tc>
        <w:tc>
          <w:tcPr>
            <w:tcW w:w="381" w:type="pct"/>
            <w:shd w:val="clear" w:color="auto" w:fill="00B0F0"/>
            <w:tcMar>
              <w:top w:w="57" w:type="dxa"/>
              <w:left w:w="100" w:type="dxa"/>
              <w:bottom w:w="57" w:type="dxa"/>
              <w:right w:w="100" w:type="dxa"/>
            </w:tcMar>
            <w:vAlign w:val="center"/>
          </w:tcPr>
          <w:p w:rsidR="00B73B6B" w:rsidRPr="00B73B6B" w:rsidRDefault="00B73B6B" w:rsidP="00B73B6B">
            <w:pPr>
              <w:spacing w:after="0" w:line="240" w:lineRule="auto"/>
              <w:jc w:val="center"/>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Başlangıç Değeri</w:t>
            </w:r>
          </w:p>
        </w:tc>
        <w:tc>
          <w:tcPr>
            <w:tcW w:w="307" w:type="pct"/>
            <w:shd w:val="clear" w:color="auto" w:fill="00B0F0"/>
            <w:tcMar>
              <w:top w:w="57" w:type="dxa"/>
              <w:left w:w="100" w:type="dxa"/>
              <w:bottom w:w="57" w:type="dxa"/>
              <w:right w:w="100" w:type="dxa"/>
            </w:tcMar>
            <w:vAlign w:val="center"/>
          </w:tcPr>
          <w:p w:rsidR="00B73B6B" w:rsidRPr="00B73B6B" w:rsidRDefault="00B73B6B" w:rsidP="00B73B6B">
            <w:pPr>
              <w:spacing w:after="0" w:line="240" w:lineRule="auto"/>
              <w:jc w:val="center"/>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2019</w:t>
            </w:r>
          </w:p>
        </w:tc>
        <w:tc>
          <w:tcPr>
            <w:tcW w:w="307" w:type="pct"/>
            <w:shd w:val="clear" w:color="auto" w:fill="00B0F0"/>
            <w:tcMar>
              <w:top w:w="57" w:type="dxa"/>
              <w:left w:w="100" w:type="dxa"/>
              <w:bottom w:w="57" w:type="dxa"/>
              <w:right w:w="100" w:type="dxa"/>
            </w:tcMar>
            <w:vAlign w:val="center"/>
          </w:tcPr>
          <w:p w:rsidR="00B73B6B" w:rsidRPr="00B73B6B" w:rsidRDefault="00B73B6B" w:rsidP="00B73B6B">
            <w:pPr>
              <w:spacing w:after="0" w:line="240" w:lineRule="auto"/>
              <w:jc w:val="center"/>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2020</w:t>
            </w:r>
          </w:p>
        </w:tc>
        <w:tc>
          <w:tcPr>
            <w:tcW w:w="307" w:type="pct"/>
            <w:shd w:val="clear" w:color="auto" w:fill="00B0F0"/>
            <w:tcMar>
              <w:top w:w="57" w:type="dxa"/>
              <w:left w:w="100" w:type="dxa"/>
              <w:bottom w:w="57" w:type="dxa"/>
              <w:right w:w="100" w:type="dxa"/>
            </w:tcMar>
            <w:vAlign w:val="center"/>
          </w:tcPr>
          <w:p w:rsidR="00B73B6B" w:rsidRPr="00B73B6B" w:rsidRDefault="00B73B6B" w:rsidP="00B73B6B">
            <w:pPr>
              <w:spacing w:after="0" w:line="240" w:lineRule="auto"/>
              <w:jc w:val="center"/>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2021</w:t>
            </w:r>
          </w:p>
        </w:tc>
        <w:tc>
          <w:tcPr>
            <w:tcW w:w="307" w:type="pct"/>
            <w:shd w:val="clear" w:color="auto" w:fill="00B0F0"/>
            <w:tcMar>
              <w:top w:w="57" w:type="dxa"/>
              <w:left w:w="100" w:type="dxa"/>
              <w:bottom w:w="57" w:type="dxa"/>
              <w:right w:w="100" w:type="dxa"/>
            </w:tcMar>
            <w:vAlign w:val="center"/>
          </w:tcPr>
          <w:p w:rsidR="00B73B6B" w:rsidRPr="00B73B6B" w:rsidRDefault="00B73B6B" w:rsidP="00B73B6B">
            <w:pPr>
              <w:spacing w:after="0" w:line="240" w:lineRule="auto"/>
              <w:jc w:val="center"/>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2022</w:t>
            </w:r>
          </w:p>
        </w:tc>
        <w:tc>
          <w:tcPr>
            <w:tcW w:w="307" w:type="pct"/>
            <w:shd w:val="clear" w:color="auto" w:fill="00B0F0"/>
            <w:tcMar>
              <w:top w:w="57" w:type="dxa"/>
              <w:left w:w="100" w:type="dxa"/>
              <w:bottom w:w="57" w:type="dxa"/>
              <w:right w:w="100" w:type="dxa"/>
            </w:tcMar>
            <w:vAlign w:val="center"/>
          </w:tcPr>
          <w:p w:rsidR="00B73B6B" w:rsidRPr="00B73B6B" w:rsidRDefault="00B73B6B" w:rsidP="00B73B6B">
            <w:pPr>
              <w:spacing w:after="0" w:line="240" w:lineRule="auto"/>
              <w:jc w:val="center"/>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2023</w:t>
            </w:r>
          </w:p>
        </w:tc>
        <w:tc>
          <w:tcPr>
            <w:tcW w:w="307" w:type="pct"/>
            <w:shd w:val="clear" w:color="auto" w:fill="00B0F0"/>
            <w:tcMar>
              <w:top w:w="57" w:type="dxa"/>
              <w:left w:w="100" w:type="dxa"/>
              <w:bottom w:w="57" w:type="dxa"/>
              <w:right w:w="100" w:type="dxa"/>
            </w:tcMar>
            <w:vAlign w:val="center"/>
          </w:tcPr>
          <w:p w:rsidR="00B73B6B" w:rsidRPr="00B73B6B" w:rsidRDefault="00B73B6B" w:rsidP="00B73B6B">
            <w:pPr>
              <w:spacing w:after="0" w:line="240" w:lineRule="auto"/>
              <w:jc w:val="center"/>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İzleme Sıklığı</w:t>
            </w:r>
          </w:p>
        </w:tc>
        <w:tc>
          <w:tcPr>
            <w:tcW w:w="308" w:type="pct"/>
            <w:shd w:val="clear" w:color="auto" w:fill="00B0F0"/>
            <w:tcMar>
              <w:top w:w="57" w:type="dxa"/>
              <w:left w:w="100" w:type="dxa"/>
              <w:bottom w:w="57" w:type="dxa"/>
              <w:right w:w="100" w:type="dxa"/>
            </w:tcMar>
            <w:vAlign w:val="center"/>
          </w:tcPr>
          <w:p w:rsidR="00B73B6B" w:rsidRPr="00B73B6B" w:rsidRDefault="00B73B6B" w:rsidP="00B73B6B">
            <w:pPr>
              <w:spacing w:after="0" w:line="240" w:lineRule="auto"/>
              <w:jc w:val="center"/>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Rapor Sıklığı</w:t>
            </w:r>
          </w:p>
        </w:tc>
      </w:tr>
      <w:tr w:rsidR="00B73B6B" w:rsidRPr="00B73B6B" w:rsidTr="0035460D">
        <w:trPr>
          <w:trHeight w:val="193"/>
        </w:trPr>
        <w:tc>
          <w:tcPr>
            <w:tcW w:w="2077" w:type="pct"/>
            <w:gridSpan w:val="3"/>
            <w:shd w:val="clear" w:color="auto" w:fill="00B0F0"/>
            <w:tcMar>
              <w:top w:w="57" w:type="dxa"/>
              <w:left w:w="100" w:type="dxa"/>
              <w:bottom w:w="57" w:type="dxa"/>
              <w:right w:w="100" w:type="dxa"/>
            </w:tcMar>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PG 3.3.1</w:t>
            </w:r>
            <w:r w:rsidRPr="00B73B6B">
              <w:rPr>
                <w:rFonts w:ascii="Times New Roman" w:eastAsia="Calibri" w:hAnsi="Times New Roman" w:cs="Times New Roman"/>
                <w:lang w:eastAsia="tr-TR"/>
              </w:rPr>
              <w:t xml:space="preserve"> </w:t>
            </w:r>
            <w:r w:rsidRPr="00B73B6B">
              <w:rPr>
                <w:rFonts w:ascii="Times New Roman" w:eastAsia="Calibri" w:hAnsi="Times New Roman" w:cs="Times New Roman"/>
                <w:b/>
                <w:color w:val="000000"/>
                <w:lang w:eastAsia="tr-TR"/>
              </w:rPr>
              <w:t>Eğitim kayıt bölgelerinde kurulan okul ve mahalle spor kulüplerinden yararlanan öğrenci oranı (%)</w:t>
            </w:r>
          </w:p>
        </w:tc>
        <w:tc>
          <w:tcPr>
            <w:tcW w:w="392" w:type="pct"/>
            <w:tcMar>
              <w:top w:w="57" w:type="dxa"/>
              <w:left w:w="100" w:type="dxa"/>
              <w:bottom w:w="57" w:type="dxa"/>
              <w:right w:w="100" w:type="dxa"/>
            </w:tcMar>
            <w:vAlign w:val="center"/>
          </w:tcPr>
          <w:p w:rsidR="00B73B6B" w:rsidRPr="00B73B6B" w:rsidRDefault="00B73B6B" w:rsidP="00B73B6B">
            <w:pPr>
              <w:spacing w:after="0" w:line="240" w:lineRule="auto"/>
              <w:jc w:val="center"/>
              <w:rPr>
                <w:rFonts w:ascii="Times New Roman" w:eastAsia="Calibri" w:hAnsi="Times New Roman" w:cs="Times New Roman"/>
                <w:color w:val="000000"/>
                <w:lang w:eastAsia="tr-TR"/>
              </w:rPr>
            </w:pPr>
            <w:r w:rsidRPr="00B73B6B">
              <w:rPr>
                <w:rFonts w:ascii="Times New Roman" w:eastAsia="Calibri" w:hAnsi="Times New Roman" w:cs="Times New Roman"/>
                <w:color w:val="000000"/>
                <w:lang w:eastAsia="tr-TR"/>
              </w:rPr>
              <w:t>30</w:t>
            </w:r>
          </w:p>
        </w:tc>
        <w:tc>
          <w:tcPr>
            <w:tcW w:w="381" w:type="pct"/>
            <w:tcMar>
              <w:top w:w="57" w:type="dxa"/>
              <w:left w:w="100" w:type="dxa"/>
              <w:bottom w:w="57" w:type="dxa"/>
              <w:right w:w="100" w:type="dxa"/>
            </w:tcMar>
            <w:vAlign w:val="center"/>
          </w:tcPr>
          <w:p w:rsidR="00B73B6B" w:rsidRPr="00B73B6B" w:rsidRDefault="00B73B6B" w:rsidP="00B73B6B">
            <w:pPr>
              <w:spacing w:after="0" w:line="240" w:lineRule="auto"/>
              <w:jc w:val="center"/>
              <w:rPr>
                <w:rFonts w:ascii="Times New Roman" w:eastAsia="Calibri" w:hAnsi="Times New Roman" w:cs="Times New Roman"/>
                <w:color w:val="000000"/>
                <w:lang w:eastAsia="tr-TR"/>
              </w:rPr>
            </w:pPr>
            <w:r w:rsidRPr="00B73B6B">
              <w:rPr>
                <w:rFonts w:ascii="Times New Roman" w:eastAsia="Calibri" w:hAnsi="Times New Roman" w:cs="Times New Roman"/>
                <w:color w:val="000000"/>
                <w:lang w:eastAsia="tr-TR"/>
              </w:rPr>
              <w:t>0</w:t>
            </w:r>
          </w:p>
        </w:tc>
        <w:tc>
          <w:tcPr>
            <w:tcW w:w="307" w:type="pct"/>
            <w:tcMar>
              <w:top w:w="57" w:type="dxa"/>
              <w:left w:w="100" w:type="dxa"/>
              <w:bottom w:w="57" w:type="dxa"/>
              <w:right w:w="100" w:type="dxa"/>
            </w:tcMar>
            <w:vAlign w:val="center"/>
          </w:tcPr>
          <w:p w:rsidR="00B73B6B" w:rsidRPr="00B73B6B" w:rsidRDefault="00B73B6B" w:rsidP="00B73B6B">
            <w:pPr>
              <w:spacing w:after="0" w:line="240" w:lineRule="auto"/>
              <w:jc w:val="center"/>
              <w:rPr>
                <w:rFonts w:ascii="Times New Roman" w:eastAsia="Calibri" w:hAnsi="Times New Roman" w:cs="Times New Roman"/>
                <w:color w:val="000000"/>
                <w:lang w:eastAsia="tr-TR"/>
              </w:rPr>
            </w:pPr>
            <w:r w:rsidRPr="00B73B6B">
              <w:rPr>
                <w:rFonts w:ascii="Times New Roman" w:eastAsia="Calibri" w:hAnsi="Times New Roman" w:cs="Times New Roman"/>
                <w:color w:val="000000"/>
                <w:lang w:eastAsia="tr-TR"/>
              </w:rPr>
              <w:t>%2</w:t>
            </w:r>
          </w:p>
        </w:tc>
        <w:tc>
          <w:tcPr>
            <w:tcW w:w="307" w:type="pct"/>
            <w:tcMar>
              <w:top w:w="57" w:type="dxa"/>
              <w:left w:w="100" w:type="dxa"/>
              <w:bottom w:w="57" w:type="dxa"/>
              <w:right w:w="100" w:type="dxa"/>
            </w:tcMar>
            <w:vAlign w:val="center"/>
          </w:tcPr>
          <w:p w:rsidR="00B73B6B" w:rsidRPr="00B73B6B" w:rsidRDefault="00B73B6B" w:rsidP="00B73B6B">
            <w:pPr>
              <w:spacing w:after="0" w:line="240" w:lineRule="auto"/>
              <w:jc w:val="center"/>
              <w:rPr>
                <w:rFonts w:ascii="Times New Roman" w:eastAsia="Calibri" w:hAnsi="Times New Roman" w:cs="Times New Roman"/>
                <w:color w:val="000000"/>
                <w:lang w:eastAsia="tr-TR"/>
              </w:rPr>
            </w:pPr>
            <w:r w:rsidRPr="00B73B6B">
              <w:rPr>
                <w:rFonts w:ascii="Times New Roman" w:eastAsia="Calibri" w:hAnsi="Times New Roman" w:cs="Times New Roman"/>
                <w:color w:val="000000"/>
                <w:lang w:eastAsia="tr-TR"/>
              </w:rPr>
              <w:t>%4</w:t>
            </w:r>
          </w:p>
        </w:tc>
        <w:tc>
          <w:tcPr>
            <w:tcW w:w="307" w:type="pct"/>
            <w:tcMar>
              <w:top w:w="57" w:type="dxa"/>
              <w:left w:w="100" w:type="dxa"/>
              <w:bottom w:w="57" w:type="dxa"/>
              <w:right w:w="100" w:type="dxa"/>
            </w:tcMar>
            <w:vAlign w:val="center"/>
          </w:tcPr>
          <w:p w:rsidR="00B73B6B" w:rsidRPr="00B73B6B" w:rsidRDefault="00B73B6B" w:rsidP="00B73B6B">
            <w:pPr>
              <w:spacing w:after="0" w:line="240" w:lineRule="auto"/>
              <w:jc w:val="center"/>
              <w:rPr>
                <w:rFonts w:ascii="Times New Roman" w:eastAsia="Calibri" w:hAnsi="Times New Roman" w:cs="Times New Roman"/>
                <w:color w:val="000000"/>
                <w:lang w:eastAsia="tr-TR"/>
              </w:rPr>
            </w:pPr>
            <w:r w:rsidRPr="00B73B6B">
              <w:rPr>
                <w:rFonts w:ascii="Times New Roman" w:eastAsia="Calibri" w:hAnsi="Times New Roman" w:cs="Times New Roman"/>
                <w:color w:val="000000"/>
                <w:lang w:eastAsia="tr-TR"/>
              </w:rPr>
              <w:t>%4</w:t>
            </w:r>
          </w:p>
        </w:tc>
        <w:tc>
          <w:tcPr>
            <w:tcW w:w="307" w:type="pct"/>
            <w:tcMar>
              <w:top w:w="57" w:type="dxa"/>
              <w:left w:w="100" w:type="dxa"/>
              <w:bottom w:w="57" w:type="dxa"/>
              <w:right w:w="100" w:type="dxa"/>
            </w:tcMar>
            <w:vAlign w:val="center"/>
          </w:tcPr>
          <w:p w:rsidR="00B73B6B" w:rsidRPr="00B73B6B" w:rsidRDefault="00B73B6B" w:rsidP="00B73B6B">
            <w:pPr>
              <w:spacing w:after="0" w:line="240" w:lineRule="auto"/>
              <w:jc w:val="center"/>
              <w:rPr>
                <w:rFonts w:ascii="Times New Roman" w:eastAsia="Calibri" w:hAnsi="Times New Roman" w:cs="Times New Roman"/>
                <w:color w:val="000000"/>
                <w:lang w:eastAsia="tr-TR"/>
              </w:rPr>
            </w:pPr>
            <w:r w:rsidRPr="00B73B6B">
              <w:rPr>
                <w:rFonts w:ascii="Times New Roman" w:eastAsia="Calibri" w:hAnsi="Times New Roman" w:cs="Times New Roman"/>
                <w:color w:val="000000"/>
                <w:lang w:eastAsia="tr-TR"/>
              </w:rPr>
              <w:t>%5</w:t>
            </w:r>
          </w:p>
        </w:tc>
        <w:tc>
          <w:tcPr>
            <w:tcW w:w="307" w:type="pct"/>
            <w:tcMar>
              <w:top w:w="57" w:type="dxa"/>
              <w:left w:w="100" w:type="dxa"/>
              <w:bottom w:w="57" w:type="dxa"/>
              <w:right w:w="100" w:type="dxa"/>
            </w:tcMar>
            <w:vAlign w:val="center"/>
          </w:tcPr>
          <w:p w:rsidR="00B73B6B" w:rsidRPr="00B73B6B" w:rsidRDefault="00B73B6B" w:rsidP="00B73B6B">
            <w:pPr>
              <w:spacing w:after="0" w:line="240" w:lineRule="auto"/>
              <w:jc w:val="center"/>
              <w:rPr>
                <w:rFonts w:ascii="Times New Roman" w:eastAsia="Calibri" w:hAnsi="Times New Roman" w:cs="Times New Roman"/>
                <w:color w:val="000000"/>
                <w:lang w:eastAsia="tr-TR"/>
              </w:rPr>
            </w:pPr>
            <w:r w:rsidRPr="00B73B6B">
              <w:rPr>
                <w:rFonts w:ascii="Times New Roman" w:eastAsia="Calibri" w:hAnsi="Times New Roman" w:cs="Times New Roman"/>
                <w:color w:val="000000"/>
                <w:lang w:eastAsia="tr-TR"/>
              </w:rPr>
              <w:t>%5</w:t>
            </w:r>
          </w:p>
        </w:tc>
        <w:tc>
          <w:tcPr>
            <w:tcW w:w="307" w:type="pct"/>
            <w:tcMar>
              <w:top w:w="57" w:type="dxa"/>
              <w:left w:w="100" w:type="dxa"/>
              <w:bottom w:w="57" w:type="dxa"/>
              <w:right w:w="100" w:type="dxa"/>
            </w:tcMar>
            <w:vAlign w:val="center"/>
          </w:tcPr>
          <w:p w:rsidR="00B73B6B" w:rsidRPr="00B73B6B" w:rsidRDefault="00B73B6B" w:rsidP="00B73B6B">
            <w:pPr>
              <w:spacing w:after="0" w:line="240" w:lineRule="auto"/>
              <w:jc w:val="center"/>
              <w:rPr>
                <w:rFonts w:ascii="Times New Roman" w:eastAsia="Calibri" w:hAnsi="Times New Roman" w:cs="Times New Roman"/>
                <w:color w:val="000000"/>
                <w:lang w:eastAsia="tr-TR"/>
              </w:rPr>
            </w:pPr>
            <w:r w:rsidRPr="00B73B6B">
              <w:rPr>
                <w:rFonts w:ascii="Times New Roman" w:eastAsia="Calibri" w:hAnsi="Times New Roman" w:cs="Times New Roman"/>
                <w:color w:val="000000"/>
                <w:lang w:eastAsia="tr-TR"/>
              </w:rPr>
              <w:t>6 Ay</w:t>
            </w:r>
          </w:p>
        </w:tc>
        <w:tc>
          <w:tcPr>
            <w:tcW w:w="308" w:type="pct"/>
            <w:tcMar>
              <w:top w:w="57" w:type="dxa"/>
              <w:left w:w="100" w:type="dxa"/>
              <w:bottom w:w="57" w:type="dxa"/>
              <w:right w:w="100" w:type="dxa"/>
            </w:tcMar>
            <w:vAlign w:val="center"/>
          </w:tcPr>
          <w:p w:rsidR="00B73B6B" w:rsidRPr="00B73B6B" w:rsidRDefault="00B73B6B" w:rsidP="00B73B6B">
            <w:pPr>
              <w:spacing w:after="0" w:line="240" w:lineRule="auto"/>
              <w:jc w:val="center"/>
              <w:rPr>
                <w:rFonts w:ascii="Times New Roman" w:eastAsia="Calibri" w:hAnsi="Times New Roman" w:cs="Times New Roman"/>
                <w:color w:val="000000"/>
                <w:lang w:eastAsia="tr-TR"/>
              </w:rPr>
            </w:pPr>
            <w:r w:rsidRPr="00B73B6B">
              <w:rPr>
                <w:rFonts w:ascii="Times New Roman" w:eastAsia="Calibri" w:hAnsi="Times New Roman" w:cs="Times New Roman"/>
                <w:color w:val="000000"/>
                <w:lang w:eastAsia="tr-TR"/>
              </w:rPr>
              <w:t>6 Ay</w:t>
            </w:r>
          </w:p>
        </w:tc>
      </w:tr>
      <w:tr w:rsidR="00B73B6B" w:rsidRPr="00B73B6B" w:rsidTr="0035460D">
        <w:trPr>
          <w:trHeight w:val="343"/>
        </w:trPr>
        <w:tc>
          <w:tcPr>
            <w:tcW w:w="2077" w:type="pct"/>
            <w:gridSpan w:val="3"/>
            <w:shd w:val="clear" w:color="auto" w:fill="00B0F0"/>
            <w:tcMar>
              <w:top w:w="57" w:type="dxa"/>
              <w:left w:w="100" w:type="dxa"/>
              <w:bottom w:w="57" w:type="dxa"/>
              <w:right w:w="100" w:type="dxa"/>
            </w:tcMar>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PG 3.3.2 Birleştirilmiş sınıfların öğretmenlerinden eğitim faaliyetlerine katılan öğretmenlerin oranı (%)</w:t>
            </w:r>
          </w:p>
        </w:tc>
        <w:tc>
          <w:tcPr>
            <w:tcW w:w="392" w:type="pct"/>
            <w:tcMar>
              <w:top w:w="57" w:type="dxa"/>
              <w:left w:w="100" w:type="dxa"/>
              <w:bottom w:w="57" w:type="dxa"/>
              <w:right w:w="100" w:type="dxa"/>
            </w:tcMar>
            <w:vAlign w:val="center"/>
          </w:tcPr>
          <w:p w:rsidR="00B73B6B" w:rsidRPr="00B73B6B" w:rsidRDefault="00B73B6B" w:rsidP="00B73B6B">
            <w:pPr>
              <w:spacing w:after="0" w:line="240" w:lineRule="auto"/>
              <w:jc w:val="center"/>
              <w:rPr>
                <w:rFonts w:ascii="Times New Roman" w:eastAsia="Calibri" w:hAnsi="Times New Roman" w:cs="Times New Roman"/>
                <w:color w:val="000000"/>
                <w:lang w:eastAsia="tr-TR"/>
              </w:rPr>
            </w:pPr>
            <w:r w:rsidRPr="00B73B6B">
              <w:rPr>
                <w:rFonts w:ascii="Times New Roman" w:eastAsia="Calibri" w:hAnsi="Times New Roman" w:cs="Times New Roman"/>
                <w:color w:val="000000"/>
                <w:lang w:eastAsia="tr-TR"/>
              </w:rPr>
              <w:t>30</w:t>
            </w:r>
          </w:p>
        </w:tc>
        <w:tc>
          <w:tcPr>
            <w:tcW w:w="381" w:type="pct"/>
            <w:tcMar>
              <w:top w:w="57" w:type="dxa"/>
              <w:left w:w="100" w:type="dxa"/>
              <w:bottom w:w="57" w:type="dxa"/>
              <w:right w:w="100" w:type="dxa"/>
            </w:tcMar>
            <w:vAlign w:val="center"/>
          </w:tcPr>
          <w:p w:rsidR="00B73B6B" w:rsidRPr="00B73B6B" w:rsidRDefault="00B73B6B" w:rsidP="00B73B6B">
            <w:pPr>
              <w:spacing w:after="0" w:line="240" w:lineRule="auto"/>
              <w:jc w:val="center"/>
              <w:rPr>
                <w:rFonts w:ascii="Times New Roman" w:eastAsia="Calibri" w:hAnsi="Times New Roman" w:cs="Times New Roman"/>
                <w:color w:val="000000"/>
                <w:lang w:eastAsia="tr-TR"/>
              </w:rPr>
            </w:pPr>
            <w:r w:rsidRPr="00B73B6B">
              <w:rPr>
                <w:rFonts w:ascii="Times New Roman" w:eastAsia="Calibri" w:hAnsi="Times New Roman" w:cs="Times New Roman"/>
                <w:color w:val="000000"/>
                <w:lang w:eastAsia="tr-TR"/>
              </w:rPr>
              <w:t>0</w:t>
            </w:r>
          </w:p>
        </w:tc>
        <w:tc>
          <w:tcPr>
            <w:tcW w:w="307" w:type="pct"/>
            <w:tcMar>
              <w:top w:w="57" w:type="dxa"/>
              <w:left w:w="100" w:type="dxa"/>
              <w:bottom w:w="57" w:type="dxa"/>
              <w:right w:w="100" w:type="dxa"/>
            </w:tcMar>
            <w:vAlign w:val="center"/>
          </w:tcPr>
          <w:p w:rsidR="00B73B6B" w:rsidRPr="00B73B6B" w:rsidRDefault="00B73B6B" w:rsidP="00B73B6B">
            <w:pPr>
              <w:spacing w:after="0" w:line="240" w:lineRule="auto"/>
              <w:jc w:val="center"/>
              <w:rPr>
                <w:rFonts w:ascii="Times New Roman" w:eastAsia="Calibri" w:hAnsi="Times New Roman" w:cs="Times New Roman"/>
                <w:color w:val="000000"/>
                <w:lang w:eastAsia="tr-TR"/>
              </w:rPr>
            </w:pPr>
            <w:r w:rsidRPr="00B73B6B">
              <w:rPr>
                <w:rFonts w:ascii="Times New Roman" w:eastAsia="Calibri" w:hAnsi="Times New Roman" w:cs="Times New Roman"/>
                <w:color w:val="000000"/>
                <w:lang w:eastAsia="tr-TR"/>
              </w:rPr>
              <w:t>%5</w:t>
            </w:r>
          </w:p>
        </w:tc>
        <w:tc>
          <w:tcPr>
            <w:tcW w:w="307" w:type="pct"/>
            <w:tcMar>
              <w:top w:w="57" w:type="dxa"/>
              <w:left w:w="100" w:type="dxa"/>
              <w:bottom w:w="57" w:type="dxa"/>
              <w:right w:w="100" w:type="dxa"/>
            </w:tcMar>
          </w:tcPr>
          <w:p w:rsidR="00B73B6B" w:rsidRPr="00B73B6B" w:rsidRDefault="00B73B6B" w:rsidP="00B73B6B">
            <w:pPr>
              <w:spacing w:after="0" w:line="240" w:lineRule="auto"/>
              <w:rPr>
                <w:rFonts w:ascii="Calibri" w:eastAsia="Calibri" w:hAnsi="Calibri" w:cs="Arial"/>
                <w:lang w:eastAsia="tr-TR"/>
              </w:rPr>
            </w:pPr>
            <w:r w:rsidRPr="00B73B6B">
              <w:rPr>
                <w:rFonts w:ascii="Times New Roman" w:eastAsia="Calibri" w:hAnsi="Times New Roman" w:cs="Times New Roman"/>
                <w:color w:val="000000"/>
                <w:lang w:eastAsia="tr-TR"/>
              </w:rPr>
              <w:t xml:space="preserve">    %5</w:t>
            </w:r>
          </w:p>
        </w:tc>
        <w:tc>
          <w:tcPr>
            <w:tcW w:w="307" w:type="pct"/>
            <w:tcMar>
              <w:top w:w="57" w:type="dxa"/>
              <w:left w:w="100" w:type="dxa"/>
              <w:bottom w:w="57" w:type="dxa"/>
              <w:right w:w="100" w:type="dxa"/>
            </w:tcMar>
          </w:tcPr>
          <w:p w:rsidR="00B73B6B" w:rsidRPr="00B73B6B" w:rsidRDefault="00B73B6B" w:rsidP="00B73B6B">
            <w:pPr>
              <w:spacing w:after="0" w:line="240" w:lineRule="auto"/>
              <w:jc w:val="center"/>
              <w:rPr>
                <w:rFonts w:ascii="Calibri" w:eastAsia="Calibri" w:hAnsi="Calibri" w:cs="Arial"/>
                <w:lang w:eastAsia="tr-TR"/>
              </w:rPr>
            </w:pPr>
            <w:r w:rsidRPr="00B73B6B">
              <w:rPr>
                <w:rFonts w:ascii="Times New Roman" w:eastAsia="Calibri" w:hAnsi="Times New Roman" w:cs="Times New Roman"/>
                <w:color w:val="000000"/>
                <w:lang w:eastAsia="tr-TR"/>
              </w:rPr>
              <w:t>%5</w:t>
            </w:r>
          </w:p>
        </w:tc>
        <w:tc>
          <w:tcPr>
            <w:tcW w:w="307" w:type="pct"/>
            <w:tcMar>
              <w:top w:w="57" w:type="dxa"/>
              <w:left w:w="100" w:type="dxa"/>
              <w:bottom w:w="57" w:type="dxa"/>
              <w:right w:w="100" w:type="dxa"/>
            </w:tcMar>
          </w:tcPr>
          <w:p w:rsidR="00B73B6B" w:rsidRPr="00B73B6B" w:rsidRDefault="00B73B6B" w:rsidP="00B73B6B">
            <w:pPr>
              <w:spacing w:after="0" w:line="240" w:lineRule="auto"/>
              <w:jc w:val="center"/>
              <w:rPr>
                <w:rFonts w:ascii="Calibri" w:eastAsia="Calibri" w:hAnsi="Calibri" w:cs="Arial"/>
                <w:lang w:eastAsia="tr-TR"/>
              </w:rPr>
            </w:pPr>
            <w:r w:rsidRPr="00B73B6B">
              <w:rPr>
                <w:rFonts w:ascii="Times New Roman" w:eastAsia="Calibri" w:hAnsi="Times New Roman" w:cs="Times New Roman"/>
                <w:color w:val="000000"/>
                <w:lang w:eastAsia="tr-TR"/>
              </w:rPr>
              <w:t>%5</w:t>
            </w:r>
          </w:p>
        </w:tc>
        <w:tc>
          <w:tcPr>
            <w:tcW w:w="307" w:type="pct"/>
            <w:tcMar>
              <w:top w:w="57" w:type="dxa"/>
              <w:left w:w="100" w:type="dxa"/>
              <w:bottom w:w="57" w:type="dxa"/>
              <w:right w:w="100" w:type="dxa"/>
            </w:tcMar>
          </w:tcPr>
          <w:p w:rsidR="00B73B6B" w:rsidRPr="00B73B6B" w:rsidRDefault="00B73B6B" w:rsidP="00B73B6B">
            <w:pPr>
              <w:spacing w:after="0" w:line="240" w:lineRule="auto"/>
              <w:jc w:val="center"/>
              <w:rPr>
                <w:rFonts w:ascii="Calibri" w:eastAsia="Calibri" w:hAnsi="Calibri" w:cs="Arial"/>
                <w:lang w:eastAsia="tr-TR"/>
              </w:rPr>
            </w:pPr>
            <w:r w:rsidRPr="00B73B6B">
              <w:rPr>
                <w:rFonts w:ascii="Times New Roman" w:eastAsia="Calibri" w:hAnsi="Times New Roman" w:cs="Times New Roman"/>
                <w:color w:val="000000"/>
                <w:lang w:eastAsia="tr-TR"/>
              </w:rPr>
              <w:t>%5</w:t>
            </w:r>
          </w:p>
        </w:tc>
        <w:tc>
          <w:tcPr>
            <w:tcW w:w="307" w:type="pct"/>
            <w:tcMar>
              <w:top w:w="57" w:type="dxa"/>
              <w:left w:w="100" w:type="dxa"/>
              <w:bottom w:w="57" w:type="dxa"/>
              <w:right w:w="100" w:type="dxa"/>
            </w:tcMar>
            <w:vAlign w:val="center"/>
          </w:tcPr>
          <w:p w:rsidR="00B73B6B" w:rsidRPr="00B73B6B" w:rsidRDefault="00B73B6B" w:rsidP="00B73B6B">
            <w:pPr>
              <w:spacing w:after="0" w:line="240" w:lineRule="auto"/>
              <w:jc w:val="center"/>
              <w:rPr>
                <w:rFonts w:ascii="Times New Roman" w:eastAsia="Calibri" w:hAnsi="Times New Roman" w:cs="Times New Roman"/>
                <w:color w:val="000000"/>
                <w:lang w:eastAsia="tr-TR"/>
              </w:rPr>
            </w:pPr>
            <w:r w:rsidRPr="00B73B6B">
              <w:rPr>
                <w:rFonts w:ascii="Times New Roman" w:eastAsia="Calibri" w:hAnsi="Times New Roman" w:cs="Times New Roman"/>
                <w:color w:val="000000"/>
                <w:lang w:eastAsia="tr-TR"/>
              </w:rPr>
              <w:t>6 Ay</w:t>
            </w:r>
          </w:p>
        </w:tc>
        <w:tc>
          <w:tcPr>
            <w:tcW w:w="308" w:type="pct"/>
            <w:tcMar>
              <w:top w:w="57" w:type="dxa"/>
              <w:left w:w="100" w:type="dxa"/>
              <w:bottom w:w="57" w:type="dxa"/>
              <w:right w:w="100" w:type="dxa"/>
            </w:tcMar>
            <w:vAlign w:val="center"/>
          </w:tcPr>
          <w:p w:rsidR="00B73B6B" w:rsidRPr="00B73B6B" w:rsidRDefault="00B73B6B" w:rsidP="00B73B6B">
            <w:pPr>
              <w:spacing w:after="0" w:line="240" w:lineRule="auto"/>
              <w:jc w:val="center"/>
              <w:rPr>
                <w:rFonts w:ascii="Times New Roman" w:eastAsia="Calibri" w:hAnsi="Times New Roman" w:cs="Times New Roman"/>
                <w:color w:val="000000"/>
                <w:lang w:eastAsia="tr-TR"/>
              </w:rPr>
            </w:pPr>
            <w:r w:rsidRPr="00B73B6B">
              <w:rPr>
                <w:rFonts w:ascii="Times New Roman" w:eastAsia="Calibri" w:hAnsi="Times New Roman" w:cs="Times New Roman"/>
                <w:color w:val="000000"/>
                <w:lang w:eastAsia="tr-TR"/>
              </w:rPr>
              <w:t>6 Ay</w:t>
            </w:r>
          </w:p>
        </w:tc>
      </w:tr>
      <w:tr w:rsidR="00B73B6B" w:rsidRPr="00B73B6B" w:rsidTr="0035460D">
        <w:trPr>
          <w:trHeight w:val="223"/>
        </w:trPr>
        <w:tc>
          <w:tcPr>
            <w:tcW w:w="2077" w:type="pct"/>
            <w:gridSpan w:val="3"/>
            <w:shd w:val="clear" w:color="auto" w:fill="00B0F0"/>
            <w:tcMar>
              <w:top w:w="57" w:type="dxa"/>
              <w:left w:w="100" w:type="dxa"/>
              <w:bottom w:w="57" w:type="dxa"/>
              <w:right w:w="100" w:type="dxa"/>
            </w:tcMar>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PG 3.3.3 Destek programına (İYEP) katılan öğrencilerden hedeflenen başarıya ulaşan öğrencilerin oranı (%)</w:t>
            </w:r>
          </w:p>
        </w:tc>
        <w:tc>
          <w:tcPr>
            <w:tcW w:w="392" w:type="pct"/>
            <w:tcMar>
              <w:top w:w="57" w:type="dxa"/>
              <w:left w:w="100" w:type="dxa"/>
              <w:bottom w:w="57" w:type="dxa"/>
              <w:right w:w="100" w:type="dxa"/>
            </w:tcMar>
            <w:vAlign w:val="center"/>
          </w:tcPr>
          <w:p w:rsidR="00B73B6B" w:rsidRPr="00B73B6B" w:rsidRDefault="00B73B6B" w:rsidP="00B73B6B">
            <w:pPr>
              <w:spacing w:after="0" w:line="240" w:lineRule="auto"/>
              <w:jc w:val="center"/>
              <w:rPr>
                <w:rFonts w:ascii="Times New Roman" w:eastAsia="Calibri" w:hAnsi="Times New Roman" w:cs="Times New Roman"/>
                <w:color w:val="000000"/>
                <w:lang w:eastAsia="tr-TR"/>
              </w:rPr>
            </w:pPr>
            <w:r w:rsidRPr="00B73B6B">
              <w:rPr>
                <w:rFonts w:ascii="Times New Roman" w:eastAsia="Calibri" w:hAnsi="Times New Roman" w:cs="Times New Roman"/>
                <w:color w:val="000000"/>
                <w:lang w:eastAsia="tr-TR"/>
              </w:rPr>
              <w:t>40</w:t>
            </w:r>
          </w:p>
        </w:tc>
        <w:tc>
          <w:tcPr>
            <w:tcW w:w="381" w:type="pct"/>
            <w:tcMar>
              <w:top w:w="57" w:type="dxa"/>
              <w:left w:w="100" w:type="dxa"/>
              <w:bottom w:w="57" w:type="dxa"/>
              <w:right w:w="100" w:type="dxa"/>
            </w:tcMar>
            <w:vAlign w:val="center"/>
          </w:tcPr>
          <w:p w:rsidR="00B73B6B" w:rsidRPr="00B73B6B" w:rsidRDefault="00B73B6B" w:rsidP="00B73B6B">
            <w:pPr>
              <w:spacing w:after="0" w:line="240" w:lineRule="auto"/>
              <w:jc w:val="center"/>
              <w:rPr>
                <w:rFonts w:ascii="Times New Roman" w:eastAsia="Calibri" w:hAnsi="Times New Roman" w:cs="Times New Roman"/>
                <w:color w:val="000000"/>
                <w:lang w:eastAsia="tr-TR"/>
              </w:rPr>
            </w:pPr>
            <w:r w:rsidRPr="00B73B6B">
              <w:rPr>
                <w:rFonts w:ascii="Times New Roman" w:eastAsia="Calibri" w:hAnsi="Times New Roman" w:cs="Times New Roman"/>
                <w:color w:val="000000"/>
                <w:lang w:eastAsia="tr-TR"/>
              </w:rPr>
              <w:t>0</w:t>
            </w:r>
          </w:p>
        </w:tc>
        <w:tc>
          <w:tcPr>
            <w:tcW w:w="307" w:type="pct"/>
            <w:tcMar>
              <w:top w:w="57" w:type="dxa"/>
              <w:left w:w="100" w:type="dxa"/>
              <w:bottom w:w="57" w:type="dxa"/>
              <w:right w:w="100" w:type="dxa"/>
            </w:tcMar>
            <w:vAlign w:val="center"/>
          </w:tcPr>
          <w:p w:rsidR="00B73B6B" w:rsidRPr="00B73B6B" w:rsidRDefault="00B73B6B" w:rsidP="00B73B6B">
            <w:pPr>
              <w:spacing w:after="0" w:line="240" w:lineRule="auto"/>
              <w:jc w:val="center"/>
              <w:rPr>
                <w:rFonts w:ascii="Times New Roman" w:eastAsia="Calibri" w:hAnsi="Times New Roman" w:cs="Times New Roman"/>
                <w:color w:val="000000"/>
                <w:lang w:eastAsia="tr-TR"/>
              </w:rPr>
            </w:pPr>
            <w:r w:rsidRPr="00B73B6B">
              <w:rPr>
                <w:rFonts w:ascii="Times New Roman" w:eastAsia="Calibri" w:hAnsi="Times New Roman" w:cs="Times New Roman"/>
                <w:color w:val="000000"/>
                <w:lang w:eastAsia="tr-TR"/>
              </w:rPr>
              <w:t>%70</w:t>
            </w:r>
          </w:p>
        </w:tc>
        <w:tc>
          <w:tcPr>
            <w:tcW w:w="307" w:type="pct"/>
            <w:tcMar>
              <w:top w:w="57" w:type="dxa"/>
              <w:left w:w="100" w:type="dxa"/>
              <w:bottom w:w="57" w:type="dxa"/>
              <w:right w:w="100" w:type="dxa"/>
            </w:tcMar>
            <w:vAlign w:val="center"/>
          </w:tcPr>
          <w:p w:rsidR="00B73B6B" w:rsidRPr="00B73B6B" w:rsidRDefault="00B73B6B" w:rsidP="00B73B6B">
            <w:pPr>
              <w:spacing w:after="0" w:line="240" w:lineRule="auto"/>
              <w:jc w:val="center"/>
              <w:rPr>
                <w:rFonts w:ascii="Times New Roman" w:eastAsia="Calibri" w:hAnsi="Times New Roman" w:cs="Times New Roman"/>
                <w:color w:val="000000"/>
                <w:lang w:eastAsia="tr-TR"/>
              </w:rPr>
            </w:pPr>
            <w:r w:rsidRPr="00B73B6B">
              <w:rPr>
                <w:rFonts w:ascii="Times New Roman" w:eastAsia="Calibri" w:hAnsi="Times New Roman" w:cs="Times New Roman"/>
                <w:color w:val="000000"/>
                <w:lang w:eastAsia="tr-TR"/>
              </w:rPr>
              <w:t>%80</w:t>
            </w:r>
          </w:p>
        </w:tc>
        <w:tc>
          <w:tcPr>
            <w:tcW w:w="307" w:type="pct"/>
            <w:tcMar>
              <w:top w:w="57" w:type="dxa"/>
              <w:left w:w="100" w:type="dxa"/>
              <w:bottom w:w="57" w:type="dxa"/>
              <w:right w:w="100" w:type="dxa"/>
            </w:tcMar>
            <w:vAlign w:val="center"/>
          </w:tcPr>
          <w:p w:rsidR="00B73B6B" w:rsidRPr="00B73B6B" w:rsidRDefault="00B73B6B" w:rsidP="00B73B6B">
            <w:pPr>
              <w:spacing w:after="0" w:line="240" w:lineRule="auto"/>
              <w:jc w:val="center"/>
              <w:rPr>
                <w:rFonts w:ascii="Times New Roman" w:eastAsia="Calibri" w:hAnsi="Times New Roman" w:cs="Times New Roman"/>
                <w:color w:val="000000"/>
                <w:lang w:eastAsia="tr-TR"/>
              </w:rPr>
            </w:pPr>
            <w:r w:rsidRPr="00B73B6B">
              <w:rPr>
                <w:rFonts w:ascii="Times New Roman" w:eastAsia="Calibri" w:hAnsi="Times New Roman" w:cs="Times New Roman"/>
                <w:color w:val="000000"/>
                <w:lang w:eastAsia="tr-TR"/>
              </w:rPr>
              <w:t>%85</w:t>
            </w:r>
          </w:p>
        </w:tc>
        <w:tc>
          <w:tcPr>
            <w:tcW w:w="307" w:type="pct"/>
            <w:tcMar>
              <w:top w:w="57" w:type="dxa"/>
              <w:left w:w="100" w:type="dxa"/>
              <w:bottom w:w="57" w:type="dxa"/>
              <w:right w:w="100" w:type="dxa"/>
            </w:tcMar>
            <w:vAlign w:val="center"/>
          </w:tcPr>
          <w:p w:rsidR="00B73B6B" w:rsidRPr="00B73B6B" w:rsidRDefault="00B73B6B" w:rsidP="00B73B6B">
            <w:pPr>
              <w:spacing w:after="0" w:line="240" w:lineRule="auto"/>
              <w:jc w:val="center"/>
              <w:rPr>
                <w:rFonts w:ascii="Times New Roman" w:eastAsia="Calibri" w:hAnsi="Times New Roman" w:cs="Times New Roman"/>
                <w:color w:val="000000"/>
                <w:lang w:eastAsia="tr-TR"/>
              </w:rPr>
            </w:pPr>
            <w:r w:rsidRPr="00B73B6B">
              <w:rPr>
                <w:rFonts w:ascii="Times New Roman" w:eastAsia="Calibri" w:hAnsi="Times New Roman" w:cs="Times New Roman"/>
                <w:color w:val="000000"/>
                <w:lang w:eastAsia="tr-TR"/>
              </w:rPr>
              <w:t>%90</w:t>
            </w:r>
          </w:p>
        </w:tc>
        <w:tc>
          <w:tcPr>
            <w:tcW w:w="307" w:type="pct"/>
            <w:tcMar>
              <w:top w:w="57" w:type="dxa"/>
              <w:left w:w="100" w:type="dxa"/>
              <w:bottom w:w="57" w:type="dxa"/>
              <w:right w:w="100" w:type="dxa"/>
            </w:tcMar>
            <w:vAlign w:val="center"/>
          </w:tcPr>
          <w:p w:rsidR="00B73B6B" w:rsidRPr="00B73B6B" w:rsidRDefault="00B73B6B" w:rsidP="00B73B6B">
            <w:pPr>
              <w:spacing w:after="0" w:line="240" w:lineRule="auto"/>
              <w:jc w:val="center"/>
              <w:rPr>
                <w:rFonts w:ascii="Times New Roman" w:eastAsia="Calibri" w:hAnsi="Times New Roman" w:cs="Times New Roman"/>
                <w:color w:val="000000"/>
                <w:lang w:eastAsia="tr-TR"/>
              </w:rPr>
            </w:pPr>
            <w:r w:rsidRPr="00B73B6B">
              <w:rPr>
                <w:rFonts w:ascii="Times New Roman" w:eastAsia="Calibri" w:hAnsi="Times New Roman" w:cs="Times New Roman"/>
                <w:color w:val="000000"/>
                <w:lang w:eastAsia="tr-TR"/>
              </w:rPr>
              <w:t>%95</w:t>
            </w:r>
          </w:p>
        </w:tc>
        <w:tc>
          <w:tcPr>
            <w:tcW w:w="307" w:type="pct"/>
            <w:tcMar>
              <w:top w:w="57" w:type="dxa"/>
              <w:left w:w="100" w:type="dxa"/>
              <w:bottom w:w="57" w:type="dxa"/>
              <w:right w:w="100" w:type="dxa"/>
            </w:tcMar>
            <w:vAlign w:val="center"/>
          </w:tcPr>
          <w:p w:rsidR="00B73B6B" w:rsidRPr="00B73B6B" w:rsidRDefault="00B73B6B" w:rsidP="00B73B6B">
            <w:pPr>
              <w:spacing w:after="0" w:line="240" w:lineRule="auto"/>
              <w:jc w:val="center"/>
              <w:rPr>
                <w:rFonts w:ascii="Times New Roman" w:eastAsia="Calibri" w:hAnsi="Times New Roman" w:cs="Times New Roman"/>
                <w:color w:val="000000"/>
                <w:lang w:eastAsia="tr-TR"/>
              </w:rPr>
            </w:pPr>
            <w:r w:rsidRPr="00B73B6B">
              <w:rPr>
                <w:rFonts w:ascii="Times New Roman" w:eastAsia="Calibri" w:hAnsi="Times New Roman" w:cs="Times New Roman"/>
                <w:color w:val="000000"/>
                <w:lang w:eastAsia="tr-TR"/>
              </w:rPr>
              <w:t>6 Ay</w:t>
            </w:r>
          </w:p>
        </w:tc>
        <w:tc>
          <w:tcPr>
            <w:tcW w:w="308" w:type="pct"/>
            <w:tcMar>
              <w:top w:w="57" w:type="dxa"/>
              <w:left w:w="100" w:type="dxa"/>
              <w:bottom w:w="57" w:type="dxa"/>
              <w:right w:w="100" w:type="dxa"/>
            </w:tcMar>
            <w:vAlign w:val="center"/>
          </w:tcPr>
          <w:p w:rsidR="00B73B6B" w:rsidRPr="00B73B6B" w:rsidRDefault="00B73B6B" w:rsidP="00B73B6B">
            <w:pPr>
              <w:spacing w:after="0" w:line="240" w:lineRule="auto"/>
              <w:jc w:val="center"/>
              <w:rPr>
                <w:rFonts w:ascii="Times New Roman" w:eastAsia="Calibri" w:hAnsi="Times New Roman" w:cs="Times New Roman"/>
                <w:color w:val="000000"/>
                <w:lang w:eastAsia="tr-TR"/>
              </w:rPr>
            </w:pPr>
            <w:r w:rsidRPr="00B73B6B">
              <w:rPr>
                <w:rFonts w:ascii="Times New Roman" w:eastAsia="Calibri" w:hAnsi="Times New Roman" w:cs="Times New Roman"/>
                <w:color w:val="000000"/>
                <w:lang w:eastAsia="tr-TR"/>
              </w:rPr>
              <w:t>6 Ay</w:t>
            </w:r>
          </w:p>
        </w:tc>
      </w:tr>
      <w:tr w:rsidR="00B73B6B" w:rsidRPr="00B73B6B" w:rsidTr="0035460D">
        <w:trPr>
          <w:trHeight w:val="89"/>
        </w:trPr>
        <w:tc>
          <w:tcPr>
            <w:tcW w:w="2077" w:type="pct"/>
            <w:gridSpan w:val="3"/>
            <w:shd w:val="clear" w:color="auto" w:fill="00B0F0"/>
            <w:tcMar>
              <w:top w:w="57" w:type="dxa"/>
              <w:left w:w="100" w:type="dxa"/>
              <w:bottom w:w="57" w:type="dxa"/>
              <w:right w:w="100" w:type="dxa"/>
            </w:tcMar>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Koordinatör Birim</w:t>
            </w:r>
          </w:p>
        </w:tc>
        <w:tc>
          <w:tcPr>
            <w:tcW w:w="2923" w:type="pct"/>
            <w:gridSpan w:val="9"/>
            <w:tcMar>
              <w:top w:w="57" w:type="dxa"/>
              <w:left w:w="100" w:type="dxa"/>
              <w:bottom w:w="57" w:type="dxa"/>
              <w:right w:w="100" w:type="dxa"/>
            </w:tcMar>
            <w:vAlign w:val="center"/>
          </w:tcPr>
          <w:p w:rsidR="00B73B6B" w:rsidRPr="00B73B6B" w:rsidRDefault="00B73B6B" w:rsidP="00B73B6B">
            <w:pPr>
              <w:spacing w:after="0" w:line="240" w:lineRule="auto"/>
              <w:rPr>
                <w:rFonts w:ascii="Times New Roman" w:eastAsia="Calibri" w:hAnsi="Times New Roman" w:cs="Times New Roman"/>
                <w:color w:val="000000"/>
                <w:lang w:eastAsia="tr-TR"/>
              </w:rPr>
            </w:pPr>
            <w:r w:rsidRPr="00B73B6B">
              <w:rPr>
                <w:rFonts w:ascii="Times New Roman" w:eastAsia="Calibri" w:hAnsi="Times New Roman" w:cs="Times New Roman"/>
                <w:color w:val="000000"/>
                <w:lang w:eastAsia="tr-TR"/>
              </w:rPr>
              <w:t>Temel Eğitim Hizmetleri</w:t>
            </w:r>
          </w:p>
        </w:tc>
      </w:tr>
      <w:tr w:rsidR="00B73B6B" w:rsidRPr="00B73B6B" w:rsidTr="0035460D">
        <w:trPr>
          <w:trHeight w:val="152"/>
        </w:trPr>
        <w:tc>
          <w:tcPr>
            <w:tcW w:w="2077" w:type="pct"/>
            <w:gridSpan w:val="3"/>
            <w:shd w:val="clear" w:color="auto" w:fill="00B0F0"/>
            <w:tcMar>
              <w:top w:w="57" w:type="dxa"/>
              <w:left w:w="100" w:type="dxa"/>
              <w:bottom w:w="57" w:type="dxa"/>
              <w:right w:w="100" w:type="dxa"/>
            </w:tcMar>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İş Birliği Yapılacak Birimler</w:t>
            </w:r>
          </w:p>
        </w:tc>
        <w:tc>
          <w:tcPr>
            <w:tcW w:w="2923" w:type="pct"/>
            <w:gridSpan w:val="9"/>
            <w:tcMar>
              <w:top w:w="57" w:type="dxa"/>
              <w:left w:w="100" w:type="dxa"/>
              <w:bottom w:w="57" w:type="dxa"/>
              <w:right w:w="100" w:type="dxa"/>
            </w:tcMar>
            <w:vAlign w:val="center"/>
          </w:tcPr>
          <w:p w:rsidR="00B73B6B" w:rsidRPr="00B73B6B" w:rsidRDefault="00B73B6B" w:rsidP="00B73B6B">
            <w:pPr>
              <w:spacing w:after="0" w:line="240" w:lineRule="auto"/>
              <w:rPr>
                <w:rFonts w:ascii="Times New Roman" w:eastAsia="Calibri" w:hAnsi="Times New Roman" w:cs="Times New Roman"/>
                <w:color w:val="000000"/>
                <w:lang w:eastAsia="tr-TR"/>
              </w:rPr>
            </w:pPr>
            <w:r w:rsidRPr="00B73B6B">
              <w:rPr>
                <w:rFonts w:ascii="Times New Roman" w:eastAsia="Calibri" w:hAnsi="Times New Roman" w:cs="Times New Roman"/>
                <w:color w:val="000000"/>
                <w:lang w:eastAsia="tr-TR"/>
              </w:rPr>
              <w:t xml:space="preserve"> SGH, İEH, DEH, DÖH, ÖERH</w:t>
            </w:r>
          </w:p>
        </w:tc>
      </w:tr>
      <w:tr w:rsidR="00B73B6B" w:rsidRPr="00B73B6B" w:rsidTr="0035460D">
        <w:trPr>
          <w:trHeight w:val="20"/>
        </w:trPr>
        <w:tc>
          <w:tcPr>
            <w:tcW w:w="862" w:type="pct"/>
            <w:gridSpan w:val="2"/>
            <w:shd w:val="clear" w:color="auto" w:fill="00B0F0"/>
            <w:tcMar>
              <w:top w:w="57" w:type="dxa"/>
              <w:left w:w="100" w:type="dxa"/>
              <w:bottom w:w="57" w:type="dxa"/>
              <w:right w:w="100" w:type="dxa"/>
            </w:tcMar>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Riskler</w:t>
            </w:r>
          </w:p>
        </w:tc>
        <w:tc>
          <w:tcPr>
            <w:tcW w:w="4138" w:type="pct"/>
            <w:gridSpan w:val="10"/>
            <w:tcMar>
              <w:top w:w="57" w:type="dxa"/>
              <w:left w:w="100" w:type="dxa"/>
              <w:bottom w:w="57" w:type="dxa"/>
              <w:right w:w="100" w:type="dxa"/>
            </w:tcMar>
            <w:vAlign w:val="center"/>
          </w:tcPr>
          <w:p w:rsidR="00B73B6B" w:rsidRPr="00B73B6B" w:rsidRDefault="00B73B6B" w:rsidP="00B73B6B">
            <w:pPr>
              <w:numPr>
                <w:ilvl w:val="0"/>
                <w:numId w:val="14"/>
              </w:numPr>
              <w:tabs>
                <w:tab w:val="left" w:pos="358"/>
              </w:tabs>
              <w:spacing w:after="0" w:line="216"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Öğrencilerin sosyal girişimcilik konusundaki isteksizliği,</w:t>
            </w:r>
          </w:p>
          <w:p w:rsidR="00B73B6B" w:rsidRPr="00B73B6B" w:rsidRDefault="00B73B6B" w:rsidP="00B73B6B">
            <w:pPr>
              <w:numPr>
                <w:ilvl w:val="0"/>
                <w:numId w:val="14"/>
              </w:numPr>
              <w:tabs>
                <w:tab w:val="left" w:pos="358"/>
              </w:tabs>
              <w:spacing w:after="0" w:line="216"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Okullara kaynak aktarılmasında kullanılacak kriterlerin belirsiz olması,</w:t>
            </w:r>
          </w:p>
          <w:p w:rsidR="00B73B6B" w:rsidRPr="00B73B6B" w:rsidRDefault="00B73B6B" w:rsidP="00B73B6B">
            <w:pPr>
              <w:numPr>
                <w:ilvl w:val="0"/>
                <w:numId w:val="14"/>
              </w:numPr>
              <w:tabs>
                <w:tab w:val="left" w:pos="358"/>
              </w:tabs>
              <w:spacing w:after="0" w:line="216" w:lineRule="auto"/>
              <w:ind w:left="216"/>
              <w:contextualSpacing/>
              <w:rPr>
                <w:rFonts w:ascii="Times New Roman" w:eastAsia="Calibri" w:hAnsi="Times New Roman" w:cs="Times New Roman"/>
                <w:color w:val="000000"/>
                <w:lang w:val="x-none"/>
              </w:rPr>
            </w:pPr>
            <w:r w:rsidRPr="00B73B6B">
              <w:rPr>
                <w:rFonts w:ascii="Times New Roman" w:eastAsia="Calibri" w:hAnsi="Times New Roman" w:cs="Times New Roman"/>
                <w:lang w:val="x-none"/>
              </w:rPr>
              <w:t>Dezavantajlı bölgelerdeki öğretmenlerin ortalama görev süresinin düşük olması.</w:t>
            </w:r>
          </w:p>
        </w:tc>
      </w:tr>
      <w:tr w:rsidR="00B73B6B" w:rsidRPr="00B73B6B" w:rsidTr="0035460D">
        <w:trPr>
          <w:trHeight w:val="125"/>
        </w:trPr>
        <w:tc>
          <w:tcPr>
            <w:tcW w:w="486" w:type="pct"/>
            <w:vMerge w:val="restart"/>
            <w:shd w:val="clear" w:color="auto" w:fill="00B0F0"/>
            <w:tcMar>
              <w:top w:w="57" w:type="dxa"/>
              <w:left w:w="100" w:type="dxa"/>
              <w:bottom w:w="57" w:type="dxa"/>
              <w:right w:w="100" w:type="dxa"/>
            </w:tcMar>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Stratejiler</w:t>
            </w:r>
          </w:p>
        </w:tc>
        <w:tc>
          <w:tcPr>
            <w:tcW w:w="376" w:type="pct"/>
            <w:shd w:val="clear" w:color="auto" w:fill="00B0F0"/>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 xml:space="preserve">S 3.3.1 </w:t>
            </w:r>
          </w:p>
        </w:tc>
        <w:tc>
          <w:tcPr>
            <w:tcW w:w="4138" w:type="pct"/>
            <w:gridSpan w:val="10"/>
            <w:tcMar>
              <w:top w:w="57" w:type="dxa"/>
              <w:left w:w="100" w:type="dxa"/>
              <w:bottom w:w="57" w:type="dxa"/>
              <w:right w:w="100" w:type="dxa"/>
            </w:tcMar>
            <w:vAlign w:val="center"/>
          </w:tcPr>
          <w:p w:rsidR="00B73B6B" w:rsidRPr="00B73B6B" w:rsidRDefault="00B73B6B" w:rsidP="00B73B6B">
            <w:pPr>
              <w:spacing w:after="0" w:line="216"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Temel eğitimde yenilikçi uygulamalara imkân sağlanacaktır.</w:t>
            </w:r>
          </w:p>
        </w:tc>
      </w:tr>
      <w:tr w:rsidR="00B73B6B" w:rsidRPr="00B73B6B" w:rsidTr="0035460D">
        <w:trPr>
          <w:trHeight w:val="215"/>
        </w:trPr>
        <w:tc>
          <w:tcPr>
            <w:tcW w:w="486" w:type="pct"/>
            <w:vMerge/>
            <w:shd w:val="clear" w:color="auto" w:fill="00B0F0"/>
            <w:tcMar>
              <w:top w:w="57" w:type="dxa"/>
              <w:left w:w="100" w:type="dxa"/>
              <w:bottom w:w="57" w:type="dxa"/>
              <w:right w:w="100" w:type="dxa"/>
            </w:tcMar>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p>
        </w:tc>
        <w:tc>
          <w:tcPr>
            <w:tcW w:w="376" w:type="pct"/>
            <w:shd w:val="clear" w:color="auto" w:fill="00B0F0"/>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S 3.3.2</w:t>
            </w:r>
          </w:p>
        </w:tc>
        <w:tc>
          <w:tcPr>
            <w:tcW w:w="4138" w:type="pct"/>
            <w:gridSpan w:val="10"/>
            <w:tcMar>
              <w:top w:w="57" w:type="dxa"/>
              <w:left w:w="100" w:type="dxa"/>
              <w:bottom w:w="57" w:type="dxa"/>
              <w:right w:w="100" w:type="dxa"/>
            </w:tcMar>
            <w:vAlign w:val="center"/>
          </w:tcPr>
          <w:p w:rsidR="00B73B6B" w:rsidRPr="00B73B6B" w:rsidRDefault="00B73B6B" w:rsidP="00B73B6B">
            <w:pPr>
              <w:spacing w:after="0" w:line="216"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Temel eğitimde okullar arası başarı farkının azaltılmasına yönelik çalışmalar yapılacaktır.</w:t>
            </w:r>
          </w:p>
        </w:tc>
      </w:tr>
      <w:tr w:rsidR="00B73B6B" w:rsidRPr="00B73B6B" w:rsidTr="0035460D">
        <w:trPr>
          <w:trHeight w:val="20"/>
        </w:trPr>
        <w:tc>
          <w:tcPr>
            <w:tcW w:w="862" w:type="pct"/>
            <w:gridSpan w:val="2"/>
            <w:shd w:val="clear" w:color="auto" w:fill="00B0F0"/>
            <w:tcMar>
              <w:top w:w="57" w:type="dxa"/>
              <w:left w:w="100" w:type="dxa"/>
              <w:bottom w:w="57" w:type="dxa"/>
              <w:right w:w="100" w:type="dxa"/>
            </w:tcMar>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Maliyet Tahmini</w:t>
            </w:r>
          </w:p>
        </w:tc>
        <w:tc>
          <w:tcPr>
            <w:tcW w:w="4138" w:type="pct"/>
            <w:gridSpan w:val="10"/>
            <w:tcMar>
              <w:top w:w="57" w:type="dxa"/>
              <w:left w:w="100" w:type="dxa"/>
              <w:bottom w:w="57" w:type="dxa"/>
              <w:right w:w="100" w:type="dxa"/>
            </w:tcMar>
            <w:vAlign w:val="center"/>
          </w:tcPr>
          <w:p w:rsidR="00B73B6B" w:rsidRPr="00B73B6B" w:rsidRDefault="00B73B6B" w:rsidP="00B73B6B">
            <w:pPr>
              <w:spacing w:after="0" w:line="240" w:lineRule="auto"/>
              <w:rPr>
                <w:rFonts w:ascii="Times New Roman" w:eastAsia="Calibri" w:hAnsi="Times New Roman" w:cs="Times New Roman"/>
                <w:color w:val="000000"/>
                <w:lang w:eastAsia="tr-TR"/>
              </w:rPr>
            </w:pPr>
            <w:r w:rsidRPr="00B73B6B">
              <w:rPr>
                <w:rFonts w:ascii="Times New Roman" w:eastAsia="Calibri" w:hAnsi="Times New Roman" w:cs="Times New Roman"/>
                <w:color w:val="000000"/>
                <w:lang w:eastAsia="tr-TR"/>
              </w:rPr>
              <w:t>22.600,96TL</w:t>
            </w:r>
          </w:p>
        </w:tc>
      </w:tr>
      <w:tr w:rsidR="00B73B6B" w:rsidRPr="00B73B6B" w:rsidTr="0035460D">
        <w:trPr>
          <w:trHeight w:val="20"/>
        </w:trPr>
        <w:tc>
          <w:tcPr>
            <w:tcW w:w="862" w:type="pct"/>
            <w:gridSpan w:val="2"/>
            <w:shd w:val="clear" w:color="auto" w:fill="00B0F0"/>
            <w:tcMar>
              <w:top w:w="57" w:type="dxa"/>
              <w:left w:w="100" w:type="dxa"/>
              <w:bottom w:w="57" w:type="dxa"/>
              <w:right w:w="100" w:type="dxa"/>
            </w:tcMar>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Tespitler</w:t>
            </w:r>
          </w:p>
        </w:tc>
        <w:tc>
          <w:tcPr>
            <w:tcW w:w="4138" w:type="pct"/>
            <w:gridSpan w:val="10"/>
            <w:tcMar>
              <w:top w:w="57" w:type="dxa"/>
              <w:left w:w="100" w:type="dxa"/>
              <w:bottom w:w="57" w:type="dxa"/>
              <w:right w:w="100" w:type="dxa"/>
            </w:tcMar>
            <w:vAlign w:val="center"/>
          </w:tcPr>
          <w:p w:rsidR="00B73B6B" w:rsidRPr="00B73B6B" w:rsidRDefault="00B73B6B" w:rsidP="00B73B6B">
            <w:pPr>
              <w:numPr>
                <w:ilvl w:val="0"/>
                <w:numId w:val="14"/>
              </w:numPr>
              <w:tabs>
                <w:tab w:val="left" w:pos="358"/>
              </w:tabs>
              <w:spacing w:after="0" w:line="216"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Okullar arası kalite ve başarı farkının bulunması, okullar arası farklılığın belirlenmesine yönelik standart bir ölçme aracının olmaması,</w:t>
            </w:r>
          </w:p>
          <w:p w:rsidR="00B73B6B" w:rsidRPr="00B73B6B" w:rsidRDefault="00B73B6B" w:rsidP="00B73B6B">
            <w:pPr>
              <w:numPr>
                <w:ilvl w:val="0"/>
                <w:numId w:val="14"/>
              </w:numPr>
              <w:tabs>
                <w:tab w:val="left" w:pos="358"/>
              </w:tabs>
              <w:spacing w:after="0" w:line="216"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Okulların çevresinde bulunan ve öğrencilerin gelişimine katkı sağlayacak kurum ve kuruluşlarla yeterince etkileşim içinde olmaması,</w:t>
            </w:r>
          </w:p>
          <w:p w:rsidR="00B73B6B" w:rsidRPr="00B73B6B" w:rsidRDefault="00B73B6B" w:rsidP="00B73B6B">
            <w:pPr>
              <w:numPr>
                <w:ilvl w:val="0"/>
                <w:numId w:val="14"/>
              </w:numPr>
              <w:tabs>
                <w:tab w:val="left" w:pos="358"/>
              </w:tabs>
              <w:spacing w:after="0" w:line="216"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Öğrenme etkinliklerinde öğrencilerin toplumsal kültürümüze yönelik kazanımları yeterince edinememesi ve hedeflenen başarıyı gösteremeyen öğrencilerin yeterince desteklenememesi,</w:t>
            </w:r>
          </w:p>
          <w:p w:rsidR="00B73B6B" w:rsidRPr="00B73B6B" w:rsidRDefault="00B73B6B" w:rsidP="00B73B6B">
            <w:pPr>
              <w:numPr>
                <w:ilvl w:val="0"/>
                <w:numId w:val="14"/>
              </w:numPr>
              <w:tabs>
                <w:tab w:val="left" w:pos="358"/>
              </w:tabs>
              <w:spacing w:after="0" w:line="216"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Okul bahçelerinin öğrencilerin sosyal ve kültürel gelişimini desteklemede yetersiz kalması,</w:t>
            </w:r>
          </w:p>
          <w:p w:rsidR="00B73B6B" w:rsidRPr="00B73B6B" w:rsidRDefault="00B73B6B" w:rsidP="00B73B6B">
            <w:pPr>
              <w:numPr>
                <w:ilvl w:val="0"/>
                <w:numId w:val="14"/>
              </w:numPr>
              <w:tabs>
                <w:tab w:val="left" w:pos="358"/>
              </w:tabs>
              <w:spacing w:after="0" w:line="216"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Temel eğitim kurumlarına kaynak aktarımında okullar arası farklılıkların takip edileceği bir sistemin bulunmaması.</w:t>
            </w:r>
          </w:p>
        </w:tc>
      </w:tr>
      <w:tr w:rsidR="00B73B6B" w:rsidRPr="00B73B6B" w:rsidTr="0035460D">
        <w:trPr>
          <w:trHeight w:val="20"/>
        </w:trPr>
        <w:tc>
          <w:tcPr>
            <w:tcW w:w="862" w:type="pct"/>
            <w:gridSpan w:val="2"/>
            <w:shd w:val="clear" w:color="auto" w:fill="00B0F0"/>
            <w:tcMar>
              <w:top w:w="57" w:type="dxa"/>
              <w:left w:w="100" w:type="dxa"/>
              <w:bottom w:w="57" w:type="dxa"/>
              <w:right w:w="100" w:type="dxa"/>
            </w:tcMar>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İhtiyaçlar</w:t>
            </w:r>
          </w:p>
        </w:tc>
        <w:tc>
          <w:tcPr>
            <w:tcW w:w="4138" w:type="pct"/>
            <w:gridSpan w:val="10"/>
            <w:tcMar>
              <w:top w:w="57" w:type="dxa"/>
              <w:left w:w="100" w:type="dxa"/>
              <w:bottom w:w="57" w:type="dxa"/>
              <w:right w:w="100" w:type="dxa"/>
            </w:tcMar>
            <w:vAlign w:val="center"/>
          </w:tcPr>
          <w:p w:rsidR="00B73B6B" w:rsidRPr="00B73B6B" w:rsidRDefault="00B73B6B" w:rsidP="00B73B6B">
            <w:pPr>
              <w:numPr>
                <w:ilvl w:val="0"/>
                <w:numId w:val="14"/>
              </w:numPr>
              <w:tabs>
                <w:tab w:val="left" w:pos="358"/>
              </w:tabs>
              <w:spacing w:after="0" w:line="216"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 xml:space="preserve">Okullar arası kalite ve başarı farklılığına sebep olan etkenlerin azaltılmasına yönelik çalışmaların yapılması, </w:t>
            </w:r>
          </w:p>
          <w:p w:rsidR="00B73B6B" w:rsidRPr="00B73B6B" w:rsidRDefault="00B73B6B" w:rsidP="00B73B6B">
            <w:pPr>
              <w:numPr>
                <w:ilvl w:val="0"/>
                <w:numId w:val="14"/>
              </w:numPr>
              <w:tabs>
                <w:tab w:val="left" w:pos="358"/>
              </w:tabs>
              <w:spacing w:after="0" w:line="216"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Okullar arası farklılığın belirlenmesine yönelik standart ölçme aracının geliştirilmesi,</w:t>
            </w:r>
          </w:p>
          <w:p w:rsidR="00B73B6B" w:rsidRPr="00B73B6B" w:rsidRDefault="00B73B6B" w:rsidP="00B73B6B">
            <w:pPr>
              <w:numPr>
                <w:ilvl w:val="0"/>
                <w:numId w:val="14"/>
              </w:numPr>
              <w:tabs>
                <w:tab w:val="left" w:pos="358"/>
              </w:tabs>
              <w:spacing w:after="0" w:line="216"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İlgili kurum ve kuruluşlarla iş birliği çalışmalarının yapılması</w:t>
            </w:r>
          </w:p>
          <w:p w:rsidR="00B73B6B" w:rsidRPr="00B73B6B" w:rsidRDefault="00B73B6B" w:rsidP="00B73B6B">
            <w:pPr>
              <w:numPr>
                <w:ilvl w:val="0"/>
                <w:numId w:val="14"/>
              </w:numPr>
              <w:tabs>
                <w:tab w:val="left" w:pos="358"/>
              </w:tabs>
              <w:spacing w:after="0" w:line="216"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 xml:space="preserve">Okul bahçelerinin öğrencilerin çok yönlü gelişimini destekleyecek şekilde tasarlanması ve dersler ile ders dışı etkinliklerin </w:t>
            </w:r>
            <w:r w:rsidRPr="00B73B6B">
              <w:rPr>
                <w:rFonts w:ascii="Times New Roman" w:eastAsia="Calibri" w:hAnsi="Times New Roman" w:cs="Times New Roman"/>
                <w:lang w:val="x-none"/>
              </w:rPr>
              <w:lastRenderedPageBreak/>
              <w:t>kültürel kazanımlarla desteklenmesi,</w:t>
            </w:r>
          </w:p>
          <w:p w:rsidR="00B73B6B" w:rsidRPr="00B73B6B" w:rsidRDefault="00B73B6B" w:rsidP="00B73B6B">
            <w:pPr>
              <w:numPr>
                <w:ilvl w:val="0"/>
                <w:numId w:val="14"/>
              </w:numPr>
              <w:tabs>
                <w:tab w:val="left" w:pos="358"/>
              </w:tabs>
              <w:spacing w:after="0" w:line="216"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Okul ve mahalle spor kulüpleri ile şartları elverişsiz okulların öğrenci ve öğretmenlerinin desteklenmesi için finansman sağlanması,</w:t>
            </w:r>
          </w:p>
          <w:p w:rsidR="00B73B6B" w:rsidRPr="00B73B6B" w:rsidRDefault="00B73B6B" w:rsidP="00B73B6B">
            <w:pPr>
              <w:numPr>
                <w:ilvl w:val="0"/>
                <w:numId w:val="14"/>
              </w:numPr>
              <w:tabs>
                <w:tab w:val="left" w:pos="358"/>
              </w:tabs>
              <w:spacing w:after="0" w:line="216"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Okullar arası farklılıkları tespit etmek ve kaynakları adaletli bir şekilde paylaştırmak için sistem kurulması.</w:t>
            </w:r>
          </w:p>
        </w:tc>
      </w:tr>
    </w:tbl>
    <w:p w:rsidR="00B73B6B" w:rsidRPr="00B73B6B" w:rsidRDefault="00B73B6B" w:rsidP="00B73B6B">
      <w:pPr>
        <w:spacing w:after="0" w:line="0" w:lineRule="atLeast"/>
        <w:ind w:left="520"/>
        <w:rPr>
          <w:rFonts w:ascii="Book Antiqua" w:eastAsia="Book Antiqua" w:hAnsi="Book Antiqua" w:cs="Arial"/>
          <w:b/>
          <w:color w:val="1F4E79"/>
          <w:lang w:eastAsia="tr-TR"/>
        </w:rPr>
      </w:pPr>
    </w:p>
    <w:p w:rsidR="00B73B6B" w:rsidRPr="00B73B6B" w:rsidRDefault="00B73B6B" w:rsidP="00B73B6B">
      <w:pPr>
        <w:spacing w:after="0" w:line="0" w:lineRule="atLeast"/>
        <w:ind w:left="520"/>
        <w:rPr>
          <w:rFonts w:ascii="Book Antiqua" w:eastAsia="Book Antiqua" w:hAnsi="Book Antiqua" w:cs="Arial"/>
          <w:b/>
          <w:color w:val="1F4E79"/>
          <w:lang w:eastAsia="tr-TR"/>
        </w:rPr>
      </w:pPr>
    </w:p>
    <w:p w:rsidR="00B73B6B" w:rsidRPr="00B73B6B" w:rsidRDefault="00B73B6B" w:rsidP="00B73B6B">
      <w:pPr>
        <w:spacing w:after="0" w:line="0" w:lineRule="atLeast"/>
        <w:ind w:left="520"/>
        <w:rPr>
          <w:rFonts w:ascii="Book Antiqua" w:eastAsia="Book Antiqua" w:hAnsi="Book Antiqua" w:cs="Arial"/>
          <w:b/>
          <w:color w:val="1F4E79"/>
          <w:lang w:eastAsia="tr-TR"/>
        </w:rPr>
      </w:pPr>
    </w:p>
    <w:p w:rsidR="00B73B6B" w:rsidRPr="00B73B6B" w:rsidRDefault="00B73B6B" w:rsidP="00B73B6B">
      <w:pPr>
        <w:keepNext/>
        <w:keepLines/>
        <w:spacing w:before="40" w:after="240" w:line="259" w:lineRule="auto"/>
        <w:ind w:left="426"/>
        <w:jc w:val="both"/>
        <w:outlineLvl w:val="1"/>
        <w:rPr>
          <w:rFonts w:ascii="Book Antiqua" w:eastAsia="Times New Roman" w:hAnsi="Book Antiqua" w:cs="Times New Roman"/>
          <w:b/>
          <w:color w:val="1F4E79"/>
          <w:sz w:val="36"/>
          <w:szCs w:val="24"/>
          <w:lang w:val="x-none"/>
        </w:rPr>
      </w:pPr>
      <w:bookmarkStart w:id="62" w:name="_Toc536457777"/>
      <w:bookmarkStart w:id="63" w:name="_Toc533002164"/>
      <w:bookmarkStart w:id="64" w:name="_Toc532132468"/>
      <w:r w:rsidRPr="00B73B6B">
        <w:rPr>
          <w:rFonts w:ascii="Book Antiqua" w:eastAsia="Times New Roman" w:hAnsi="Book Antiqua" w:cs="Times New Roman"/>
          <w:b/>
          <w:color w:val="1F4E79"/>
          <w:sz w:val="36"/>
          <w:szCs w:val="24"/>
          <w:lang w:val="x-none"/>
        </w:rPr>
        <w:t>Amaç 4:</w:t>
      </w:r>
      <w:bookmarkEnd w:id="62"/>
      <w:bookmarkEnd w:id="63"/>
    </w:p>
    <w:p w:rsidR="00B73B6B" w:rsidRPr="00B73B6B" w:rsidRDefault="00B73B6B" w:rsidP="00B73B6B">
      <w:pPr>
        <w:spacing w:after="0" w:line="240" w:lineRule="auto"/>
        <w:ind w:firstLine="426"/>
        <w:rPr>
          <w:rFonts w:ascii="Times New Roman" w:eastAsia="Calibri" w:hAnsi="Times New Roman" w:cs="Times New Roman"/>
          <w:b/>
          <w:color w:val="943634"/>
          <w:sz w:val="32"/>
          <w:szCs w:val="20"/>
          <w:lang w:eastAsia="tr-TR"/>
        </w:rPr>
      </w:pPr>
      <w:r w:rsidRPr="00B73B6B">
        <w:rPr>
          <w:rFonts w:ascii="Times New Roman" w:eastAsia="Calibri" w:hAnsi="Times New Roman" w:cs="Times New Roman"/>
          <w:b/>
          <w:color w:val="943634"/>
          <w:sz w:val="28"/>
          <w:szCs w:val="20"/>
          <w:lang w:eastAsia="tr-TR"/>
        </w:rPr>
        <w:t>Öğrencileri ilgi, yetenek ve kapasiteleri doğrultusunda hayata ve üst öğretime hazırlayan bir ortaöğretim sistemi ile toplumsal sorunlara çözüm getiren, ülkenin sosyal, kültürel ve ekonomik kalkınmasına katkı sunan öğrenciler yetiştirilecektir.</w:t>
      </w:r>
      <w:bookmarkEnd w:id="64"/>
    </w:p>
    <w:p w:rsidR="00B73B6B" w:rsidRPr="00B73B6B" w:rsidRDefault="00B73B6B" w:rsidP="00B73B6B">
      <w:pPr>
        <w:spacing w:after="0" w:line="0" w:lineRule="atLeast"/>
        <w:ind w:left="520"/>
        <w:rPr>
          <w:rFonts w:ascii="Book Antiqua" w:eastAsia="Book Antiqua" w:hAnsi="Book Antiqua" w:cs="Arial"/>
          <w:b/>
          <w:color w:val="1F4E79"/>
          <w:lang w:eastAsia="tr-TR"/>
        </w:rPr>
      </w:pPr>
    </w:p>
    <w:p w:rsidR="00B73B6B" w:rsidRPr="00B73B6B" w:rsidRDefault="00B73B6B" w:rsidP="00B73B6B">
      <w:pPr>
        <w:spacing w:after="0" w:line="0" w:lineRule="atLeast"/>
        <w:rPr>
          <w:rFonts w:ascii="Book Antiqua" w:eastAsia="Book Antiqua" w:hAnsi="Book Antiqua" w:cs="Arial"/>
          <w:b/>
          <w:color w:val="1F4E79"/>
          <w:lang w:eastAsia="tr-TR"/>
        </w:rPr>
      </w:pPr>
      <w:r w:rsidRPr="00B73B6B">
        <w:rPr>
          <w:rFonts w:ascii="Times New Roman" w:eastAsia="Calibri" w:hAnsi="Times New Roman" w:cs="Times New Roman"/>
          <w:b/>
          <w:lang w:eastAsia="tr-TR"/>
        </w:rPr>
        <w:t xml:space="preserve">Hedef </w:t>
      </w:r>
      <w:proofErr w:type="gramStart"/>
      <w:r w:rsidRPr="00B73B6B">
        <w:rPr>
          <w:rFonts w:ascii="Times New Roman" w:eastAsia="Calibri" w:hAnsi="Times New Roman" w:cs="Times New Roman"/>
          <w:b/>
          <w:lang w:eastAsia="tr-TR"/>
        </w:rPr>
        <w:t>4.1</w:t>
      </w:r>
      <w:proofErr w:type="gramEnd"/>
      <w:r w:rsidRPr="00B73B6B">
        <w:rPr>
          <w:rFonts w:ascii="Times New Roman" w:eastAsia="Calibri" w:hAnsi="Times New Roman" w:cs="Times New Roman"/>
          <w:b/>
          <w:lang w:eastAsia="tr-TR"/>
        </w:rPr>
        <w:t xml:space="preserve">: </w:t>
      </w:r>
      <w:r w:rsidRPr="00B73B6B">
        <w:rPr>
          <w:rFonts w:ascii="Times New Roman" w:eastAsia="Calibri" w:hAnsi="Times New Roman" w:cs="Times New Roman"/>
          <w:i/>
          <w:lang w:eastAsia="tr-TR"/>
        </w:rPr>
        <w:t>Ortaöğretime katılım ve tamamlama oranları artırılacaktır.</w:t>
      </w:r>
    </w:p>
    <w:p w:rsidR="00B73B6B" w:rsidRPr="00B73B6B" w:rsidRDefault="00B73B6B" w:rsidP="00B73B6B">
      <w:pPr>
        <w:spacing w:after="0" w:line="200" w:lineRule="exact"/>
        <w:rPr>
          <w:rFonts w:ascii="Times New Roman" w:eastAsia="Times New Roman" w:hAnsi="Times New Roman" w:cs="Arial"/>
          <w:lang w:eastAsia="tr-TR"/>
        </w:rPr>
      </w:pPr>
    </w:p>
    <w:p w:rsidR="00B73B6B" w:rsidRPr="00B73B6B" w:rsidRDefault="00B73B6B" w:rsidP="00B73B6B">
      <w:pPr>
        <w:spacing w:after="0" w:line="20" w:lineRule="exact"/>
        <w:rPr>
          <w:rFonts w:ascii="Times New Roman" w:eastAsia="Times New Roman" w:hAnsi="Times New Roman" w:cs="Arial"/>
          <w:lang w:eastAsia="tr-TR"/>
        </w:rPr>
      </w:pPr>
      <w:r>
        <w:rPr>
          <w:rFonts w:ascii="Book Antiqua" w:eastAsia="Book Antiqua" w:hAnsi="Book Antiqua" w:cs="Arial"/>
          <w:noProof/>
          <w:lang w:eastAsia="tr-TR"/>
        </w:rPr>
        <mc:AlternateContent>
          <mc:Choice Requires="wps">
            <w:drawing>
              <wp:anchor distT="0" distB="0" distL="114300" distR="114300" simplePos="0" relativeHeight="251738112" behindDoc="1" locked="0" layoutInCell="1" allowOverlap="1">
                <wp:simplePos x="0" y="0"/>
                <wp:positionH relativeFrom="column">
                  <wp:posOffset>8974455</wp:posOffset>
                </wp:positionH>
                <wp:positionV relativeFrom="paragraph">
                  <wp:posOffset>-314325</wp:posOffset>
                </wp:positionV>
                <wp:extent cx="12065" cy="12065"/>
                <wp:effectExtent l="0" t="0" r="0" b="635"/>
                <wp:wrapNone/>
                <wp:docPr id="83" name="Dikdörtgen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83" o:spid="_x0000_s1026" style="position:absolute;margin-left:706.65pt;margin-top:-24.75pt;width:.95pt;height:.9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" fillcolor="black" strokecolor="white"/>
            </w:pict>
          </mc:Fallback>
        </mc:AlternateContent>
      </w:r>
      <w:r>
        <w:rPr>
          <w:rFonts w:ascii="Times New Roman" w:eastAsia="Times New Roman" w:hAnsi="Times New Roman" w:cs="Arial"/>
          <w:noProof/>
          <w:lang w:eastAsia="tr-TR"/>
        </w:rPr>
        <mc:AlternateContent>
          <mc:Choice Requires="wps">
            <w:drawing>
              <wp:anchor distT="0" distB="0" distL="114300" distR="114300" simplePos="0" relativeHeight="251739136" behindDoc="1" locked="0" layoutInCell="1" allowOverlap="1">
                <wp:simplePos x="0" y="0"/>
                <wp:positionH relativeFrom="column">
                  <wp:posOffset>8974455</wp:posOffset>
                </wp:positionH>
                <wp:positionV relativeFrom="paragraph">
                  <wp:posOffset>-8890</wp:posOffset>
                </wp:positionV>
                <wp:extent cx="12065" cy="12065"/>
                <wp:effectExtent l="0" t="0" r="0" b="0"/>
                <wp:wrapNone/>
                <wp:docPr id="82" name="Dikdörtgen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82" o:spid="_x0000_s1026" style="position:absolute;margin-left:706.65pt;margin-top:-.7pt;width:.95pt;height:.9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" fillcolor="black" strokecolor="white"/>
            </w:pict>
          </mc:Fallback>
        </mc:AlternateContent>
      </w:r>
    </w:p>
    <w:tbl>
      <w:tblPr>
        <w:tblW w:w="5000" w:type="pc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39"/>
        <w:gridCol w:w="856"/>
        <w:gridCol w:w="4370"/>
        <w:gridCol w:w="1132"/>
        <w:gridCol w:w="1134"/>
        <w:gridCol w:w="708"/>
        <w:gridCol w:w="711"/>
        <w:gridCol w:w="708"/>
        <w:gridCol w:w="731"/>
        <w:gridCol w:w="850"/>
        <w:gridCol w:w="850"/>
        <w:gridCol w:w="927"/>
      </w:tblGrid>
      <w:tr w:rsidR="00B73B6B" w:rsidRPr="00B73B6B" w:rsidTr="0035460D">
        <w:trPr>
          <w:trHeight w:val="20"/>
        </w:trPr>
        <w:tc>
          <w:tcPr>
            <w:tcW w:w="737" w:type="pct"/>
            <w:gridSpan w:val="2"/>
            <w:shd w:val="clear" w:color="auto" w:fill="00B0F0"/>
            <w:vAlign w:val="center"/>
          </w:tcPr>
          <w:p w:rsidR="00B73B6B" w:rsidRPr="00B73B6B" w:rsidRDefault="00B73B6B" w:rsidP="00B73B6B">
            <w:pPr>
              <w:keepNext/>
              <w:spacing w:before="240" w:after="60" w:line="240" w:lineRule="auto"/>
              <w:outlineLvl w:val="0"/>
              <w:rPr>
                <w:rFonts w:ascii="Times New Roman" w:eastAsia="Times New Roman" w:hAnsi="Times New Roman" w:cs="Times New Roman"/>
                <w:b/>
                <w:bCs/>
                <w:kern w:val="32"/>
                <w:lang w:val="x-none" w:eastAsia="x-none"/>
              </w:rPr>
            </w:pPr>
            <w:bookmarkStart w:id="65" w:name="page45" w:colFirst="0" w:colLast="1"/>
            <w:bookmarkStart w:id="66" w:name="_Toc1390562"/>
            <w:r w:rsidRPr="00B73B6B">
              <w:rPr>
                <w:rFonts w:ascii="Times New Roman" w:eastAsia="Times New Roman" w:hAnsi="Times New Roman" w:cs="Times New Roman"/>
                <w:b/>
                <w:bCs/>
                <w:kern w:val="32"/>
                <w:lang w:val="x-none" w:eastAsia="x-none"/>
              </w:rPr>
              <w:t>Amaç 4</w:t>
            </w:r>
            <w:bookmarkEnd w:id="66"/>
          </w:p>
        </w:tc>
        <w:tc>
          <w:tcPr>
            <w:tcW w:w="4263" w:type="pct"/>
            <w:gridSpan w:val="10"/>
            <w:vAlign w:val="center"/>
          </w:tcPr>
          <w:p w:rsidR="00B73B6B" w:rsidRPr="00B73B6B" w:rsidRDefault="00B73B6B" w:rsidP="00B73B6B">
            <w:pPr>
              <w:keepNext/>
              <w:spacing w:before="240" w:after="60" w:line="240" w:lineRule="auto"/>
              <w:outlineLvl w:val="0"/>
              <w:rPr>
                <w:rFonts w:ascii="Times New Roman" w:eastAsia="Times New Roman" w:hAnsi="Times New Roman" w:cs="Times New Roman"/>
                <w:b/>
                <w:bCs/>
                <w:kern w:val="32"/>
                <w:lang w:val="x-none" w:eastAsia="x-none"/>
              </w:rPr>
            </w:pPr>
            <w:bookmarkStart w:id="67" w:name="_Toc1390563"/>
            <w:r w:rsidRPr="00B73B6B">
              <w:rPr>
                <w:rFonts w:ascii="Times New Roman" w:eastAsia="Times New Roman" w:hAnsi="Times New Roman" w:cs="Times New Roman"/>
                <w:b/>
                <w:bCs/>
                <w:kern w:val="32"/>
                <w:lang w:val="x-none" w:eastAsia="x-none"/>
              </w:rPr>
              <w:t>Öğrencileri ilgi, yetenek ve kapasiteleri doğrultusunda hayata ve üst öğretime hazırlayan bir ortaöğretim sistemi ile toplumsal sorunlara çözüm getiren, ülkenin sosyal, kültürel ve ekonomik kalkınmasına katkı sunan öğrenciler yetiştirilecektir.</w:t>
            </w:r>
            <w:bookmarkEnd w:id="67"/>
          </w:p>
        </w:tc>
      </w:tr>
      <w:bookmarkEnd w:id="65"/>
      <w:tr w:rsidR="00B73B6B" w:rsidRPr="00B73B6B" w:rsidTr="0035460D">
        <w:trPr>
          <w:trHeight w:val="404"/>
        </w:trPr>
        <w:tc>
          <w:tcPr>
            <w:tcW w:w="737"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 xml:space="preserve">Hedef </w:t>
            </w:r>
            <w:proofErr w:type="gramStart"/>
            <w:r w:rsidRPr="00B73B6B">
              <w:rPr>
                <w:rFonts w:ascii="Times New Roman" w:eastAsia="Calibri" w:hAnsi="Times New Roman" w:cs="Times New Roman"/>
                <w:b/>
                <w:lang w:eastAsia="tr-TR"/>
              </w:rPr>
              <w:t>4.1</w:t>
            </w:r>
            <w:proofErr w:type="gramEnd"/>
          </w:p>
        </w:tc>
        <w:tc>
          <w:tcPr>
            <w:tcW w:w="4263" w:type="pct"/>
            <w:gridSpan w:val="10"/>
            <w:vAlign w:val="center"/>
          </w:tcPr>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lang w:eastAsia="tr-TR"/>
              </w:rPr>
              <w:t>Ortaöğretime katılım ve tamamlama oranları artırılacaktır.</w:t>
            </w:r>
          </w:p>
        </w:tc>
      </w:tr>
      <w:tr w:rsidR="00B73B6B" w:rsidRPr="00B73B6B" w:rsidTr="0035460D">
        <w:trPr>
          <w:trHeight w:val="20"/>
        </w:trPr>
        <w:tc>
          <w:tcPr>
            <w:tcW w:w="2274" w:type="pct"/>
            <w:gridSpan w:val="3"/>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Performans Göstergeleri</w:t>
            </w:r>
          </w:p>
        </w:tc>
        <w:tc>
          <w:tcPr>
            <w:tcW w:w="398"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Hedefe Etkisi (%)</w:t>
            </w:r>
          </w:p>
        </w:tc>
        <w:tc>
          <w:tcPr>
            <w:tcW w:w="399"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Başlangıç Değeri</w:t>
            </w:r>
          </w:p>
        </w:tc>
        <w:tc>
          <w:tcPr>
            <w:tcW w:w="249"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2019</w:t>
            </w:r>
          </w:p>
        </w:tc>
        <w:tc>
          <w:tcPr>
            <w:tcW w:w="250"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2020</w:t>
            </w:r>
          </w:p>
        </w:tc>
        <w:tc>
          <w:tcPr>
            <w:tcW w:w="249"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2021</w:t>
            </w:r>
          </w:p>
        </w:tc>
        <w:tc>
          <w:tcPr>
            <w:tcW w:w="257"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2022</w:t>
            </w:r>
          </w:p>
        </w:tc>
        <w:tc>
          <w:tcPr>
            <w:tcW w:w="299"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2023</w:t>
            </w:r>
          </w:p>
        </w:tc>
        <w:tc>
          <w:tcPr>
            <w:tcW w:w="299"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İzleme Sıklığı</w:t>
            </w:r>
          </w:p>
        </w:tc>
        <w:tc>
          <w:tcPr>
            <w:tcW w:w="326"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Rapor Sıklığı</w:t>
            </w:r>
          </w:p>
        </w:tc>
      </w:tr>
      <w:tr w:rsidR="00B73B6B" w:rsidRPr="00B73B6B" w:rsidTr="0035460D">
        <w:trPr>
          <w:trHeight w:val="20"/>
        </w:trPr>
        <w:tc>
          <w:tcPr>
            <w:tcW w:w="2274" w:type="pct"/>
            <w:gridSpan w:val="3"/>
            <w:shd w:val="clear" w:color="auto" w:fill="00B0F0"/>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PG 4.1.1. 14-17 yaş grubu okullaşma oranı (%)</w:t>
            </w:r>
          </w:p>
        </w:tc>
        <w:tc>
          <w:tcPr>
            <w:tcW w:w="398"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30</w:t>
            </w:r>
          </w:p>
        </w:tc>
        <w:tc>
          <w:tcPr>
            <w:tcW w:w="39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%80,1</w:t>
            </w:r>
          </w:p>
        </w:tc>
        <w:tc>
          <w:tcPr>
            <w:tcW w:w="24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%81</w:t>
            </w:r>
          </w:p>
        </w:tc>
        <w:tc>
          <w:tcPr>
            <w:tcW w:w="250"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%84</w:t>
            </w:r>
          </w:p>
        </w:tc>
        <w:tc>
          <w:tcPr>
            <w:tcW w:w="24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%87</w:t>
            </w:r>
          </w:p>
        </w:tc>
        <w:tc>
          <w:tcPr>
            <w:tcW w:w="257"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%90</w:t>
            </w:r>
          </w:p>
        </w:tc>
        <w:tc>
          <w:tcPr>
            <w:tcW w:w="29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%99,99</w:t>
            </w:r>
          </w:p>
        </w:tc>
        <w:tc>
          <w:tcPr>
            <w:tcW w:w="29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326"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rPr>
          <w:trHeight w:val="20"/>
        </w:trPr>
        <w:tc>
          <w:tcPr>
            <w:tcW w:w="2274" w:type="pct"/>
            <w:gridSpan w:val="3"/>
            <w:shd w:val="clear" w:color="auto" w:fill="00B0F0"/>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PG 4.1.2. Örgün ortaöğretimde 20 gün ve üzeri devamsız öğrenci oranı (%)</w:t>
            </w:r>
          </w:p>
        </w:tc>
        <w:tc>
          <w:tcPr>
            <w:tcW w:w="398"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30</w:t>
            </w:r>
          </w:p>
        </w:tc>
        <w:tc>
          <w:tcPr>
            <w:tcW w:w="39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%5,8</w:t>
            </w:r>
          </w:p>
        </w:tc>
        <w:tc>
          <w:tcPr>
            <w:tcW w:w="24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%5,1</w:t>
            </w:r>
          </w:p>
        </w:tc>
        <w:tc>
          <w:tcPr>
            <w:tcW w:w="250"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%4,7</w:t>
            </w:r>
          </w:p>
        </w:tc>
        <w:tc>
          <w:tcPr>
            <w:tcW w:w="24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%4,2</w:t>
            </w:r>
          </w:p>
        </w:tc>
        <w:tc>
          <w:tcPr>
            <w:tcW w:w="257"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%3,7</w:t>
            </w:r>
          </w:p>
        </w:tc>
        <w:tc>
          <w:tcPr>
            <w:tcW w:w="29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%3,1</w:t>
            </w:r>
          </w:p>
        </w:tc>
        <w:tc>
          <w:tcPr>
            <w:tcW w:w="29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326"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rPr>
          <w:trHeight w:val="20"/>
        </w:trPr>
        <w:tc>
          <w:tcPr>
            <w:tcW w:w="2274" w:type="pct"/>
            <w:gridSpan w:val="3"/>
            <w:shd w:val="clear" w:color="auto" w:fill="00B0F0"/>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PG 4.1.3. Ortaöğretimde sınıf tekrar oranı (9. Sınıf) (%)</w:t>
            </w:r>
          </w:p>
        </w:tc>
        <w:tc>
          <w:tcPr>
            <w:tcW w:w="398"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20</w:t>
            </w:r>
          </w:p>
        </w:tc>
        <w:tc>
          <w:tcPr>
            <w:tcW w:w="39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%3,46</w:t>
            </w:r>
          </w:p>
        </w:tc>
        <w:tc>
          <w:tcPr>
            <w:tcW w:w="24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%3,2</w:t>
            </w:r>
          </w:p>
        </w:tc>
        <w:tc>
          <w:tcPr>
            <w:tcW w:w="250"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%3</w:t>
            </w:r>
          </w:p>
        </w:tc>
        <w:tc>
          <w:tcPr>
            <w:tcW w:w="24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%2,8</w:t>
            </w:r>
          </w:p>
        </w:tc>
        <w:tc>
          <w:tcPr>
            <w:tcW w:w="257"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%2,5</w:t>
            </w:r>
          </w:p>
        </w:tc>
        <w:tc>
          <w:tcPr>
            <w:tcW w:w="29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%2</w:t>
            </w:r>
          </w:p>
        </w:tc>
        <w:tc>
          <w:tcPr>
            <w:tcW w:w="29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326"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rPr>
          <w:trHeight w:val="20"/>
        </w:trPr>
        <w:tc>
          <w:tcPr>
            <w:tcW w:w="2274" w:type="pct"/>
            <w:gridSpan w:val="3"/>
            <w:shd w:val="clear" w:color="auto" w:fill="00B0F0"/>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PG 4.1.4. İkili eğitim kapsamındaki okullara devam eden öğrenci oranı (%)</w:t>
            </w:r>
          </w:p>
        </w:tc>
        <w:tc>
          <w:tcPr>
            <w:tcW w:w="398"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10</w:t>
            </w:r>
          </w:p>
        </w:tc>
        <w:tc>
          <w:tcPr>
            <w:tcW w:w="39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%2.5</w:t>
            </w:r>
          </w:p>
        </w:tc>
        <w:tc>
          <w:tcPr>
            <w:tcW w:w="24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%2,5</w:t>
            </w:r>
          </w:p>
        </w:tc>
        <w:tc>
          <w:tcPr>
            <w:tcW w:w="250"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%0</w:t>
            </w:r>
          </w:p>
        </w:tc>
        <w:tc>
          <w:tcPr>
            <w:tcW w:w="249" w:type="pct"/>
          </w:tcPr>
          <w:p w:rsidR="00B73B6B" w:rsidRPr="00B73B6B" w:rsidRDefault="00B73B6B" w:rsidP="00B73B6B">
            <w:pPr>
              <w:spacing w:after="0" w:line="240" w:lineRule="auto"/>
              <w:rPr>
                <w:rFonts w:ascii="Calibri" w:eastAsia="Calibri" w:hAnsi="Calibri" w:cs="Arial"/>
                <w:lang w:eastAsia="tr-TR"/>
              </w:rPr>
            </w:pPr>
            <w:r w:rsidRPr="00B73B6B">
              <w:rPr>
                <w:rFonts w:ascii="Times New Roman" w:eastAsia="Calibri" w:hAnsi="Times New Roman" w:cs="Times New Roman"/>
                <w:lang w:eastAsia="tr-TR"/>
              </w:rPr>
              <w:t>%0</w:t>
            </w:r>
          </w:p>
        </w:tc>
        <w:tc>
          <w:tcPr>
            <w:tcW w:w="257" w:type="pct"/>
          </w:tcPr>
          <w:p w:rsidR="00B73B6B" w:rsidRPr="00B73B6B" w:rsidRDefault="00B73B6B" w:rsidP="00B73B6B">
            <w:pPr>
              <w:spacing w:after="0" w:line="240" w:lineRule="auto"/>
              <w:rPr>
                <w:rFonts w:ascii="Calibri" w:eastAsia="Calibri" w:hAnsi="Calibri" w:cs="Arial"/>
                <w:lang w:eastAsia="tr-TR"/>
              </w:rPr>
            </w:pPr>
            <w:r w:rsidRPr="00B73B6B">
              <w:rPr>
                <w:rFonts w:ascii="Times New Roman" w:eastAsia="Calibri" w:hAnsi="Times New Roman" w:cs="Times New Roman"/>
                <w:lang w:eastAsia="tr-TR"/>
              </w:rPr>
              <w:t>%0</w:t>
            </w:r>
          </w:p>
        </w:tc>
        <w:tc>
          <w:tcPr>
            <w:tcW w:w="299" w:type="pct"/>
          </w:tcPr>
          <w:p w:rsidR="00B73B6B" w:rsidRPr="00B73B6B" w:rsidRDefault="00B73B6B" w:rsidP="00B73B6B">
            <w:pPr>
              <w:spacing w:after="0" w:line="240" w:lineRule="auto"/>
              <w:rPr>
                <w:rFonts w:ascii="Calibri" w:eastAsia="Calibri" w:hAnsi="Calibri" w:cs="Arial"/>
                <w:lang w:eastAsia="tr-TR"/>
              </w:rPr>
            </w:pPr>
            <w:r w:rsidRPr="00B73B6B">
              <w:rPr>
                <w:rFonts w:ascii="Times New Roman" w:eastAsia="Calibri" w:hAnsi="Times New Roman" w:cs="Times New Roman"/>
                <w:lang w:eastAsia="tr-TR"/>
              </w:rPr>
              <w:t>%0</w:t>
            </w:r>
          </w:p>
        </w:tc>
        <w:tc>
          <w:tcPr>
            <w:tcW w:w="29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326"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rPr>
          <w:trHeight w:val="20"/>
        </w:trPr>
        <w:tc>
          <w:tcPr>
            <w:tcW w:w="2274" w:type="pct"/>
            <w:gridSpan w:val="3"/>
            <w:shd w:val="clear" w:color="auto" w:fill="00B0F0"/>
            <w:vAlign w:val="center"/>
          </w:tcPr>
          <w:p w:rsidR="00B73B6B" w:rsidRPr="00B73B6B" w:rsidRDefault="00B73B6B" w:rsidP="00B73B6B">
            <w:pPr>
              <w:spacing w:after="0" w:line="240" w:lineRule="auto"/>
              <w:rPr>
                <w:rFonts w:ascii="Times New Roman" w:eastAsia="Calibri" w:hAnsi="Times New Roman" w:cs="Times New Roman"/>
                <w:b/>
                <w:color w:val="000000"/>
                <w:highlight w:val="yellow"/>
                <w:lang w:eastAsia="tr-TR"/>
              </w:rPr>
            </w:pPr>
            <w:r w:rsidRPr="00B73B6B">
              <w:rPr>
                <w:rFonts w:ascii="Times New Roman" w:eastAsia="Calibri" w:hAnsi="Times New Roman" w:cs="Times New Roman"/>
                <w:b/>
                <w:color w:val="000000"/>
                <w:lang w:eastAsia="tr-TR"/>
              </w:rPr>
              <w:t>PG 4.1.5. Ortaöğretimde pansiyon doluluk oranı (%)</w:t>
            </w:r>
          </w:p>
        </w:tc>
        <w:tc>
          <w:tcPr>
            <w:tcW w:w="398"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10</w:t>
            </w:r>
          </w:p>
        </w:tc>
        <w:tc>
          <w:tcPr>
            <w:tcW w:w="39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%57</w:t>
            </w:r>
          </w:p>
        </w:tc>
        <w:tc>
          <w:tcPr>
            <w:tcW w:w="24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%58</w:t>
            </w:r>
          </w:p>
        </w:tc>
        <w:tc>
          <w:tcPr>
            <w:tcW w:w="250"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%59</w:t>
            </w:r>
          </w:p>
        </w:tc>
        <w:tc>
          <w:tcPr>
            <w:tcW w:w="24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%61</w:t>
            </w:r>
          </w:p>
        </w:tc>
        <w:tc>
          <w:tcPr>
            <w:tcW w:w="257"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%63</w:t>
            </w:r>
          </w:p>
        </w:tc>
        <w:tc>
          <w:tcPr>
            <w:tcW w:w="29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%65</w:t>
            </w:r>
          </w:p>
        </w:tc>
        <w:tc>
          <w:tcPr>
            <w:tcW w:w="29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326"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rPr>
          <w:trHeight w:val="20"/>
        </w:trPr>
        <w:tc>
          <w:tcPr>
            <w:tcW w:w="2274" w:type="pct"/>
            <w:gridSpan w:val="3"/>
            <w:shd w:val="clear" w:color="auto" w:fill="00B0F0"/>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Koordinatör Birim</w:t>
            </w:r>
          </w:p>
        </w:tc>
        <w:tc>
          <w:tcPr>
            <w:tcW w:w="2726" w:type="pct"/>
            <w:gridSpan w:val="9"/>
            <w:vAlign w:val="center"/>
          </w:tcPr>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lang w:eastAsia="tr-TR"/>
              </w:rPr>
              <w:t>Ortaöğretim Hizmetleri</w:t>
            </w:r>
          </w:p>
        </w:tc>
      </w:tr>
      <w:tr w:rsidR="00B73B6B" w:rsidRPr="00B73B6B" w:rsidTr="0035460D">
        <w:trPr>
          <w:trHeight w:val="20"/>
        </w:trPr>
        <w:tc>
          <w:tcPr>
            <w:tcW w:w="2274" w:type="pct"/>
            <w:gridSpan w:val="3"/>
            <w:shd w:val="clear" w:color="auto" w:fill="00B0F0"/>
            <w:vAlign w:val="center"/>
          </w:tcPr>
          <w:p w:rsidR="00B73B6B" w:rsidRPr="00B73B6B" w:rsidRDefault="00B73B6B" w:rsidP="00B73B6B">
            <w:pPr>
              <w:spacing w:after="0" w:line="240" w:lineRule="auto"/>
              <w:rPr>
                <w:rFonts w:ascii="Times New Roman" w:eastAsia="Calibri" w:hAnsi="Times New Roman" w:cs="Times New Roman"/>
                <w:b/>
                <w:color w:val="000000"/>
                <w:lang w:eastAsia="tr-TR"/>
              </w:rPr>
            </w:pPr>
            <w:r w:rsidRPr="00B73B6B">
              <w:rPr>
                <w:rFonts w:ascii="Times New Roman" w:eastAsia="Calibri" w:hAnsi="Times New Roman" w:cs="Times New Roman"/>
                <w:b/>
                <w:color w:val="000000"/>
                <w:lang w:eastAsia="tr-TR"/>
              </w:rPr>
              <w:t>İş Birliği Yapılacak Birimler</w:t>
            </w:r>
          </w:p>
        </w:tc>
        <w:tc>
          <w:tcPr>
            <w:tcW w:w="2726" w:type="pct"/>
            <w:gridSpan w:val="9"/>
            <w:vAlign w:val="center"/>
          </w:tcPr>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lang w:eastAsia="tr-TR"/>
              </w:rPr>
              <w:t>DÖH, MTEH, ÖERH, ÖÖH, DEH, İEH, SGH</w:t>
            </w:r>
          </w:p>
        </w:tc>
      </w:tr>
      <w:tr w:rsidR="00B73B6B" w:rsidRPr="00B73B6B" w:rsidTr="0035460D">
        <w:trPr>
          <w:trHeight w:val="487"/>
        </w:trPr>
        <w:tc>
          <w:tcPr>
            <w:tcW w:w="737"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Riskler</w:t>
            </w:r>
          </w:p>
        </w:tc>
        <w:tc>
          <w:tcPr>
            <w:tcW w:w="4263" w:type="pct"/>
            <w:gridSpan w:val="10"/>
            <w:vAlign w:val="center"/>
          </w:tcPr>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Nüfus hareketlerinin devam etmesi ve kentlere yaşanan göç,</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Bölgeler arası gelişmişlik düzeyi ile sosyal ve ekonomik koşulların eşit olmaması,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Ortaöğretim çağındaki çocukların açık öğretim kurumlarına yöneliminin artması.</w:t>
            </w:r>
          </w:p>
        </w:tc>
      </w:tr>
      <w:tr w:rsidR="00B73B6B" w:rsidRPr="00B73B6B" w:rsidTr="0035460D">
        <w:trPr>
          <w:trHeight w:val="494"/>
        </w:trPr>
        <w:tc>
          <w:tcPr>
            <w:tcW w:w="436" w:type="pct"/>
            <w:vMerge w:val="restart"/>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lastRenderedPageBreak/>
              <w:t>Stratejiler</w:t>
            </w:r>
          </w:p>
        </w:tc>
        <w:tc>
          <w:tcPr>
            <w:tcW w:w="301" w:type="pct"/>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S 4.1.1</w:t>
            </w:r>
          </w:p>
        </w:tc>
        <w:tc>
          <w:tcPr>
            <w:tcW w:w="4263" w:type="pct"/>
            <w:gridSpan w:val="1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Kız çocukları ile özel politika gerektiren gruplar başta olmak üzere tüm öğrencilerin</w:t>
            </w:r>
          </w:p>
          <w:p w:rsidR="00B73B6B" w:rsidRPr="00B73B6B" w:rsidRDefault="00B73B6B" w:rsidP="00B73B6B">
            <w:pPr>
              <w:spacing w:after="0" w:line="240" w:lineRule="auto"/>
              <w:rPr>
                <w:rFonts w:ascii="Times New Roman" w:eastAsia="Calibri" w:hAnsi="Times New Roman" w:cs="Times New Roman"/>
                <w:b/>
                <w:lang w:eastAsia="tr-TR"/>
              </w:rPr>
            </w:pPr>
            <w:proofErr w:type="gramStart"/>
            <w:r w:rsidRPr="00B73B6B">
              <w:rPr>
                <w:rFonts w:ascii="Times New Roman" w:eastAsia="Calibri" w:hAnsi="Times New Roman" w:cs="Times New Roman"/>
                <w:b/>
                <w:lang w:eastAsia="tr-TR"/>
              </w:rPr>
              <w:t>ortaöğretime</w:t>
            </w:r>
            <w:proofErr w:type="gramEnd"/>
            <w:r w:rsidRPr="00B73B6B">
              <w:rPr>
                <w:rFonts w:ascii="Times New Roman" w:eastAsia="Calibri" w:hAnsi="Times New Roman" w:cs="Times New Roman"/>
                <w:b/>
                <w:lang w:eastAsia="tr-TR"/>
              </w:rPr>
              <w:t xml:space="preserve"> katılımlarının artırılması, devamsızlık ve sınıf</w:t>
            </w:r>
          </w:p>
          <w:p w:rsidR="00B73B6B" w:rsidRPr="00B73B6B" w:rsidRDefault="00B73B6B" w:rsidP="00B73B6B">
            <w:pPr>
              <w:spacing w:after="0" w:line="240" w:lineRule="auto"/>
              <w:rPr>
                <w:rFonts w:ascii="Times New Roman" w:eastAsia="Calibri" w:hAnsi="Times New Roman" w:cs="Times New Roman"/>
                <w:lang w:eastAsia="tr-TR"/>
              </w:rPr>
            </w:pPr>
            <w:proofErr w:type="gramStart"/>
            <w:r w:rsidRPr="00B73B6B">
              <w:rPr>
                <w:rFonts w:ascii="Times New Roman" w:eastAsia="Calibri" w:hAnsi="Times New Roman" w:cs="Times New Roman"/>
                <w:b/>
                <w:lang w:eastAsia="tr-TR"/>
              </w:rPr>
              <w:t>tekrarlarının</w:t>
            </w:r>
            <w:proofErr w:type="gramEnd"/>
            <w:r w:rsidRPr="00B73B6B">
              <w:rPr>
                <w:rFonts w:ascii="Times New Roman" w:eastAsia="Calibri" w:hAnsi="Times New Roman" w:cs="Times New Roman"/>
                <w:b/>
                <w:lang w:eastAsia="tr-TR"/>
              </w:rPr>
              <w:t xml:space="preserve"> azaltılmasına yönelik çalışmalar yapılacaktır.</w:t>
            </w:r>
          </w:p>
        </w:tc>
      </w:tr>
      <w:tr w:rsidR="00B73B6B" w:rsidRPr="00B73B6B" w:rsidTr="0035460D">
        <w:trPr>
          <w:trHeight w:val="191"/>
        </w:trPr>
        <w:tc>
          <w:tcPr>
            <w:tcW w:w="436" w:type="pct"/>
            <w:vMerge/>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p>
        </w:tc>
        <w:tc>
          <w:tcPr>
            <w:tcW w:w="301" w:type="pct"/>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S 4.1.2</w:t>
            </w:r>
          </w:p>
        </w:tc>
        <w:tc>
          <w:tcPr>
            <w:tcW w:w="4263" w:type="pct"/>
            <w:gridSpan w:val="1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 xml:space="preserve">İkili eğitim kapsamındaki okulların sayısı azaltılacak ve </w:t>
            </w:r>
            <w:proofErr w:type="gramStart"/>
            <w:r w:rsidRPr="00B73B6B">
              <w:rPr>
                <w:rFonts w:ascii="Times New Roman" w:eastAsia="Calibri" w:hAnsi="Times New Roman" w:cs="Times New Roman"/>
                <w:b/>
                <w:lang w:eastAsia="tr-TR"/>
              </w:rPr>
              <w:t>yatılılık  imkânlarının</w:t>
            </w:r>
            <w:proofErr w:type="gramEnd"/>
            <w:r w:rsidRPr="00B73B6B">
              <w:rPr>
                <w:rFonts w:ascii="Times New Roman" w:eastAsia="Calibri" w:hAnsi="Times New Roman" w:cs="Times New Roman"/>
                <w:b/>
                <w:lang w:eastAsia="tr-TR"/>
              </w:rPr>
              <w:t xml:space="preserve"> kalitesi iyileştirilecektir.</w:t>
            </w:r>
          </w:p>
        </w:tc>
      </w:tr>
      <w:tr w:rsidR="00B73B6B" w:rsidRPr="00B73B6B" w:rsidTr="0035460D">
        <w:trPr>
          <w:trHeight w:val="20"/>
        </w:trPr>
        <w:tc>
          <w:tcPr>
            <w:tcW w:w="737"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Maliyet Tahmini</w:t>
            </w:r>
          </w:p>
        </w:tc>
        <w:tc>
          <w:tcPr>
            <w:tcW w:w="4263" w:type="pct"/>
            <w:gridSpan w:val="10"/>
            <w:vAlign w:val="center"/>
          </w:tcPr>
          <w:p w:rsidR="00B73B6B" w:rsidRPr="00B73B6B" w:rsidRDefault="00B73B6B" w:rsidP="00B73B6B">
            <w:pPr>
              <w:spacing w:after="0" w:line="240" w:lineRule="auto"/>
              <w:rPr>
                <w:rFonts w:ascii="Times New Roman" w:eastAsia="Calibri" w:hAnsi="Times New Roman" w:cs="Times New Roman"/>
                <w:color w:val="000000"/>
                <w:lang w:eastAsia="tr-TR"/>
              </w:rPr>
            </w:pPr>
            <w:r w:rsidRPr="00B73B6B">
              <w:rPr>
                <w:rFonts w:ascii="Times New Roman" w:eastAsia="Calibri" w:hAnsi="Times New Roman" w:cs="Times New Roman"/>
                <w:color w:val="000000"/>
                <w:lang w:eastAsia="tr-TR"/>
              </w:rPr>
              <w:t xml:space="preserve">25.112,18 TL </w:t>
            </w:r>
          </w:p>
        </w:tc>
      </w:tr>
      <w:tr w:rsidR="00B73B6B" w:rsidRPr="00B73B6B" w:rsidTr="0035460D">
        <w:trPr>
          <w:trHeight w:val="20"/>
        </w:trPr>
        <w:tc>
          <w:tcPr>
            <w:tcW w:w="737"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Tespitler</w:t>
            </w:r>
          </w:p>
        </w:tc>
        <w:tc>
          <w:tcPr>
            <w:tcW w:w="4263" w:type="pct"/>
            <w:gridSpan w:val="10"/>
            <w:vAlign w:val="center"/>
          </w:tcPr>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Derslik yapımına yönelik yatırımların planlanmasında nüfus hareketleri ve projeksiyonların yeterince dikkate alınmaması,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Okul ve eğitim ortamının öğrencilerin kişisel, sosyal, sportif ve kültürel ihtiyaçlarını karşılamakta yetersiz olması,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Ortaöğretim kademesine gelen öğrencilerin talep ettikleri okul türüne yerleşmede sorunlar yaşaması,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Bazı öğrencilerin maddi imkânsızlıklar sebebiyle ortaöğretime devam edememesi.</w:t>
            </w:r>
          </w:p>
        </w:tc>
      </w:tr>
      <w:tr w:rsidR="00B73B6B" w:rsidRPr="00B73B6B" w:rsidTr="0035460D">
        <w:trPr>
          <w:trHeight w:val="20"/>
        </w:trPr>
        <w:tc>
          <w:tcPr>
            <w:tcW w:w="737"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İhtiyaçlar</w:t>
            </w:r>
          </w:p>
        </w:tc>
        <w:tc>
          <w:tcPr>
            <w:tcW w:w="4263" w:type="pct"/>
            <w:gridSpan w:val="10"/>
            <w:vAlign w:val="center"/>
          </w:tcPr>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Okul aidiyetinin geliştirilmesi amacıyla ailelere yönelik bilgilendirme ve farkındalık programlarının düzenlenmesi,</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Okul ortamının, mekânsal düzenlemelerle öğrenciler için çekici hale getirilmesi ve buna yönelik finansmanın sağlanması,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Ortaöğretimde devamsızlık ve sınıf tekrarlarına sebep olan faktörlerin tespit edilmesi, iyileştirmelerin yapılması</w:t>
            </w:r>
          </w:p>
        </w:tc>
      </w:tr>
    </w:tbl>
    <w:p w:rsidR="00B73B6B" w:rsidRPr="00B73B6B" w:rsidRDefault="00B73B6B" w:rsidP="00B73B6B">
      <w:pPr>
        <w:spacing w:after="0" w:line="244" w:lineRule="exact"/>
        <w:rPr>
          <w:rFonts w:ascii="Times New Roman" w:eastAsia="Times New Roman" w:hAnsi="Times New Roman" w:cs="Arial"/>
          <w:lang w:eastAsia="tr-TR"/>
        </w:rPr>
      </w:pPr>
    </w:p>
    <w:p w:rsidR="00B73B6B" w:rsidRPr="00B73B6B" w:rsidRDefault="00B73B6B" w:rsidP="00B73B6B">
      <w:pPr>
        <w:spacing w:after="0" w:line="200" w:lineRule="exact"/>
        <w:rPr>
          <w:rFonts w:ascii="Times New Roman" w:eastAsia="Times New Roman" w:hAnsi="Times New Roman" w:cs="Arial"/>
          <w:lang w:eastAsia="tr-TR"/>
        </w:rPr>
      </w:pPr>
    </w:p>
    <w:p w:rsidR="00B73B6B" w:rsidRPr="00B73B6B" w:rsidRDefault="00B73B6B" w:rsidP="00B73B6B">
      <w:pPr>
        <w:spacing w:after="0" w:line="254" w:lineRule="auto"/>
        <w:ind w:right="120" w:firstLine="720"/>
        <w:rPr>
          <w:rFonts w:ascii="Book Antiqua" w:eastAsia="Book Antiqua" w:hAnsi="Book Antiqua" w:cs="Arial"/>
          <w:b/>
          <w:color w:val="1F4E79"/>
          <w:lang w:eastAsia="tr-TR"/>
        </w:rPr>
      </w:pPr>
    </w:p>
    <w:p w:rsidR="00B73B6B" w:rsidRPr="00B73B6B" w:rsidRDefault="00B73B6B" w:rsidP="00B73B6B">
      <w:pPr>
        <w:spacing w:after="0" w:line="254" w:lineRule="auto"/>
        <w:ind w:right="120"/>
        <w:rPr>
          <w:rFonts w:ascii="Book Antiqua" w:eastAsia="Book Antiqua" w:hAnsi="Book Antiqua" w:cs="Arial"/>
          <w:i/>
          <w:color w:val="1F4E79"/>
          <w:lang w:eastAsia="tr-TR"/>
        </w:rPr>
      </w:pPr>
      <w:r w:rsidRPr="00B73B6B">
        <w:rPr>
          <w:rFonts w:ascii="Times New Roman" w:eastAsia="Calibri" w:hAnsi="Times New Roman" w:cs="Times New Roman"/>
          <w:b/>
          <w:lang w:eastAsia="tr-TR"/>
        </w:rPr>
        <w:t xml:space="preserve">Hedef </w:t>
      </w:r>
      <w:proofErr w:type="gramStart"/>
      <w:r w:rsidRPr="00B73B6B">
        <w:rPr>
          <w:rFonts w:ascii="Times New Roman" w:eastAsia="Calibri" w:hAnsi="Times New Roman" w:cs="Times New Roman"/>
          <w:b/>
          <w:lang w:eastAsia="tr-TR"/>
        </w:rPr>
        <w:t>4.2</w:t>
      </w:r>
      <w:proofErr w:type="gramEnd"/>
      <w:r w:rsidRPr="00B73B6B">
        <w:rPr>
          <w:rFonts w:ascii="Times New Roman" w:eastAsia="Calibri" w:hAnsi="Times New Roman" w:cs="Times New Roman"/>
          <w:b/>
          <w:lang w:eastAsia="tr-TR"/>
        </w:rPr>
        <w:t xml:space="preserve">:  </w:t>
      </w:r>
      <w:r w:rsidRPr="00B73B6B">
        <w:rPr>
          <w:rFonts w:ascii="Times New Roman" w:eastAsia="Calibri" w:hAnsi="Times New Roman" w:cs="Times New Roman"/>
          <w:i/>
          <w:lang w:eastAsia="tr-TR"/>
        </w:rPr>
        <w:t>Ortaöğretimde, değişen dünyanın gerektirdiği becerileri sağlayan ve değişimin aktörü olacak öğrencilerin yetiştirilmesi amacıyla oluşturulacak yapının uygulanması sağlanacaktır.</w:t>
      </w:r>
    </w:p>
    <w:p w:rsidR="00B73B6B" w:rsidRPr="00B73B6B" w:rsidRDefault="00B73B6B" w:rsidP="00B73B6B">
      <w:pPr>
        <w:spacing w:after="0" w:line="254" w:lineRule="auto"/>
        <w:ind w:right="120" w:firstLine="720"/>
        <w:rPr>
          <w:rFonts w:ascii="Book Antiqua" w:eastAsia="Book Antiqua" w:hAnsi="Book Antiqua" w:cs="Arial"/>
          <w:b/>
          <w:color w:val="1F4E79"/>
          <w:lang w:eastAsia="tr-TR"/>
        </w:rPr>
      </w:pPr>
    </w:p>
    <w:tbl>
      <w:tblPr>
        <w:tblW w:w="5000" w:type="pc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2"/>
        <w:gridCol w:w="397"/>
        <w:gridCol w:w="331"/>
        <w:gridCol w:w="4968"/>
        <w:gridCol w:w="1151"/>
        <w:gridCol w:w="1121"/>
        <w:gridCol w:w="656"/>
        <w:gridCol w:w="675"/>
        <w:gridCol w:w="675"/>
        <w:gridCol w:w="675"/>
        <w:gridCol w:w="730"/>
        <w:gridCol w:w="839"/>
        <w:gridCol w:w="816"/>
      </w:tblGrid>
      <w:tr w:rsidR="00B73B6B" w:rsidRPr="00B73B6B" w:rsidTr="0035460D">
        <w:trPr>
          <w:trHeight w:val="20"/>
        </w:trPr>
        <w:tc>
          <w:tcPr>
            <w:tcW w:w="563"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Amaç 4</w:t>
            </w:r>
          </w:p>
        </w:tc>
        <w:tc>
          <w:tcPr>
            <w:tcW w:w="4437" w:type="pct"/>
            <w:gridSpan w:val="11"/>
            <w:vAlign w:val="center"/>
          </w:tcPr>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b/>
                <w:lang w:eastAsia="tr-TR"/>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B73B6B" w:rsidRPr="00B73B6B" w:rsidTr="0035460D">
        <w:trPr>
          <w:trHeight w:val="20"/>
        </w:trPr>
        <w:tc>
          <w:tcPr>
            <w:tcW w:w="563"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 xml:space="preserve">Hedef </w:t>
            </w:r>
            <w:proofErr w:type="gramStart"/>
            <w:r w:rsidRPr="00B73B6B">
              <w:rPr>
                <w:rFonts w:ascii="Times New Roman" w:eastAsia="Calibri" w:hAnsi="Times New Roman" w:cs="Times New Roman"/>
                <w:b/>
                <w:lang w:eastAsia="tr-TR"/>
              </w:rPr>
              <w:t>4.2</w:t>
            </w:r>
            <w:proofErr w:type="gramEnd"/>
          </w:p>
        </w:tc>
        <w:tc>
          <w:tcPr>
            <w:tcW w:w="4437" w:type="pct"/>
            <w:gridSpan w:val="11"/>
            <w:vAlign w:val="center"/>
          </w:tcPr>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lang w:eastAsia="tr-TR"/>
              </w:rPr>
              <w:t>Ortaöğretimde, değişen dünyanın gerektirdiği becerileri sağlayan ve değişimin aktörü olacak öğrencilerin yetiştirilmesi amacıyla oluşturulacak yapının uygulanması sağlanacaktır.</w:t>
            </w:r>
          </w:p>
        </w:tc>
      </w:tr>
      <w:tr w:rsidR="00B73B6B" w:rsidRPr="00B73B6B" w:rsidTr="0035460D">
        <w:trPr>
          <w:trHeight w:val="20"/>
        </w:trPr>
        <w:tc>
          <w:tcPr>
            <w:tcW w:w="2472" w:type="pct"/>
            <w:gridSpan w:val="4"/>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Performans Göstergeleri</w:t>
            </w:r>
          </w:p>
        </w:tc>
        <w:tc>
          <w:tcPr>
            <w:tcW w:w="427"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Hedefe Etkisi (%)</w:t>
            </w:r>
          </w:p>
        </w:tc>
        <w:tc>
          <w:tcPr>
            <w:tcW w:w="389"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Başlangıç Değeri</w:t>
            </w:r>
          </w:p>
        </w:tc>
        <w:tc>
          <w:tcPr>
            <w:tcW w:w="218"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2019</w:t>
            </w:r>
          </w:p>
        </w:tc>
        <w:tc>
          <w:tcPr>
            <w:tcW w:w="218"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2020</w:t>
            </w:r>
          </w:p>
        </w:tc>
        <w:tc>
          <w:tcPr>
            <w:tcW w:w="218"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2021</w:t>
            </w:r>
          </w:p>
        </w:tc>
        <w:tc>
          <w:tcPr>
            <w:tcW w:w="218"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2022</w:t>
            </w:r>
          </w:p>
        </w:tc>
        <w:tc>
          <w:tcPr>
            <w:tcW w:w="244"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2023</w:t>
            </w:r>
          </w:p>
        </w:tc>
        <w:tc>
          <w:tcPr>
            <w:tcW w:w="298"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İzleme Sıklığı</w:t>
            </w:r>
          </w:p>
        </w:tc>
        <w:tc>
          <w:tcPr>
            <w:tcW w:w="298"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Rapor Sıklığı</w:t>
            </w:r>
          </w:p>
        </w:tc>
      </w:tr>
      <w:tr w:rsidR="00B73B6B" w:rsidRPr="00B73B6B" w:rsidTr="0035460D">
        <w:trPr>
          <w:trHeight w:val="412"/>
        </w:trPr>
        <w:tc>
          <w:tcPr>
            <w:tcW w:w="2472" w:type="pct"/>
            <w:gridSpan w:val="4"/>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PG 4.2.1. Yükseköğretime hazırlık ve uyum programı uygulayan okul oranı (%)</w:t>
            </w:r>
          </w:p>
        </w:tc>
        <w:tc>
          <w:tcPr>
            <w:tcW w:w="427"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40</w:t>
            </w:r>
          </w:p>
        </w:tc>
        <w:tc>
          <w:tcPr>
            <w:tcW w:w="38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0</w:t>
            </w:r>
          </w:p>
        </w:tc>
        <w:tc>
          <w:tcPr>
            <w:tcW w:w="218"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0</w:t>
            </w:r>
          </w:p>
        </w:tc>
        <w:tc>
          <w:tcPr>
            <w:tcW w:w="218"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%10</w:t>
            </w:r>
          </w:p>
        </w:tc>
        <w:tc>
          <w:tcPr>
            <w:tcW w:w="218"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%30</w:t>
            </w:r>
          </w:p>
        </w:tc>
        <w:tc>
          <w:tcPr>
            <w:tcW w:w="218"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%50</w:t>
            </w:r>
          </w:p>
        </w:tc>
        <w:tc>
          <w:tcPr>
            <w:tcW w:w="244"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%100</w:t>
            </w:r>
          </w:p>
        </w:tc>
        <w:tc>
          <w:tcPr>
            <w:tcW w:w="298"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298"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rPr>
          <w:trHeight w:val="288"/>
        </w:trPr>
        <w:tc>
          <w:tcPr>
            <w:tcW w:w="2472" w:type="pct"/>
            <w:gridSpan w:val="4"/>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PG 4.2.2. Ulusal ve uluslararası projelere katılan öğrenci oranı (%)</w:t>
            </w:r>
          </w:p>
        </w:tc>
        <w:tc>
          <w:tcPr>
            <w:tcW w:w="427"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30</w:t>
            </w:r>
          </w:p>
        </w:tc>
        <w:tc>
          <w:tcPr>
            <w:tcW w:w="38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0</w:t>
            </w:r>
          </w:p>
        </w:tc>
        <w:tc>
          <w:tcPr>
            <w:tcW w:w="218"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0</w:t>
            </w:r>
          </w:p>
        </w:tc>
        <w:tc>
          <w:tcPr>
            <w:tcW w:w="218"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%0,4</w:t>
            </w:r>
          </w:p>
        </w:tc>
        <w:tc>
          <w:tcPr>
            <w:tcW w:w="218"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%0,6</w:t>
            </w:r>
          </w:p>
        </w:tc>
        <w:tc>
          <w:tcPr>
            <w:tcW w:w="218"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%0,8</w:t>
            </w:r>
          </w:p>
        </w:tc>
        <w:tc>
          <w:tcPr>
            <w:tcW w:w="244"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w:t>
            </w:r>
          </w:p>
        </w:tc>
        <w:tc>
          <w:tcPr>
            <w:tcW w:w="298"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298"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rPr>
          <w:trHeight w:val="20"/>
        </w:trPr>
        <w:tc>
          <w:tcPr>
            <w:tcW w:w="2472" w:type="pct"/>
            <w:gridSpan w:val="4"/>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PG 4.2.3. Toplumsal sorumluluk ve gönüllülük programlarına katılan öğrenci oranı (%)</w:t>
            </w:r>
          </w:p>
        </w:tc>
        <w:tc>
          <w:tcPr>
            <w:tcW w:w="427"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30</w:t>
            </w:r>
          </w:p>
        </w:tc>
        <w:tc>
          <w:tcPr>
            <w:tcW w:w="38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0</w:t>
            </w:r>
          </w:p>
        </w:tc>
        <w:tc>
          <w:tcPr>
            <w:tcW w:w="218"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0</w:t>
            </w:r>
          </w:p>
        </w:tc>
        <w:tc>
          <w:tcPr>
            <w:tcW w:w="218"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w:t>
            </w:r>
          </w:p>
        </w:tc>
        <w:tc>
          <w:tcPr>
            <w:tcW w:w="218"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%2</w:t>
            </w:r>
          </w:p>
        </w:tc>
        <w:tc>
          <w:tcPr>
            <w:tcW w:w="218"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%3</w:t>
            </w:r>
          </w:p>
        </w:tc>
        <w:tc>
          <w:tcPr>
            <w:tcW w:w="244"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%4</w:t>
            </w:r>
          </w:p>
        </w:tc>
        <w:tc>
          <w:tcPr>
            <w:tcW w:w="298"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298"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rPr>
          <w:trHeight w:val="20"/>
        </w:trPr>
        <w:tc>
          <w:tcPr>
            <w:tcW w:w="2472" w:type="pct"/>
            <w:gridSpan w:val="4"/>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Koordinatör Birim</w:t>
            </w:r>
          </w:p>
        </w:tc>
        <w:tc>
          <w:tcPr>
            <w:tcW w:w="2528" w:type="pct"/>
            <w:gridSpan w:val="9"/>
            <w:vAlign w:val="center"/>
          </w:tcPr>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lang w:eastAsia="tr-TR"/>
              </w:rPr>
              <w:t>Ortaöğretim Hizmetleri</w:t>
            </w:r>
          </w:p>
        </w:tc>
      </w:tr>
      <w:tr w:rsidR="00B73B6B" w:rsidRPr="00B73B6B" w:rsidTr="0035460D">
        <w:trPr>
          <w:trHeight w:val="20"/>
        </w:trPr>
        <w:tc>
          <w:tcPr>
            <w:tcW w:w="2472" w:type="pct"/>
            <w:gridSpan w:val="4"/>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İş Birliği Yapılacak Birimler</w:t>
            </w:r>
          </w:p>
        </w:tc>
        <w:tc>
          <w:tcPr>
            <w:tcW w:w="2528" w:type="pct"/>
            <w:gridSpan w:val="9"/>
            <w:vAlign w:val="center"/>
          </w:tcPr>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lang w:eastAsia="tr-TR"/>
              </w:rPr>
              <w:t>DÖH, MTEH, ÖERH, ÖÖH,  DEH, İEH, ÖDSH, SGH</w:t>
            </w:r>
          </w:p>
        </w:tc>
      </w:tr>
      <w:tr w:rsidR="00B73B6B" w:rsidRPr="00B73B6B" w:rsidTr="0035460D">
        <w:trPr>
          <w:trHeight w:val="492"/>
        </w:trPr>
        <w:tc>
          <w:tcPr>
            <w:tcW w:w="702" w:type="pct"/>
            <w:gridSpan w:val="3"/>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Riskler</w:t>
            </w:r>
          </w:p>
        </w:tc>
        <w:tc>
          <w:tcPr>
            <w:tcW w:w="4298" w:type="pct"/>
            <w:gridSpan w:val="10"/>
            <w:vAlign w:val="center"/>
          </w:tcPr>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Esnek ve modüler programların uygulanmasını mümkün kılacak derslik imkânlarının sağlanamaması,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Okul ortamlarının beceri eğitimleri doğrultusunda düzenlenmesine yönelik maliyetin yüksek olması.</w:t>
            </w:r>
          </w:p>
        </w:tc>
      </w:tr>
      <w:tr w:rsidR="00B73B6B" w:rsidRPr="00B73B6B" w:rsidTr="0035460D">
        <w:trPr>
          <w:trHeight w:val="274"/>
        </w:trPr>
        <w:tc>
          <w:tcPr>
            <w:tcW w:w="401" w:type="pct"/>
            <w:vMerge w:val="restart"/>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Stratejiler</w:t>
            </w:r>
          </w:p>
        </w:tc>
        <w:tc>
          <w:tcPr>
            <w:tcW w:w="301"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S 4.2.1</w:t>
            </w:r>
          </w:p>
        </w:tc>
        <w:tc>
          <w:tcPr>
            <w:tcW w:w="4298" w:type="pct"/>
            <w:gridSpan w:val="10"/>
            <w:vAlign w:val="center"/>
          </w:tcPr>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lang w:eastAsia="tr-TR"/>
              </w:rPr>
              <w:t>Ortaöğretimde öğrencilerin ilgi, yetenek ve mizaçlarına uygun olarak hazırlanan esnek modüler programların ve ders çizelgelerinin uygulanması sağlanacaktır.</w:t>
            </w:r>
          </w:p>
        </w:tc>
      </w:tr>
      <w:tr w:rsidR="00B73B6B" w:rsidRPr="00B73B6B" w:rsidTr="0035460D">
        <w:trPr>
          <w:trHeight w:val="210"/>
        </w:trPr>
        <w:tc>
          <w:tcPr>
            <w:tcW w:w="401" w:type="pct"/>
            <w:vMerge/>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p>
        </w:tc>
        <w:tc>
          <w:tcPr>
            <w:tcW w:w="301"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S 4.2.2</w:t>
            </w:r>
          </w:p>
        </w:tc>
        <w:tc>
          <w:tcPr>
            <w:tcW w:w="4298" w:type="pct"/>
            <w:gridSpan w:val="10"/>
            <w:vAlign w:val="center"/>
          </w:tcPr>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lang w:eastAsia="tr-TR"/>
              </w:rPr>
              <w:t>Ortaöğretimde akademik bilginin beceriye dönüşmesi sağlayacak ortamlar hazırlanacaktır.</w:t>
            </w:r>
          </w:p>
        </w:tc>
      </w:tr>
      <w:tr w:rsidR="00B73B6B" w:rsidRPr="00B73B6B" w:rsidTr="0035460D">
        <w:trPr>
          <w:trHeight w:val="283"/>
        </w:trPr>
        <w:tc>
          <w:tcPr>
            <w:tcW w:w="401" w:type="pct"/>
            <w:vMerge/>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p>
        </w:tc>
        <w:tc>
          <w:tcPr>
            <w:tcW w:w="301"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S 4.2.3</w:t>
            </w:r>
          </w:p>
        </w:tc>
        <w:tc>
          <w:tcPr>
            <w:tcW w:w="4298" w:type="pct"/>
            <w:gridSpan w:val="10"/>
            <w:vAlign w:val="center"/>
          </w:tcPr>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lang w:eastAsia="tr-TR"/>
              </w:rPr>
              <w:t>Okullar arası başarı farkının azaltılmasına yönelik çalışmalar yürütülecektir.</w:t>
            </w:r>
          </w:p>
        </w:tc>
      </w:tr>
      <w:tr w:rsidR="00B73B6B" w:rsidRPr="00B73B6B" w:rsidTr="0035460D">
        <w:trPr>
          <w:trHeight w:val="20"/>
        </w:trPr>
        <w:tc>
          <w:tcPr>
            <w:tcW w:w="702" w:type="pct"/>
            <w:gridSpan w:val="3"/>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Maliyet Tahmini</w:t>
            </w:r>
          </w:p>
        </w:tc>
        <w:tc>
          <w:tcPr>
            <w:tcW w:w="4298" w:type="pct"/>
            <w:gridSpan w:val="10"/>
            <w:vAlign w:val="center"/>
          </w:tcPr>
          <w:p w:rsidR="00B73B6B" w:rsidRPr="00B73B6B" w:rsidRDefault="00B73B6B" w:rsidP="00B73B6B">
            <w:pPr>
              <w:spacing w:after="0" w:line="240" w:lineRule="auto"/>
              <w:rPr>
                <w:rFonts w:ascii="Times New Roman" w:eastAsia="Calibri" w:hAnsi="Times New Roman" w:cs="Times New Roman"/>
                <w:color w:val="000000"/>
                <w:lang w:eastAsia="tr-TR"/>
              </w:rPr>
            </w:pPr>
            <w:r w:rsidRPr="00B73B6B">
              <w:rPr>
                <w:rFonts w:ascii="Times New Roman" w:eastAsia="Calibri" w:hAnsi="Times New Roman" w:cs="Times New Roman"/>
                <w:color w:val="000000"/>
                <w:lang w:eastAsia="tr-TR"/>
              </w:rPr>
              <w:t>27.623,40 TL</w:t>
            </w:r>
          </w:p>
        </w:tc>
      </w:tr>
      <w:tr w:rsidR="00B73B6B" w:rsidRPr="00B73B6B" w:rsidTr="0035460D">
        <w:trPr>
          <w:trHeight w:val="20"/>
        </w:trPr>
        <w:tc>
          <w:tcPr>
            <w:tcW w:w="702" w:type="pct"/>
            <w:gridSpan w:val="3"/>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Tespitler</w:t>
            </w:r>
          </w:p>
        </w:tc>
        <w:tc>
          <w:tcPr>
            <w:tcW w:w="4298" w:type="pct"/>
            <w:gridSpan w:val="10"/>
            <w:vAlign w:val="center"/>
          </w:tcPr>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Ortaöğretim kurumlarında ders çeşidinin ve haftalık zorunlu ders saatlerinin fazla olması ve derslerin proje uygulamalarıyla desteklenememesi,</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Öğrencilerin ders dışı alanlardaki yeteneklerini geliştirmelerini sağlayacak imkânların kısıtlı olması,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Öğrencilerinin ilgi, yetenek ve mizaçlarının tespit edilmesine yönelik veri altyapısının olmaması,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İmkân ve koşulları bakımından bazı okullar dezavantajlı konumda olması.</w:t>
            </w:r>
          </w:p>
        </w:tc>
      </w:tr>
      <w:tr w:rsidR="00B73B6B" w:rsidRPr="00B73B6B" w:rsidTr="0035460D">
        <w:trPr>
          <w:trHeight w:val="20"/>
        </w:trPr>
        <w:tc>
          <w:tcPr>
            <w:tcW w:w="702" w:type="pct"/>
            <w:gridSpan w:val="3"/>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İhtiyaçlar</w:t>
            </w:r>
          </w:p>
        </w:tc>
        <w:tc>
          <w:tcPr>
            <w:tcW w:w="4298" w:type="pct"/>
            <w:gridSpan w:val="10"/>
            <w:vAlign w:val="center"/>
          </w:tcPr>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Ortaöğretimde ders çeşitliliği ve zorunlu ders saatleri azaltılarak beceri eğitimine yönelik imkânların oluşturulması,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Öğrencilerin yükseköğretime okul bünyesinde hazırlanma imkânlarının sağlanması,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Öğrencilerinin ilgi, yetenek ve mizaçlarının tespit edilmesine yönelik veri altyapısının oluşturulması,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Ortaöğretimde öğretmenlere yönelik beceri eğitimi konusunda hizmet içi eğitim faaliyetlerinin yürütülmesi.</w:t>
            </w:r>
          </w:p>
        </w:tc>
      </w:tr>
    </w:tbl>
    <w:p w:rsidR="00B73B6B" w:rsidRPr="00B73B6B" w:rsidRDefault="00B73B6B" w:rsidP="00B73B6B">
      <w:pPr>
        <w:spacing w:after="0" w:line="254" w:lineRule="auto"/>
        <w:ind w:right="120" w:firstLine="720"/>
        <w:rPr>
          <w:rFonts w:ascii="Book Antiqua" w:eastAsia="Book Antiqua" w:hAnsi="Book Antiqua" w:cs="Arial"/>
          <w:b/>
          <w:color w:val="1F4E79"/>
          <w:lang w:eastAsia="tr-TR"/>
        </w:rPr>
      </w:pPr>
    </w:p>
    <w:p w:rsidR="00B73B6B" w:rsidRPr="00B73B6B" w:rsidRDefault="00B73B6B" w:rsidP="00B73B6B">
      <w:pPr>
        <w:spacing w:after="0" w:line="240" w:lineRule="auto"/>
        <w:rPr>
          <w:rFonts w:ascii="Book Antiqua" w:eastAsia="Book Antiqua" w:hAnsi="Book Antiqua" w:cs="Arial"/>
          <w:b/>
          <w:color w:val="1F4E79"/>
          <w:lang w:eastAsia="tr-TR"/>
        </w:rPr>
      </w:pPr>
    </w:p>
    <w:p w:rsidR="00B73B6B" w:rsidRPr="00B73B6B" w:rsidRDefault="00B73B6B" w:rsidP="00B73B6B">
      <w:pPr>
        <w:spacing w:after="0" w:line="240" w:lineRule="auto"/>
        <w:rPr>
          <w:rFonts w:ascii="Book Antiqua" w:eastAsia="Book Antiqua" w:hAnsi="Book Antiqua" w:cs="Arial"/>
          <w:b/>
          <w:color w:val="1F4E79"/>
          <w:lang w:eastAsia="tr-TR"/>
        </w:rPr>
      </w:pPr>
    </w:p>
    <w:p w:rsidR="00B73B6B" w:rsidRPr="00B73B6B" w:rsidRDefault="00B73B6B" w:rsidP="00B73B6B">
      <w:pPr>
        <w:spacing w:after="0" w:line="240" w:lineRule="auto"/>
        <w:rPr>
          <w:rFonts w:ascii="Book Antiqua" w:eastAsia="Book Antiqua" w:hAnsi="Book Antiqua" w:cs="Arial"/>
          <w:b/>
          <w:color w:val="1F4E79"/>
          <w:lang w:eastAsia="tr-TR"/>
        </w:rPr>
      </w:pPr>
    </w:p>
    <w:p w:rsidR="00B73B6B" w:rsidRPr="00B73B6B" w:rsidRDefault="00B73B6B" w:rsidP="00B73B6B">
      <w:pPr>
        <w:spacing w:after="0" w:line="240" w:lineRule="auto"/>
        <w:rPr>
          <w:rFonts w:ascii="Book Antiqua" w:eastAsia="Book Antiqua" w:hAnsi="Book Antiqua" w:cs="Arial"/>
          <w:b/>
          <w:color w:val="1F4E79"/>
          <w:lang w:eastAsia="tr-TR"/>
        </w:rPr>
      </w:pPr>
    </w:p>
    <w:p w:rsidR="00B73B6B" w:rsidRPr="00B73B6B" w:rsidRDefault="00B73B6B" w:rsidP="00B73B6B">
      <w:pPr>
        <w:spacing w:after="0" w:line="240" w:lineRule="auto"/>
        <w:rPr>
          <w:rFonts w:ascii="Book Antiqua" w:eastAsia="Book Antiqua" w:hAnsi="Book Antiqua" w:cs="Arial"/>
          <w:b/>
          <w:color w:val="1F4E79"/>
          <w:lang w:eastAsia="tr-TR"/>
        </w:rPr>
      </w:pPr>
    </w:p>
    <w:p w:rsidR="00B73B6B" w:rsidRPr="00B73B6B" w:rsidRDefault="00B73B6B" w:rsidP="00B73B6B">
      <w:pPr>
        <w:spacing w:after="0" w:line="240" w:lineRule="auto"/>
        <w:rPr>
          <w:rFonts w:ascii="Times New Roman" w:eastAsia="Calibri" w:hAnsi="Times New Roman" w:cs="Times New Roman"/>
          <w:b/>
          <w:bCs/>
          <w:szCs w:val="28"/>
          <w:lang w:eastAsia="tr-TR"/>
        </w:rPr>
      </w:pPr>
    </w:p>
    <w:p w:rsidR="00B73B6B" w:rsidRPr="00B73B6B" w:rsidRDefault="00B73B6B" w:rsidP="00B73B6B">
      <w:pPr>
        <w:spacing w:after="0" w:line="240" w:lineRule="auto"/>
        <w:rPr>
          <w:rFonts w:ascii="Times New Roman" w:eastAsia="Calibri" w:hAnsi="Times New Roman" w:cs="Times New Roman"/>
          <w:b/>
          <w:bCs/>
          <w:szCs w:val="28"/>
          <w:lang w:eastAsia="tr-TR"/>
        </w:rPr>
      </w:pPr>
    </w:p>
    <w:p w:rsidR="00B73B6B" w:rsidRPr="00B73B6B" w:rsidRDefault="00B73B6B" w:rsidP="00B73B6B">
      <w:pPr>
        <w:spacing w:after="0" w:line="240" w:lineRule="auto"/>
        <w:rPr>
          <w:rFonts w:ascii="Times New Roman" w:eastAsia="Calibri" w:hAnsi="Times New Roman" w:cs="Times New Roman"/>
          <w:b/>
          <w:bCs/>
          <w:szCs w:val="28"/>
          <w:lang w:eastAsia="tr-TR"/>
        </w:rPr>
      </w:pPr>
    </w:p>
    <w:p w:rsidR="00B73B6B" w:rsidRPr="00B73B6B" w:rsidRDefault="00B73B6B" w:rsidP="00B73B6B">
      <w:pPr>
        <w:spacing w:after="0" w:line="240" w:lineRule="auto"/>
        <w:rPr>
          <w:rFonts w:ascii="Times New Roman" w:eastAsia="Calibri" w:hAnsi="Times New Roman" w:cs="Times New Roman"/>
          <w:b/>
          <w:bCs/>
          <w:szCs w:val="28"/>
          <w:lang w:eastAsia="tr-TR"/>
        </w:rPr>
      </w:pPr>
    </w:p>
    <w:p w:rsidR="00B73B6B" w:rsidRPr="00B73B6B" w:rsidRDefault="00B73B6B" w:rsidP="00B73B6B">
      <w:pPr>
        <w:spacing w:after="0" w:line="240" w:lineRule="auto"/>
        <w:rPr>
          <w:rFonts w:ascii="Times New Roman" w:eastAsia="Calibri" w:hAnsi="Times New Roman" w:cs="Times New Roman"/>
          <w:b/>
          <w:bCs/>
          <w:szCs w:val="28"/>
          <w:lang w:eastAsia="tr-TR"/>
        </w:rPr>
      </w:pPr>
    </w:p>
    <w:p w:rsidR="00B73B6B" w:rsidRPr="00B73B6B" w:rsidRDefault="00B73B6B" w:rsidP="00B73B6B">
      <w:pPr>
        <w:spacing w:after="0" w:line="240" w:lineRule="auto"/>
        <w:rPr>
          <w:rFonts w:ascii="Times New Roman" w:eastAsia="Calibri" w:hAnsi="Times New Roman" w:cs="Times New Roman"/>
          <w:b/>
          <w:bCs/>
          <w:szCs w:val="28"/>
          <w:lang w:eastAsia="tr-TR"/>
        </w:rPr>
      </w:pPr>
    </w:p>
    <w:p w:rsidR="00B73B6B" w:rsidRPr="00B73B6B" w:rsidRDefault="00B73B6B" w:rsidP="00B73B6B">
      <w:pPr>
        <w:spacing w:after="0" w:line="240" w:lineRule="auto"/>
        <w:rPr>
          <w:rFonts w:ascii="Times New Roman" w:eastAsia="Calibri" w:hAnsi="Times New Roman" w:cs="Times New Roman"/>
          <w:b/>
          <w:bCs/>
          <w:szCs w:val="28"/>
          <w:lang w:eastAsia="tr-TR"/>
        </w:rPr>
      </w:pPr>
    </w:p>
    <w:p w:rsidR="00B73B6B" w:rsidRPr="00B73B6B" w:rsidRDefault="00B73B6B" w:rsidP="00B73B6B">
      <w:pPr>
        <w:spacing w:after="0" w:line="240" w:lineRule="auto"/>
        <w:rPr>
          <w:rFonts w:ascii="Times New Roman" w:eastAsia="Calibri" w:hAnsi="Times New Roman" w:cs="Times New Roman"/>
          <w:b/>
          <w:bCs/>
          <w:szCs w:val="28"/>
          <w:lang w:eastAsia="tr-TR"/>
        </w:rPr>
      </w:pPr>
    </w:p>
    <w:p w:rsidR="00B73B6B" w:rsidRPr="00B73B6B" w:rsidRDefault="00B73B6B" w:rsidP="00B73B6B">
      <w:pPr>
        <w:spacing w:after="0" w:line="240" w:lineRule="auto"/>
        <w:rPr>
          <w:rFonts w:ascii="Times New Roman" w:eastAsia="Calibri" w:hAnsi="Times New Roman" w:cs="Times New Roman"/>
          <w:b/>
          <w:bCs/>
          <w:szCs w:val="28"/>
          <w:lang w:eastAsia="tr-TR"/>
        </w:rPr>
      </w:pPr>
    </w:p>
    <w:p w:rsidR="00B73B6B" w:rsidRPr="00B73B6B" w:rsidRDefault="00B73B6B" w:rsidP="00B73B6B">
      <w:pPr>
        <w:spacing w:after="0" w:line="240" w:lineRule="auto"/>
        <w:rPr>
          <w:rFonts w:ascii="Times New Roman" w:eastAsia="Calibri" w:hAnsi="Times New Roman" w:cs="Times New Roman"/>
          <w:b/>
          <w:bCs/>
          <w:szCs w:val="28"/>
          <w:lang w:eastAsia="tr-TR"/>
        </w:rPr>
      </w:pPr>
    </w:p>
    <w:p w:rsidR="00B73B6B" w:rsidRPr="00B73B6B" w:rsidRDefault="00B73B6B" w:rsidP="00B73B6B">
      <w:pPr>
        <w:spacing w:after="0" w:line="240" w:lineRule="auto"/>
        <w:rPr>
          <w:rFonts w:ascii="Times New Roman" w:eastAsia="Calibri" w:hAnsi="Times New Roman" w:cs="Times New Roman"/>
          <w:b/>
          <w:bCs/>
          <w:szCs w:val="28"/>
          <w:lang w:eastAsia="tr-TR"/>
        </w:rPr>
      </w:pPr>
    </w:p>
    <w:p w:rsidR="00B73B6B" w:rsidRPr="00B73B6B" w:rsidRDefault="00B73B6B" w:rsidP="00B73B6B">
      <w:pPr>
        <w:spacing w:after="0" w:line="240" w:lineRule="auto"/>
        <w:rPr>
          <w:rFonts w:ascii="Times New Roman" w:eastAsia="Calibri" w:hAnsi="Times New Roman" w:cs="Times New Roman"/>
          <w:b/>
          <w:bCs/>
          <w:szCs w:val="28"/>
          <w:lang w:eastAsia="tr-TR"/>
        </w:rPr>
      </w:pPr>
    </w:p>
    <w:p w:rsidR="00B73B6B" w:rsidRPr="00B73B6B" w:rsidRDefault="00B73B6B" w:rsidP="00B73B6B">
      <w:pPr>
        <w:spacing w:after="0" w:line="240" w:lineRule="auto"/>
        <w:rPr>
          <w:rFonts w:ascii="Times New Roman" w:eastAsia="Calibri" w:hAnsi="Times New Roman" w:cs="Times New Roman"/>
          <w:b/>
          <w:bCs/>
          <w:szCs w:val="28"/>
          <w:lang w:eastAsia="tr-TR"/>
        </w:rPr>
      </w:pPr>
    </w:p>
    <w:p w:rsidR="00B73B6B" w:rsidRPr="00B73B6B" w:rsidRDefault="00B73B6B" w:rsidP="00B73B6B">
      <w:pPr>
        <w:spacing w:after="0" w:line="240" w:lineRule="auto"/>
        <w:rPr>
          <w:rFonts w:ascii="Times New Roman" w:eastAsia="Calibri" w:hAnsi="Times New Roman" w:cs="Times New Roman"/>
          <w:b/>
          <w:bCs/>
          <w:szCs w:val="28"/>
          <w:lang w:eastAsia="tr-TR"/>
        </w:rPr>
      </w:pPr>
    </w:p>
    <w:p w:rsidR="00B73B6B" w:rsidRPr="00B73B6B" w:rsidRDefault="00B73B6B" w:rsidP="00B73B6B">
      <w:pPr>
        <w:spacing w:after="0" w:line="240" w:lineRule="auto"/>
        <w:rPr>
          <w:rFonts w:ascii="Times New Roman" w:eastAsia="Calibri" w:hAnsi="Times New Roman" w:cs="Times New Roman"/>
          <w:b/>
          <w:bCs/>
          <w:szCs w:val="28"/>
          <w:lang w:eastAsia="tr-TR"/>
        </w:rPr>
      </w:pPr>
    </w:p>
    <w:p w:rsidR="00B73B6B" w:rsidRPr="00B73B6B" w:rsidRDefault="00B73B6B" w:rsidP="00B73B6B">
      <w:pPr>
        <w:spacing w:after="0" w:line="240" w:lineRule="auto"/>
        <w:rPr>
          <w:rFonts w:ascii="Times New Roman" w:eastAsia="Calibri" w:hAnsi="Times New Roman" w:cs="Times New Roman"/>
          <w:b/>
          <w:bCs/>
          <w:szCs w:val="28"/>
          <w:lang w:eastAsia="tr-TR"/>
        </w:rPr>
      </w:pPr>
    </w:p>
    <w:p w:rsidR="00B73B6B" w:rsidRPr="00B73B6B" w:rsidRDefault="00B73B6B" w:rsidP="00B73B6B">
      <w:pPr>
        <w:spacing w:after="0" w:line="240" w:lineRule="auto"/>
        <w:rPr>
          <w:rFonts w:ascii="Times New Roman" w:eastAsia="Calibri" w:hAnsi="Times New Roman" w:cs="Times New Roman"/>
          <w:b/>
          <w:bCs/>
          <w:szCs w:val="28"/>
          <w:lang w:eastAsia="tr-TR"/>
        </w:rPr>
      </w:pPr>
    </w:p>
    <w:p w:rsidR="00B73B6B" w:rsidRPr="00B73B6B" w:rsidRDefault="00B73B6B" w:rsidP="00B73B6B">
      <w:pPr>
        <w:spacing w:after="0" w:line="240" w:lineRule="auto"/>
        <w:rPr>
          <w:rFonts w:ascii="Times New Roman" w:eastAsia="Calibri" w:hAnsi="Times New Roman" w:cs="Times New Roman"/>
          <w:b/>
          <w:bCs/>
          <w:szCs w:val="28"/>
          <w:lang w:eastAsia="tr-TR"/>
        </w:rPr>
      </w:pPr>
    </w:p>
    <w:p w:rsidR="00B73B6B" w:rsidRPr="00B73B6B" w:rsidRDefault="00B73B6B" w:rsidP="00B73B6B">
      <w:pPr>
        <w:spacing w:after="0" w:line="240" w:lineRule="auto"/>
        <w:rPr>
          <w:rFonts w:ascii="Times New Roman" w:eastAsia="Calibri" w:hAnsi="Times New Roman" w:cs="Times New Roman"/>
          <w:b/>
          <w:bCs/>
          <w:szCs w:val="28"/>
          <w:lang w:eastAsia="tr-TR"/>
        </w:rPr>
      </w:pPr>
    </w:p>
    <w:p w:rsidR="00B73B6B" w:rsidRPr="00B73B6B" w:rsidRDefault="00B73B6B" w:rsidP="00B73B6B">
      <w:pPr>
        <w:spacing w:after="0" w:line="240" w:lineRule="auto"/>
        <w:rPr>
          <w:rFonts w:ascii="Times New Roman" w:eastAsia="Calibri" w:hAnsi="Times New Roman" w:cs="Times New Roman"/>
          <w:b/>
          <w:bCs/>
          <w:szCs w:val="28"/>
          <w:lang w:eastAsia="tr-TR"/>
        </w:rPr>
      </w:pPr>
    </w:p>
    <w:p w:rsidR="00B73B6B" w:rsidRPr="00B73B6B" w:rsidRDefault="00B73B6B" w:rsidP="00B73B6B">
      <w:pPr>
        <w:spacing w:after="0" w:line="240" w:lineRule="auto"/>
        <w:rPr>
          <w:rFonts w:ascii="Times New Roman" w:eastAsia="Calibri" w:hAnsi="Times New Roman" w:cs="Times New Roman"/>
          <w:b/>
          <w:bCs/>
          <w:szCs w:val="28"/>
          <w:lang w:eastAsia="tr-TR"/>
        </w:rPr>
      </w:pPr>
    </w:p>
    <w:p w:rsidR="00B73B6B" w:rsidRPr="00B73B6B" w:rsidRDefault="00B73B6B" w:rsidP="00B73B6B">
      <w:pPr>
        <w:spacing w:after="0" w:line="240" w:lineRule="auto"/>
        <w:rPr>
          <w:rFonts w:ascii="Times New Roman" w:eastAsia="Calibri" w:hAnsi="Times New Roman" w:cs="Times New Roman"/>
          <w:b/>
          <w:bCs/>
          <w:szCs w:val="28"/>
          <w:lang w:eastAsia="tr-TR"/>
        </w:rPr>
      </w:pPr>
      <w:r w:rsidRPr="00B73B6B">
        <w:rPr>
          <w:rFonts w:ascii="Times New Roman" w:eastAsia="Calibri" w:hAnsi="Times New Roman" w:cs="Times New Roman"/>
          <w:b/>
          <w:bCs/>
          <w:szCs w:val="28"/>
          <w:lang w:eastAsia="tr-TR"/>
        </w:rPr>
        <w:t xml:space="preserve">Hedef </w:t>
      </w:r>
      <w:proofErr w:type="gramStart"/>
      <w:r w:rsidRPr="00B73B6B">
        <w:rPr>
          <w:rFonts w:ascii="Times New Roman" w:eastAsia="Calibri" w:hAnsi="Times New Roman" w:cs="Times New Roman"/>
          <w:b/>
          <w:bCs/>
          <w:szCs w:val="28"/>
          <w:lang w:eastAsia="tr-TR"/>
        </w:rPr>
        <w:t>4.3</w:t>
      </w:r>
      <w:proofErr w:type="gramEnd"/>
      <w:r w:rsidRPr="00B73B6B">
        <w:rPr>
          <w:rFonts w:ascii="Times New Roman" w:eastAsia="Calibri" w:hAnsi="Times New Roman" w:cs="Times New Roman"/>
          <w:b/>
          <w:bCs/>
          <w:szCs w:val="28"/>
          <w:lang w:eastAsia="tr-TR"/>
        </w:rPr>
        <w:t xml:space="preserve">: </w:t>
      </w:r>
      <w:r w:rsidRPr="00B73B6B">
        <w:rPr>
          <w:rFonts w:ascii="Times New Roman" w:eastAsia="Calibri" w:hAnsi="Times New Roman" w:cs="Times New Roman"/>
          <w:bCs/>
          <w:i/>
          <w:szCs w:val="28"/>
          <w:lang w:eastAsia="tr-TR"/>
        </w:rPr>
        <w:t>Ülkemizin entelektüel sermayesini artırmak, medeniyet ve kalkınmaya destek vermek amacıyla fen ve sosyal bilimler liselerinin niteliği güçlendirilecektir.</w:t>
      </w:r>
    </w:p>
    <w:p w:rsidR="00B73B6B" w:rsidRPr="00B73B6B" w:rsidRDefault="00B73B6B" w:rsidP="00B73B6B">
      <w:pPr>
        <w:spacing w:after="0" w:line="240" w:lineRule="auto"/>
        <w:rPr>
          <w:rFonts w:ascii="Book Antiqua" w:eastAsia="Book Antiqua" w:hAnsi="Book Antiqua" w:cs="Arial"/>
          <w:b/>
          <w:color w:val="1F4E79"/>
          <w:lang w:eastAsia="tr-TR"/>
        </w:rPr>
      </w:pPr>
    </w:p>
    <w:p w:rsidR="00B73B6B" w:rsidRPr="00B73B6B" w:rsidRDefault="00B73B6B" w:rsidP="00B73B6B">
      <w:pPr>
        <w:spacing w:after="0" w:line="240" w:lineRule="auto"/>
        <w:rPr>
          <w:rFonts w:ascii="Book Antiqua" w:eastAsia="Book Antiqua" w:hAnsi="Book Antiqua" w:cs="Arial"/>
          <w:b/>
          <w:color w:val="1F4E79"/>
          <w:lang w:eastAsia="tr-TR"/>
        </w:rPr>
      </w:pPr>
    </w:p>
    <w:tbl>
      <w:tblPr>
        <w:tblW w:w="5000" w:type="pc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2"/>
        <w:gridCol w:w="524"/>
        <w:gridCol w:w="476"/>
        <w:gridCol w:w="4170"/>
        <w:gridCol w:w="1267"/>
        <w:gridCol w:w="1121"/>
        <w:gridCol w:w="755"/>
        <w:gridCol w:w="755"/>
        <w:gridCol w:w="755"/>
        <w:gridCol w:w="758"/>
        <w:gridCol w:w="761"/>
        <w:gridCol w:w="849"/>
        <w:gridCol w:w="843"/>
      </w:tblGrid>
      <w:tr w:rsidR="00B73B6B" w:rsidRPr="00B73B6B" w:rsidTr="0035460D">
        <w:tc>
          <w:tcPr>
            <w:tcW w:w="589"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Amaç 4</w:t>
            </w:r>
          </w:p>
        </w:tc>
        <w:tc>
          <w:tcPr>
            <w:tcW w:w="4411" w:type="pct"/>
            <w:gridSpan w:val="11"/>
            <w:vAlign w:val="center"/>
          </w:tcPr>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b/>
                <w:lang w:eastAsia="tr-TR"/>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B73B6B" w:rsidRPr="00B73B6B" w:rsidTr="0035460D">
        <w:trPr>
          <w:trHeight w:val="486"/>
        </w:trPr>
        <w:tc>
          <w:tcPr>
            <w:tcW w:w="589"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 xml:space="preserve">Hedef </w:t>
            </w:r>
            <w:proofErr w:type="gramStart"/>
            <w:r w:rsidRPr="00B73B6B">
              <w:rPr>
                <w:rFonts w:ascii="Times New Roman" w:eastAsia="Calibri" w:hAnsi="Times New Roman" w:cs="Times New Roman"/>
                <w:b/>
                <w:lang w:eastAsia="tr-TR"/>
              </w:rPr>
              <w:t>4.3</w:t>
            </w:r>
            <w:proofErr w:type="gramEnd"/>
          </w:p>
        </w:tc>
        <w:tc>
          <w:tcPr>
            <w:tcW w:w="4411" w:type="pct"/>
            <w:gridSpan w:val="11"/>
            <w:vAlign w:val="center"/>
          </w:tcPr>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lang w:eastAsia="tr-TR"/>
              </w:rPr>
              <w:t>Ülkemizin entelektüel sermayesini artırmak, medeniyet ve kalkınmaya destek vermek amacıyla ilçemizde fen veya sosyal bilimler lisesi açılması için iş ve işlemler yapılacaktır</w:t>
            </w:r>
          </w:p>
        </w:tc>
      </w:tr>
      <w:tr w:rsidR="00B73B6B" w:rsidRPr="00B73B6B" w:rsidTr="0035460D">
        <w:tc>
          <w:tcPr>
            <w:tcW w:w="2226" w:type="pct"/>
            <w:gridSpan w:val="4"/>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Performans Göstergeleri</w:t>
            </w:r>
          </w:p>
        </w:tc>
        <w:tc>
          <w:tcPr>
            <w:tcW w:w="447"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Hedefe Etkisi (%)</w:t>
            </w:r>
          </w:p>
        </w:tc>
        <w:tc>
          <w:tcPr>
            <w:tcW w:w="391"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Başlangıç Değeri</w:t>
            </w:r>
          </w:p>
        </w:tc>
        <w:tc>
          <w:tcPr>
            <w:tcW w:w="267"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2019</w:t>
            </w:r>
          </w:p>
        </w:tc>
        <w:tc>
          <w:tcPr>
            <w:tcW w:w="267"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2020</w:t>
            </w:r>
          </w:p>
        </w:tc>
        <w:tc>
          <w:tcPr>
            <w:tcW w:w="267"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2021</w:t>
            </w:r>
          </w:p>
        </w:tc>
        <w:tc>
          <w:tcPr>
            <w:tcW w:w="268"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2022</w:t>
            </w:r>
          </w:p>
        </w:tc>
        <w:tc>
          <w:tcPr>
            <w:tcW w:w="269"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2023</w:t>
            </w:r>
          </w:p>
        </w:tc>
        <w:tc>
          <w:tcPr>
            <w:tcW w:w="300"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İzleme Sıklığı</w:t>
            </w:r>
          </w:p>
        </w:tc>
        <w:tc>
          <w:tcPr>
            <w:tcW w:w="298"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Rapor Sıklığı</w:t>
            </w:r>
          </w:p>
        </w:tc>
      </w:tr>
      <w:tr w:rsidR="00B73B6B" w:rsidRPr="00B73B6B" w:rsidTr="0035460D">
        <w:trPr>
          <w:trHeight w:val="356"/>
        </w:trPr>
        <w:tc>
          <w:tcPr>
            <w:tcW w:w="2226" w:type="pct"/>
            <w:gridSpan w:val="4"/>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PG 4.3.1 İlçemizdeki fen ve sosyal bilimler lisesi sayısı</w:t>
            </w:r>
          </w:p>
        </w:tc>
        <w:tc>
          <w:tcPr>
            <w:tcW w:w="447"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50</w:t>
            </w:r>
          </w:p>
        </w:tc>
        <w:tc>
          <w:tcPr>
            <w:tcW w:w="39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0</w:t>
            </w:r>
          </w:p>
        </w:tc>
        <w:tc>
          <w:tcPr>
            <w:tcW w:w="267"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0</w:t>
            </w:r>
          </w:p>
        </w:tc>
        <w:tc>
          <w:tcPr>
            <w:tcW w:w="267"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0</w:t>
            </w:r>
          </w:p>
        </w:tc>
        <w:tc>
          <w:tcPr>
            <w:tcW w:w="267"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0</w:t>
            </w:r>
          </w:p>
        </w:tc>
        <w:tc>
          <w:tcPr>
            <w:tcW w:w="268"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w:t>
            </w:r>
          </w:p>
        </w:tc>
        <w:tc>
          <w:tcPr>
            <w:tcW w:w="26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w:t>
            </w:r>
          </w:p>
        </w:tc>
        <w:tc>
          <w:tcPr>
            <w:tcW w:w="300"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298"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c>
          <w:tcPr>
            <w:tcW w:w="2226" w:type="pct"/>
            <w:gridSpan w:val="4"/>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 xml:space="preserve">PG 4.3.2 Fen ve sosyal bilimler liseleri ile üniversiteler arasında imzalanan protokol sayısı </w:t>
            </w:r>
          </w:p>
        </w:tc>
        <w:tc>
          <w:tcPr>
            <w:tcW w:w="447"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25</w:t>
            </w:r>
          </w:p>
        </w:tc>
        <w:tc>
          <w:tcPr>
            <w:tcW w:w="39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0</w:t>
            </w:r>
          </w:p>
        </w:tc>
        <w:tc>
          <w:tcPr>
            <w:tcW w:w="267"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0</w:t>
            </w:r>
          </w:p>
        </w:tc>
        <w:tc>
          <w:tcPr>
            <w:tcW w:w="267"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0</w:t>
            </w:r>
          </w:p>
        </w:tc>
        <w:tc>
          <w:tcPr>
            <w:tcW w:w="267"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0</w:t>
            </w:r>
          </w:p>
        </w:tc>
        <w:tc>
          <w:tcPr>
            <w:tcW w:w="268"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0</w:t>
            </w:r>
          </w:p>
        </w:tc>
        <w:tc>
          <w:tcPr>
            <w:tcW w:w="26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w:t>
            </w:r>
          </w:p>
        </w:tc>
        <w:tc>
          <w:tcPr>
            <w:tcW w:w="300"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298"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c>
          <w:tcPr>
            <w:tcW w:w="2226" w:type="pct"/>
            <w:gridSpan w:val="4"/>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PG 4.3.3 Yükseköğretim kurumlarınca düzenlenen bilimsel etkinliklere katılan fen ve sosyal bilimler lisesi öğrenci oranı (%)</w:t>
            </w:r>
          </w:p>
        </w:tc>
        <w:tc>
          <w:tcPr>
            <w:tcW w:w="447"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25</w:t>
            </w:r>
          </w:p>
        </w:tc>
        <w:tc>
          <w:tcPr>
            <w:tcW w:w="39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0</w:t>
            </w:r>
          </w:p>
        </w:tc>
        <w:tc>
          <w:tcPr>
            <w:tcW w:w="267"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0</w:t>
            </w:r>
          </w:p>
        </w:tc>
        <w:tc>
          <w:tcPr>
            <w:tcW w:w="267"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0</w:t>
            </w:r>
          </w:p>
        </w:tc>
        <w:tc>
          <w:tcPr>
            <w:tcW w:w="267"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0</w:t>
            </w:r>
          </w:p>
        </w:tc>
        <w:tc>
          <w:tcPr>
            <w:tcW w:w="268"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0</w:t>
            </w:r>
          </w:p>
        </w:tc>
        <w:tc>
          <w:tcPr>
            <w:tcW w:w="26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%4</w:t>
            </w:r>
          </w:p>
        </w:tc>
        <w:tc>
          <w:tcPr>
            <w:tcW w:w="300"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298"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c>
          <w:tcPr>
            <w:tcW w:w="2226" w:type="pct"/>
            <w:gridSpan w:val="4"/>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Koordinatör Birim</w:t>
            </w:r>
          </w:p>
        </w:tc>
        <w:tc>
          <w:tcPr>
            <w:tcW w:w="2774" w:type="pct"/>
            <w:gridSpan w:val="9"/>
            <w:vAlign w:val="center"/>
          </w:tcPr>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lang w:eastAsia="tr-TR"/>
              </w:rPr>
              <w:t>Ortaöğretim Hizmetleri</w:t>
            </w:r>
          </w:p>
        </w:tc>
      </w:tr>
      <w:tr w:rsidR="00B73B6B" w:rsidRPr="00B73B6B" w:rsidTr="0035460D">
        <w:trPr>
          <w:trHeight w:val="208"/>
        </w:trPr>
        <w:tc>
          <w:tcPr>
            <w:tcW w:w="2226" w:type="pct"/>
            <w:gridSpan w:val="4"/>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İş Birliği Yapılacak Birimler</w:t>
            </w:r>
          </w:p>
        </w:tc>
        <w:tc>
          <w:tcPr>
            <w:tcW w:w="2774" w:type="pct"/>
            <w:gridSpan w:val="9"/>
            <w:vAlign w:val="center"/>
          </w:tcPr>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lang w:eastAsia="tr-TR"/>
              </w:rPr>
              <w:t>DÖH, ÖÖH, İKH, YYEH, TEH</w:t>
            </w:r>
          </w:p>
        </w:tc>
      </w:tr>
      <w:tr w:rsidR="00B73B6B" w:rsidRPr="00B73B6B" w:rsidTr="0035460D">
        <w:tc>
          <w:tcPr>
            <w:tcW w:w="758" w:type="pct"/>
            <w:gridSpan w:val="3"/>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Riskler</w:t>
            </w:r>
          </w:p>
        </w:tc>
        <w:tc>
          <w:tcPr>
            <w:tcW w:w="4242" w:type="pct"/>
            <w:gridSpan w:val="10"/>
            <w:vAlign w:val="center"/>
          </w:tcPr>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Fen ve sosyal bilimler liselerinde öğrenim gören öğrencilerin ailelerinin yükseköğretime çok fazla değer atfetmesi,</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Fen liselerinin temel bilimlere yönelik kuruluş amacından uzaklaşması,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Fen ve sosyal bilimler liselerindeki öğrencilerin üniversite yerleşkelerine ulaşım imkânlarının sınırlılığı.</w:t>
            </w:r>
          </w:p>
        </w:tc>
      </w:tr>
      <w:tr w:rsidR="00B73B6B" w:rsidRPr="00B73B6B" w:rsidTr="0035460D">
        <w:trPr>
          <w:trHeight w:val="218"/>
        </w:trPr>
        <w:tc>
          <w:tcPr>
            <w:tcW w:w="403" w:type="pct"/>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Stratejiler</w:t>
            </w:r>
          </w:p>
        </w:tc>
        <w:tc>
          <w:tcPr>
            <w:tcW w:w="355"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S 4.3.1</w:t>
            </w:r>
          </w:p>
        </w:tc>
        <w:tc>
          <w:tcPr>
            <w:tcW w:w="4242" w:type="pct"/>
            <w:gridSpan w:val="10"/>
            <w:vAlign w:val="center"/>
          </w:tcPr>
          <w:p w:rsidR="00B73B6B" w:rsidRPr="00B73B6B" w:rsidRDefault="00B73B6B" w:rsidP="00B73B6B">
            <w:pPr>
              <w:tabs>
                <w:tab w:val="left" w:pos="1820"/>
              </w:tabs>
              <w:spacing w:after="0" w:line="0" w:lineRule="atLeast"/>
              <w:rPr>
                <w:rFonts w:ascii="Times New Roman" w:eastAsia="Calibri" w:hAnsi="Times New Roman" w:cs="Times New Roman"/>
                <w:b/>
                <w:lang w:eastAsia="tr-TR"/>
              </w:rPr>
            </w:pPr>
            <w:r w:rsidRPr="00B73B6B">
              <w:rPr>
                <w:rFonts w:ascii="Times New Roman" w:eastAsia="Calibri" w:hAnsi="Times New Roman" w:cs="Times New Roman"/>
                <w:b/>
                <w:lang w:eastAsia="tr-TR"/>
              </w:rPr>
              <w:t xml:space="preserve">İlçemizde açılacak fen veya sosyal bilimler lisesinin niteliğini arttırmak için kurumsal ve akademik işbirliği yapılacaktır. </w:t>
            </w:r>
          </w:p>
        </w:tc>
      </w:tr>
      <w:tr w:rsidR="00B73B6B" w:rsidRPr="00B73B6B" w:rsidTr="0035460D">
        <w:tc>
          <w:tcPr>
            <w:tcW w:w="758" w:type="pct"/>
            <w:gridSpan w:val="3"/>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Maliyet Tahmini</w:t>
            </w:r>
          </w:p>
        </w:tc>
        <w:tc>
          <w:tcPr>
            <w:tcW w:w="4242" w:type="pct"/>
            <w:gridSpan w:val="10"/>
            <w:vAlign w:val="center"/>
          </w:tcPr>
          <w:p w:rsidR="00B73B6B" w:rsidRPr="00B73B6B" w:rsidRDefault="00B73B6B" w:rsidP="00B73B6B">
            <w:pPr>
              <w:spacing w:after="0" w:line="240" w:lineRule="auto"/>
              <w:rPr>
                <w:rFonts w:ascii="Times New Roman" w:eastAsia="Calibri" w:hAnsi="Times New Roman" w:cs="Times New Roman"/>
                <w:color w:val="000000"/>
                <w:lang w:eastAsia="tr-TR"/>
              </w:rPr>
            </w:pPr>
            <w:r w:rsidRPr="00B73B6B">
              <w:rPr>
                <w:rFonts w:ascii="Times New Roman" w:eastAsia="Calibri" w:hAnsi="Times New Roman" w:cs="Times New Roman"/>
                <w:color w:val="000000"/>
                <w:lang w:eastAsia="tr-TR"/>
              </w:rPr>
              <w:t>5. 022,44 TL</w:t>
            </w:r>
          </w:p>
        </w:tc>
      </w:tr>
      <w:tr w:rsidR="00B73B6B" w:rsidRPr="00B73B6B" w:rsidTr="0035460D">
        <w:tc>
          <w:tcPr>
            <w:tcW w:w="758" w:type="pct"/>
            <w:gridSpan w:val="3"/>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Tespitler</w:t>
            </w:r>
          </w:p>
        </w:tc>
        <w:tc>
          <w:tcPr>
            <w:tcW w:w="4242" w:type="pct"/>
            <w:gridSpan w:val="10"/>
            <w:vAlign w:val="center"/>
          </w:tcPr>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Fen liselerinin üniversiteler ve Ar-Ge faaliyetleri sürdüren teknoloji firmaları ile iş birliklerinin yetersiz olması,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Fen ve sosyal bilimler liselerinin haftalık ders dağılımlarının, bu okullardaki öğrencilerin çok yönlü gelişimini destekleyecek projelerle ilgilenmesine imkân vermemesi,</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Fen ve sosyal bilimler liseleri öğretmen ve yöneticilerinin bu okulların amaçlarına uygun kıstaslar çerçevesinde seçilmemesi,</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Üniversitelerce düzenlenen bilimsel etkinliklere fen ve sosyal bilimler liseleri öğrencilerinin yeterince katılım sağlamaması,</w:t>
            </w:r>
          </w:p>
        </w:tc>
      </w:tr>
      <w:tr w:rsidR="00B73B6B" w:rsidRPr="00B73B6B" w:rsidTr="0035460D">
        <w:tc>
          <w:tcPr>
            <w:tcW w:w="758" w:type="pct"/>
            <w:gridSpan w:val="3"/>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İhtiyaçlar</w:t>
            </w:r>
          </w:p>
        </w:tc>
        <w:tc>
          <w:tcPr>
            <w:tcW w:w="4242" w:type="pct"/>
            <w:gridSpan w:val="10"/>
            <w:vAlign w:val="center"/>
          </w:tcPr>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Fen ve sosyal bilimler liseleri ile üniversiteler arasında iş birliklerinin artırılması.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Fen liseleri ve teknoloji firmaları arasında iş birliklerinin artırılması,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Fen ve sosyal bilimler liselerine öğretmen ve yönetici seçiminde kıstasların geliştirilmesi,</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Fen ve sosyal bilimler liselerinin haftalık ders saatlerinin azaltılması.</w:t>
            </w:r>
          </w:p>
        </w:tc>
      </w:tr>
    </w:tbl>
    <w:p w:rsidR="00B73B6B" w:rsidRPr="00B73B6B" w:rsidRDefault="00B73B6B" w:rsidP="00B73B6B">
      <w:pPr>
        <w:tabs>
          <w:tab w:val="right" w:pos="14240"/>
        </w:tabs>
        <w:spacing w:after="0" w:line="0" w:lineRule="atLeast"/>
        <w:ind w:left="120"/>
        <w:rPr>
          <w:rFonts w:ascii="Book Antiqua" w:eastAsia="Book Antiqua" w:hAnsi="Book Antiqua" w:cs="Arial"/>
          <w:b/>
          <w:i/>
          <w:lang w:eastAsia="tr-TR"/>
        </w:rPr>
      </w:pPr>
    </w:p>
    <w:p w:rsidR="00B73B6B" w:rsidRPr="00B73B6B" w:rsidRDefault="00B73B6B" w:rsidP="00B73B6B">
      <w:pPr>
        <w:tabs>
          <w:tab w:val="right" w:pos="14240"/>
        </w:tabs>
        <w:spacing w:after="0" w:line="0" w:lineRule="atLeast"/>
        <w:ind w:left="120"/>
        <w:rPr>
          <w:rFonts w:ascii="Book Antiqua" w:eastAsia="Book Antiqua" w:hAnsi="Book Antiqua" w:cs="Arial"/>
          <w:b/>
          <w:i/>
          <w:lang w:eastAsia="tr-TR"/>
        </w:rPr>
      </w:pPr>
    </w:p>
    <w:p w:rsidR="00B73B6B" w:rsidRPr="00B73B6B" w:rsidRDefault="00B73B6B" w:rsidP="00B73B6B">
      <w:pPr>
        <w:tabs>
          <w:tab w:val="right" w:pos="14240"/>
        </w:tabs>
        <w:spacing w:after="0" w:line="0" w:lineRule="atLeast"/>
        <w:ind w:left="120"/>
        <w:rPr>
          <w:rFonts w:ascii="Book Antiqua" w:eastAsia="Book Antiqua" w:hAnsi="Book Antiqua" w:cs="Arial"/>
          <w:b/>
          <w:i/>
          <w:lang w:eastAsia="tr-TR"/>
        </w:rPr>
      </w:pPr>
    </w:p>
    <w:p w:rsidR="00B73B6B" w:rsidRPr="00B73B6B" w:rsidRDefault="00B73B6B" w:rsidP="00B73B6B">
      <w:pPr>
        <w:tabs>
          <w:tab w:val="right" w:pos="14240"/>
        </w:tabs>
        <w:spacing w:after="0" w:line="0" w:lineRule="atLeast"/>
        <w:ind w:left="120"/>
        <w:rPr>
          <w:rFonts w:ascii="Book Antiqua" w:eastAsia="Book Antiqua" w:hAnsi="Book Antiqua" w:cs="Arial"/>
          <w:b/>
          <w:i/>
          <w:lang w:eastAsia="tr-TR"/>
        </w:rPr>
      </w:pPr>
    </w:p>
    <w:p w:rsidR="00B73B6B" w:rsidRPr="00B73B6B" w:rsidRDefault="00B73B6B" w:rsidP="00B73B6B">
      <w:pPr>
        <w:tabs>
          <w:tab w:val="right" w:pos="14240"/>
        </w:tabs>
        <w:spacing w:after="0" w:line="0" w:lineRule="atLeast"/>
        <w:ind w:left="120"/>
        <w:rPr>
          <w:rFonts w:ascii="Book Antiqua" w:eastAsia="Book Antiqua" w:hAnsi="Book Antiqua" w:cs="Arial"/>
          <w:b/>
          <w:i/>
          <w:lang w:eastAsia="tr-TR"/>
        </w:rPr>
      </w:pPr>
    </w:p>
    <w:p w:rsidR="00B73B6B" w:rsidRPr="00B73B6B" w:rsidRDefault="00B73B6B" w:rsidP="00B73B6B">
      <w:pPr>
        <w:spacing w:after="0" w:line="240" w:lineRule="auto"/>
        <w:rPr>
          <w:rFonts w:ascii="Book Antiqua" w:eastAsia="Book Antiqua" w:hAnsi="Book Antiqua" w:cs="Arial"/>
          <w:b/>
          <w:i/>
          <w:lang w:eastAsia="tr-TR"/>
        </w:rPr>
      </w:pPr>
      <w:bookmarkStart w:id="68" w:name="_Toc532132472"/>
    </w:p>
    <w:p w:rsidR="00B73B6B" w:rsidRPr="00B73B6B" w:rsidRDefault="00B73B6B" w:rsidP="00B73B6B">
      <w:pPr>
        <w:spacing w:after="0" w:line="240" w:lineRule="auto"/>
        <w:rPr>
          <w:rFonts w:ascii="Times New Roman" w:eastAsia="Calibri" w:hAnsi="Times New Roman" w:cs="Times New Roman"/>
          <w:bCs/>
          <w:i/>
          <w:szCs w:val="28"/>
          <w:lang w:eastAsia="tr-TR"/>
        </w:rPr>
      </w:pPr>
      <w:r w:rsidRPr="00B73B6B">
        <w:rPr>
          <w:rFonts w:ascii="Times New Roman" w:eastAsia="Calibri" w:hAnsi="Times New Roman" w:cs="Times New Roman"/>
          <w:b/>
          <w:bCs/>
          <w:szCs w:val="28"/>
          <w:lang w:eastAsia="tr-TR"/>
        </w:rPr>
        <w:t>Hedef 4.</w:t>
      </w:r>
      <w:proofErr w:type="gramStart"/>
      <w:r w:rsidRPr="00B73B6B">
        <w:rPr>
          <w:rFonts w:ascii="Times New Roman" w:eastAsia="Calibri" w:hAnsi="Times New Roman" w:cs="Times New Roman"/>
          <w:b/>
          <w:bCs/>
          <w:szCs w:val="28"/>
          <w:lang w:eastAsia="tr-TR"/>
        </w:rPr>
        <w:t xml:space="preserve">4 : </w:t>
      </w:r>
      <w:r w:rsidRPr="00B73B6B">
        <w:rPr>
          <w:rFonts w:ascii="Times New Roman" w:eastAsia="Calibri" w:hAnsi="Times New Roman" w:cs="Times New Roman"/>
          <w:bCs/>
          <w:i/>
          <w:szCs w:val="28"/>
          <w:lang w:eastAsia="tr-TR"/>
        </w:rPr>
        <w:t>Örgün</w:t>
      </w:r>
      <w:proofErr w:type="gramEnd"/>
      <w:r w:rsidRPr="00B73B6B">
        <w:rPr>
          <w:rFonts w:ascii="Times New Roman" w:eastAsia="Calibri" w:hAnsi="Times New Roman" w:cs="Times New Roman"/>
          <w:bCs/>
          <w:i/>
          <w:szCs w:val="28"/>
          <w:lang w:eastAsia="tr-TR"/>
        </w:rPr>
        <w:t xml:space="preserve"> eğitim içinde imam hatip okullarının niteliği artırılacaktır.</w:t>
      </w:r>
      <w:bookmarkEnd w:id="68"/>
    </w:p>
    <w:p w:rsidR="00B73B6B" w:rsidRPr="00B73B6B" w:rsidRDefault="00B73B6B" w:rsidP="00B73B6B">
      <w:pPr>
        <w:tabs>
          <w:tab w:val="right" w:pos="14240"/>
        </w:tabs>
        <w:spacing w:after="0" w:line="0" w:lineRule="atLeast"/>
        <w:rPr>
          <w:rFonts w:ascii="Book Antiqua" w:eastAsia="Book Antiqua" w:hAnsi="Book Antiqua" w:cs="Arial"/>
          <w:b/>
          <w:i/>
          <w:lang w:eastAsia="tr-TR"/>
        </w:rPr>
      </w:pPr>
    </w:p>
    <w:p w:rsidR="00B73B6B" w:rsidRPr="00B73B6B" w:rsidRDefault="00B73B6B" w:rsidP="00B73B6B">
      <w:pPr>
        <w:spacing w:after="0" w:line="122" w:lineRule="exact"/>
        <w:rPr>
          <w:rFonts w:ascii="Times New Roman" w:eastAsia="Times New Roman" w:hAnsi="Times New Roman" w:cs="Arial"/>
          <w:lang w:eastAsia="tr-TR"/>
        </w:rPr>
      </w:pPr>
      <w:r w:rsidRPr="00B73B6B">
        <w:rPr>
          <w:rFonts w:ascii="Book Antiqua" w:eastAsia="Book Antiqua" w:hAnsi="Book Antiqua" w:cs="Arial"/>
          <w:b/>
          <w:i/>
          <w:lang w:eastAsia="tr-TR"/>
        </w:rPr>
        <w:t xml:space="preserve"> </w:t>
      </w:r>
    </w:p>
    <w:tbl>
      <w:tblPr>
        <w:tblW w:w="4873" w:type="pc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2"/>
        <w:gridCol w:w="437"/>
        <w:gridCol w:w="561"/>
        <w:gridCol w:w="1919"/>
        <w:gridCol w:w="2418"/>
        <w:gridCol w:w="1143"/>
        <w:gridCol w:w="1121"/>
        <w:gridCol w:w="675"/>
        <w:gridCol w:w="675"/>
        <w:gridCol w:w="675"/>
        <w:gridCol w:w="676"/>
        <w:gridCol w:w="681"/>
        <w:gridCol w:w="850"/>
        <w:gridCol w:w="842"/>
      </w:tblGrid>
      <w:tr w:rsidR="00B73B6B" w:rsidRPr="00B73B6B" w:rsidTr="0035460D">
        <w:trPr>
          <w:trHeight w:val="20"/>
        </w:trPr>
        <w:tc>
          <w:tcPr>
            <w:tcW w:w="573"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Amaç 4</w:t>
            </w:r>
          </w:p>
        </w:tc>
        <w:tc>
          <w:tcPr>
            <w:tcW w:w="4427" w:type="pct"/>
            <w:gridSpan w:val="12"/>
            <w:vAlign w:val="center"/>
          </w:tcPr>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b/>
                <w:lang w:eastAsia="tr-TR"/>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B73B6B" w:rsidRPr="00B73B6B" w:rsidTr="0035460D">
        <w:trPr>
          <w:trHeight w:val="20"/>
        </w:trPr>
        <w:tc>
          <w:tcPr>
            <w:tcW w:w="573"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 xml:space="preserve">Hedef </w:t>
            </w:r>
            <w:proofErr w:type="gramStart"/>
            <w:r w:rsidRPr="00B73B6B">
              <w:rPr>
                <w:rFonts w:ascii="Times New Roman" w:eastAsia="Calibri" w:hAnsi="Times New Roman" w:cs="Times New Roman"/>
                <w:b/>
                <w:lang w:eastAsia="tr-TR"/>
              </w:rPr>
              <w:t>4.4</w:t>
            </w:r>
            <w:proofErr w:type="gramEnd"/>
          </w:p>
        </w:tc>
        <w:tc>
          <w:tcPr>
            <w:tcW w:w="4427" w:type="pct"/>
            <w:gridSpan w:val="12"/>
            <w:vAlign w:val="center"/>
          </w:tcPr>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lang w:eastAsia="tr-TR"/>
              </w:rPr>
              <w:t>Örgün eğitim içinde imam hatip okullarının niteliği artırılacaktır.</w:t>
            </w:r>
          </w:p>
        </w:tc>
      </w:tr>
      <w:tr w:rsidR="00B73B6B" w:rsidRPr="00B73B6B" w:rsidTr="0035460D">
        <w:trPr>
          <w:trHeight w:val="20"/>
        </w:trPr>
        <w:tc>
          <w:tcPr>
            <w:tcW w:w="2345" w:type="pct"/>
            <w:gridSpan w:val="5"/>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Performans Göstergeleri</w:t>
            </w:r>
          </w:p>
        </w:tc>
        <w:tc>
          <w:tcPr>
            <w:tcW w:w="414"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Hedefe Etkisi (%)</w:t>
            </w:r>
          </w:p>
        </w:tc>
        <w:tc>
          <w:tcPr>
            <w:tcW w:w="401"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Başlangıç Değeri</w:t>
            </w:r>
          </w:p>
        </w:tc>
        <w:tc>
          <w:tcPr>
            <w:tcW w:w="245"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2019</w:t>
            </w:r>
          </w:p>
        </w:tc>
        <w:tc>
          <w:tcPr>
            <w:tcW w:w="245"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2020</w:t>
            </w:r>
          </w:p>
        </w:tc>
        <w:tc>
          <w:tcPr>
            <w:tcW w:w="245"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2021</w:t>
            </w:r>
          </w:p>
        </w:tc>
        <w:tc>
          <w:tcPr>
            <w:tcW w:w="245"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2022</w:t>
            </w:r>
          </w:p>
        </w:tc>
        <w:tc>
          <w:tcPr>
            <w:tcW w:w="247"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2023</w:t>
            </w:r>
          </w:p>
        </w:tc>
        <w:tc>
          <w:tcPr>
            <w:tcW w:w="308"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İzleme Sıklığı</w:t>
            </w:r>
          </w:p>
        </w:tc>
        <w:tc>
          <w:tcPr>
            <w:tcW w:w="305"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Rapor Sıklığı</w:t>
            </w:r>
          </w:p>
        </w:tc>
      </w:tr>
      <w:tr w:rsidR="00B73B6B" w:rsidRPr="00B73B6B" w:rsidTr="0035460D">
        <w:trPr>
          <w:trHeight w:val="20"/>
        </w:trPr>
        <w:tc>
          <w:tcPr>
            <w:tcW w:w="2345" w:type="pct"/>
            <w:gridSpan w:val="5"/>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PG 4.4.1. İmam hatip okullarında yaz okullarına katılan öğrenci sayısı</w:t>
            </w:r>
          </w:p>
        </w:tc>
        <w:tc>
          <w:tcPr>
            <w:tcW w:w="414"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30</w:t>
            </w:r>
          </w:p>
        </w:tc>
        <w:tc>
          <w:tcPr>
            <w:tcW w:w="40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0</w:t>
            </w:r>
          </w:p>
        </w:tc>
        <w:tc>
          <w:tcPr>
            <w:tcW w:w="245"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30</w:t>
            </w:r>
          </w:p>
        </w:tc>
        <w:tc>
          <w:tcPr>
            <w:tcW w:w="245"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50</w:t>
            </w:r>
          </w:p>
        </w:tc>
        <w:tc>
          <w:tcPr>
            <w:tcW w:w="245"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70</w:t>
            </w:r>
          </w:p>
        </w:tc>
        <w:tc>
          <w:tcPr>
            <w:tcW w:w="245"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80</w:t>
            </w:r>
          </w:p>
        </w:tc>
        <w:tc>
          <w:tcPr>
            <w:tcW w:w="247"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90</w:t>
            </w:r>
          </w:p>
        </w:tc>
        <w:tc>
          <w:tcPr>
            <w:tcW w:w="308"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305"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rPr>
          <w:trHeight w:val="20"/>
        </w:trPr>
        <w:tc>
          <w:tcPr>
            <w:tcW w:w="1471" w:type="pct"/>
            <w:gridSpan w:val="4"/>
            <w:vMerge w:val="restart"/>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 xml:space="preserve">PG 4.4.2. Yabancı dil dersi yılsonu puanı ortalaması </w:t>
            </w:r>
          </w:p>
        </w:tc>
        <w:tc>
          <w:tcPr>
            <w:tcW w:w="874" w:type="pct"/>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PG 4.4.2.1 Ortaokul</w:t>
            </w:r>
          </w:p>
        </w:tc>
        <w:tc>
          <w:tcPr>
            <w:tcW w:w="414" w:type="pct"/>
            <w:vMerge w:val="restar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30</w:t>
            </w:r>
          </w:p>
        </w:tc>
        <w:tc>
          <w:tcPr>
            <w:tcW w:w="40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69,94</w:t>
            </w:r>
          </w:p>
        </w:tc>
        <w:tc>
          <w:tcPr>
            <w:tcW w:w="245"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70</w:t>
            </w:r>
          </w:p>
        </w:tc>
        <w:tc>
          <w:tcPr>
            <w:tcW w:w="245"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70,5</w:t>
            </w:r>
          </w:p>
        </w:tc>
        <w:tc>
          <w:tcPr>
            <w:tcW w:w="245"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71</w:t>
            </w:r>
          </w:p>
        </w:tc>
        <w:tc>
          <w:tcPr>
            <w:tcW w:w="245"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72</w:t>
            </w:r>
          </w:p>
        </w:tc>
        <w:tc>
          <w:tcPr>
            <w:tcW w:w="247"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73</w:t>
            </w:r>
          </w:p>
        </w:tc>
        <w:tc>
          <w:tcPr>
            <w:tcW w:w="308" w:type="pct"/>
            <w:vMerge w:val="restar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305" w:type="pct"/>
            <w:vMerge w:val="restar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rPr>
          <w:trHeight w:val="20"/>
        </w:trPr>
        <w:tc>
          <w:tcPr>
            <w:tcW w:w="1471" w:type="pct"/>
            <w:gridSpan w:val="4"/>
            <w:vMerge/>
            <w:vAlign w:val="center"/>
          </w:tcPr>
          <w:p w:rsidR="00B73B6B" w:rsidRPr="00B73B6B" w:rsidRDefault="00B73B6B" w:rsidP="00B73B6B">
            <w:pPr>
              <w:spacing w:after="0" w:line="240" w:lineRule="auto"/>
              <w:rPr>
                <w:rFonts w:ascii="Times New Roman" w:eastAsia="Calibri" w:hAnsi="Times New Roman" w:cs="Times New Roman"/>
                <w:b/>
                <w:lang w:eastAsia="tr-TR"/>
              </w:rPr>
            </w:pPr>
          </w:p>
        </w:tc>
        <w:tc>
          <w:tcPr>
            <w:tcW w:w="874" w:type="pct"/>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PG 4.4.2.2 Ortaöğretim</w:t>
            </w:r>
          </w:p>
        </w:tc>
        <w:tc>
          <w:tcPr>
            <w:tcW w:w="414" w:type="pct"/>
            <w:vMerge/>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p>
        </w:tc>
        <w:tc>
          <w:tcPr>
            <w:tcW w:w="40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64,98</w:t>
            </w:r>
          </w:p>
        </w:tc>
        <w:tc>
          <w:tcPr>
            <w:tcW w:w="245"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65</w:t>
            </w:r>
          </w:p>
        </w:tc>
        <w:tc>
          <w:tcPr>
            <w:tcW w:w="245"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65,5</w:t>
            </w:r>
          </w:p>
        </w:tc>
        <w:tc>
          <w:tcPr>
            <w:tcW w:w="245"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66</w:t>
            </w:r>
          </w:p>
        </w:tc>
        <w:tc>
          <w:tcPr>
            <w:tcW w:w="245"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67</w:t>
            </w:r>
          </w:p>
        </w:tc>
        <w:tc>
          <w:tcPr>
            <w:tcW w:w="247"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68</w:t>
            </w:r>
          </w:p>
        </w:tc>
        <w:tc>
          <w:tcPr>
            <w:tcW w:w="308" w:type="pct"/>
            <w:vMerge/>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p>
        </w:tc>
        <w:tc>
          <w:tcPr>
            <w:tcW w:w="305" w:type="pct"/>
            <w:vMerge/>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p>
        </w:tc>
      </w:tr>
      <w:tr w:rsidR="00B73B6B" w:rsidRPr="00B73B6B" w:rsidTr="0035460D">
        <w:trPr>
          <w:trHeight w:val="20"/>
        </w:trPr>
        <w:tc>
          <w:tcPr>
            <w:tcW w:w="2345" w:type="pct"/>
            <w:gridSpan w:val="5"/>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PG 4.4.3. Yükseköğretim kurumları tarafından düzenlenen etkinliklere katılan öğrenci sayısı</w:t>
            </w:r>
          </w:p>
        </w:tc>
        <w:tc>
          <w:tcPr>
            <w:tcW w:w="414"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40</w:t>
            </w:r>
          </w:p>
        </w:tc>
        <w:tc>
          <w:tcPr>
            <w:tcW w:w="40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0</w:t>
            </w:r>
          </w:p>
        </w:tc>
        <w:tc>
          <w:tcPr>
            <w:tcW w:w="245"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25</w:t>
            </w:r>
          </w:p>
        </w:tc>
        <w:tc>
          <w:tcPr>
            <w:tcW w:w="245"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30</w:t>
            </w:r>
          </w:p>
        </w:tc>
        <w:tc>
          <w:tcPr>
            <w:tcW w:w="245"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40</w:t>
            </w:r>
          </w:p>
        </w:tc>
        <w:tc>
          <w:tcPr>
            <w:tcW w:w="245"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50</w:t>
            </w:r>
          </w:p>
        </w:tc>
        <w:tc>
          <w:tcPr>
            <w:tcW w:w="247"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60</w:t>
            </w:r>
          </w:p>
        </w:tc>
        <w:tc>
          <w:tcPr>
            <w:tcW w:w="308"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305"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rPr>
          <w:trHeight w:val="20"/>
        </w:trPr>
        <w:tc>
          <w:tcPr>
            <w:tcW w:w="2345" w:type="pct"/>
            <w:gridSpan w:val="5"/>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Koordinatör Birim</w:t>
            </w:r>
          </w:p>
        </w:tc>
        <w:tc>
          <w:tcPr>
            <w:tcW w:w="2655" w:type="pct"/>
            <w:gridSpan w:val="9"/>
            <w:vAlign w:val="center"/>
          </w:tcPr>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lang w:eastAsia="tr-TR"/>
              </w:rPr>
              <w:t>Din Öğretimi Hizmetleri</w:t>
            </w:r>
          </w:p>
        </w:tc>
      </w:tr>
      <w:tr w:rsidR="00B73B6B" w:rsidRPr="00B73B6B" w:rsidTr="0035460D">
        <w:trPr>
          <w:trHeight w:val="20"/>
        </w:trPr>
        <w:tc>
          <w:tcPr>
            <w:tcW w:w="2345" w:type="pct"/>
            <w:gridSpan w:val="5"/>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İş Birliği Yapılacak Birimler</w:t>
            </w:r>
          </w:p>
        </w:tc>
        <w:tc>
          <w:tcPr>
            <w:tcW w:w="2655" w:type="pct"/>
            <w:gridSpan w:val="9"/>
            <w:vAlign w:val="center"/>
          </w:tcPr>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lang w:eastAsia="tr-TR"/>
              </w:rPr>
              <w:t>DEH, İEH, OÖH, İKH,  YYEH</w:t>
            </w:r>
          </w:p>
        </w:tc>
      </w:tr>
      <w:tr w:rsidR="00B73B6B" w:rsidRPr="00B73B6B" w:rsidTr="0035460D">
        <w:trPr>
          <w:trHeight w:val="20"/>
        </w:trPr>
        <w:tc>
          <w:tcPr>
            <w:tcW w:w="777" w:type="pct"/>
            <w:gridSpan w:val="3"/>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Riskler</w:t>
            </w:r>
          </w:p>
        </w:tc>
        <w:tc>
          <w:tcPr>
            <w:tcW w:w="4223" w:type="pct"/>
            <w:gridSpan w:val="11"/>
            <w:vAlign w:val="center"/>
          </w:tcPr>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Modüler programların uygulanmasını mümkün kılacak derslik imkânlarının sağlanamaması,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Bilimsel etkinliklere katılım için maliyetlerin yüksek olması,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Yükseköğrenim kurumlarının düzenlediği etkinliklerin ortaokul ve ortaöğretim düzeyinde olmaması.</w:t>
            </w:r>
          </w:p>
        </w:tc>
      </w:tr>
      <w:tr w:rsidR="00B73B6B" w:rsidRPr="00B73B6B" w:rsidTr="0035460D">
        <w:trPr>
          <w:trHeight w:val="237"/>
        </w:trPr>
        <w:tc>
          <w:tcPr>
            <w:tcW w:w="414" w:type="pct"/>
            <w:vMerge w:val="restart"/>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Stratejiler</w:t>
            </w:r>
          </w:p>
        </w:tc>
        <w:tc>
          <w:tcPr>
            <w:tcW w:w="363"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S 4.4.1</w:t>
            </w:r>
          </w:p>
        </w:tc>
        <w:tc>
          <w:tcPr>
            <w:tcW w:w="4223" w:type="pct"/>
            <w:gridSpan w:val="11"/>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İmam hatip okullarında güncellenecek olan öğretim programı ve ders yapısı ile verilen yabancı dil eğitiminin iyileştirilmesi sağlanacaktır.</w:t>
            </w:r>
          </w:p>
        </w:tc>
      </w:tr>
      <w:tr w:rsidR="00B73B6B" w:rsidRPr="00B73B6B" w:rsidTr="0035460D">
        <w:trPr>
          <w:trHeight w:val="255"/>
        </w:trPr>
        <w:tc>
          <w:tcPr>
            <w:tcW w:w="414" w:type="pct"/>
            <w:vMerge/>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p>
        </w:tc>
        <w:tc>
          <w:tcPr>
            <w:tcW w:w="363"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S 4.4.2</w:t>
            </w:r>
          </w:p>
        </w:tc>
        <w:tc>
          <w:tcPr>
            <w:tcW w:w="4223" w:type="pct"/>
            <w:gridSpan w:val="11"/>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İmam hatip okulları ve yükseköğretim kurumları arasında iş birlikleri artırılacaktır.</w:t>
            </w:r>
          </w:p>
        </w:tc>
      </w:tr>
      <w:tr w:rsidR="00B73B6B" w:rsidRPr="00B73B6B" w:rsidTr="0035460D">
        <w:trPr>
          <w:trHeight w:val="255"/>
        </w:trPr>
        <w:tc>
          <w:tcPr>
            <w:tcW w:w="414" w:type="pct"/>
            <w:vMerge/>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p>
        </w:tc>
        <w:tc>
          <w:tcPr>
            <w:tcW w:w="363"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S 4.4.3</w:t>
            </w:r>
          </w:p>
        </w:tc>
        <w:tc>
          <w:tcPr>
            <w:tcW w:w="4223" w:type="pct"/>
            <w:gridSpan w:val="11"/>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-İmam hatip öğrencilerimizin akademik ve sosyal becerilerini geliştirecek projeler yürütülecektir.</w:t>
            </w:r>
          </w:p>
        </w:tc>
      </w:tr>
      <w:tr w:rsidR="00B73B6B" w:rsidRPr="00B73B6B" w:rsidTr="0035460D">
        <w:trPr>
          <w:trHeight w:val="20"/>
        </w:trPr>
        <w:tc>
          <w:tcPr>
            <w:tcW w:w="777" w:type="pct"/>
            <w:gridSpan w:val="3"/>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Maliyet Tahmini</w:t>
            </w:r>
          </w:p>
        </w:tc>
        <w:tc>
          <w:tcPr>
            <w:tcW w:w="4223" w:type="pct"/>
            <w:gridSpan w:val="11"/>
            <w:vAlign w:val="center"/>
          </w:tcPr>
          <w:p w:rsidR="00B73B6B" w:rsidRPr="00B73B6B" w:rsidRDefault="00B73B6B" w:rsidP="00B73B6B">
            <w:pPr>
              <w:spacing w:after="0" w:line="240" w:lineRule="auto"/>
              <w:rPr>
                <w:rFonts w:ascii="Times New Roman" w:eastAsia="Calibri" w:hAnsi="Times New Roman" w:cs="Times New Roman"/>
                <w:color w:val="000000"/>
                <w:lang w:eastAsia="tr-TR"/>
              </w:rPr>
            </w:pPr>
            <w:r w:rsidRPr="00B73B6B">
              <w:rPr>
                <w:rFonts w:ascii="Times New Roman" w:eastAsia="Calibri" w:hAnsi="Times New Roman" w:cs="Times New Roman"/>
                <w:color w:val="000000"/>
                <w:lang w:eastAsia="tr-TR"/>
              </w:rPr>
              <w:t>12.556,09 TL</w:t>
            </w:r>
          </w:p>
        </w:tc>
      </w:tr>
      <w:tr w:rsidR="00B73B6B" w:rsidRPr="00B73B6B" w:rsidTr="0035460D">
        <w:trPr>
          <w:trHeight w:val="20"/>
        </w:trPr>
        <w:tc>
          <w:tcPr>
            <w:tcW w:w="777" w:type="pct"/>
            <w:gridSpan w:val="3"/>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Tespitler</w:t>
            </w:r>
          </w:p>
        </w:tc>
        <w:tc>
          <w:tcPr>
            <w:tcW w:w="4223" w:type="pct"/>
            <w:gridSpan w:val="11"/>
            <w:vAlign w:val="center"/>
          </w:tcPr>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Öğrencilerin Arapça yazma, okuma, dinleme ve konuşma alanlarında dil becerilerinin yetersiz olması,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Ders sayısı ve saatlerinin fazla olması,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Yükseköğretim kurumları ile imam hatip okulları arasındaki iş birliğinin istenen düzeyde olmaması.</w:t>
            </w:r>
          </w:p>
        </w:tc>
      </w:tr>
      <w:tr w:rsidR="00B73B6B" w:rsidRPr="00B73B6B" w:rsidTr="0035460D">
        <w:trPr>
          <w:trHeight w:val="20"/>
        </w:trPr>
        <w:tc>
          <w:tcPr>
            <w:tcW w:w="777" w:type="pct"/>
            <w:gridSpan w:val="3"/>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İhtiyaçlar</w:t>
            </w:r>
          </w:p>
        </w:tc>
        <w:tc>
          <w:tcPr>
            <w:tcW w:w="4223" w:type="pct"/>
            <w:gridSpan w:val="11"/>
            <w:vAlign w:val="center"/>
          </w:tcPr>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Arapça ders kitapları yazma, okuma, dinleme ve konuşma alanlarında tüm dil becerilerini geliştirecek materyal ihtiyacı,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Arapça başta olmak üzere yabancı dil öğretmenlerinin dil becerileninin geliştirilmesi,</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Yaz okulu faaliyetleri için finansman ihtiyacı,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Yükseköğretim düzeyinde yapılacak etkinliklere katılım için gerekli mali desteğin sağlanması.</w:t>
            </w:r>
          </w:p>
        </w:tc>
      </w:tr>
    </w:tbl>
    <w:p w:rsidR="00B73B6B" w:rsidRPr="00B73B6B" w:rsidRDefault="00B73B6B" w:rsidP="00B73B6B">
      <w:pPr>
        <w:keepNext/>
        <w:keepLines/>
        <w:spacing w:before="40" w:after="240" w:line="259" w:lineRule="auto"/>
        <w:jc w:val="both"/>
        <w:outlineLvl w:val="1"/>
        <w:rPr>
          <w:rFonts w:ascii="Book Antiqua" w:eastAsia="Book Antiqua" w:hAnsi="Book Antiqua" w:cs="Arial"/>
          <w:b/>
          <w:color w:val="1F4E79"/>
          <w:lang w:eastAsia="tr-TR"/>
        </w:rPr>
      </w:pPr>
      <w:bookmarkStart w:id="69" w:name="_Toc529978976"/>
      <w:bookmarkStart w:id="70" w:name="_Toc533002165"/>
      <w:bookmarkStart w:id="71" w:name="_Toc536457778"/>
      <w:bookmarkStart w:id="72" w:name="_Toc532132473"/>
    </w:p>
    <w:p w:rsidR="00B73B6B" w:rsidRPr="00B73B6B" w:rsidRDefault="00B73B6B" w:rsidP="00B73B6B">
      <w:pPr>
        <w:keepNext/>
        <w:keepLines/>
        <w:spacing w:before="40" w:after="240" w:line="259" w:lineRule="auto"/>
        <w:jc w:val="both"/>
        <w:outlineLvl w:val="1"/>
        <w:rPr>
          <w:rFonts w:ascii="Calibri" w:eastAsia="Calibri" w:hAnsi="Calibri" w:cs="Arial"/>
          <w:sz w:val="20"/>
          <w:szCs w:val="20"/>
          <w:lang w:eastAsia="tr-TR"/>
        </w:rPr>
      </w:pPr>
    </w:p>
    <w:p w:rsidR="00B73B6B" w:rsidRPr="00B73B6B" w:rsidRDefault="00B73B6B" w:rsidP="00B73B6B">
      <w:pPr>
        <w:keepNext/>
        <w:keepLines/>
        <w:spacing w:before="40" w:after="240" w:line="259" w:lineRule="auto"/>
        <w:jc w:val="both"/>
        <w:outlineLvl w:val="1"/>
        <w:rPr>
          <w:rFonts w:ascii="Book Antiqua" w:eastAsia="Times New Roman" w:hAnsi="Book Antiqua" w:cs="Times New Roman"/>
          <w:b/>
          <w:color w:val="1F4E79"/>
          <w:sz w:val="36"/>
          <w:szCs w:val="24"/>
          <w:lang w:val="x-none"/>
        </w:rPr>
      </w:pPr>
      <w:r w:rsidRPr="00B73B6B">
        <w:rPr>
          <w:rFonts w:ascii="Book Antiqua" w:eastAsia="Times New Roman" w:hAnsi="Book Antiqua" w:cs="Times New Roman"/>
          <w:b/>
          <w:color w:val="1F4E79"/>
          <w:sz w:val="36"/>
          <w:szCs w:val="24"/>
          <w:lang w:val="x-none"/>
        </w:rPr>
        <w:t xml:space="preserve">Amaç </w:t>
      </w:r>
      <w:bookmarkEnd w:id="69"/>
      <w:r w:rsidRPr="00B73B6B">
        <w:rPr>
          <w:rFonts w:ascii="Book Antiqua" w:eastAsia="Times New Roman" w:hAnsi="Book Antiqua" w:cs="Times New Roman"/>
          <w:b/>
          <w:color w:val="1F4E79"/>
          <w:sz w:val="36"/>
          <w:szCs w:val="24"/>
          <w:lang w:val="x-none"/>
        </w:rPr>
        <w:t>5:</w:t>
      </w:r>
      <w:bookmarkEnd w:id="70"/>
      <w:bookmarkEnd w:id="71"/>
    </w:p>
    <w:p w:rsidR="00B73B6B" w:rsidRPr="00B73B6B" w:rsidRDefault="00B73B6B" w:rsidP="00B73B6B">
      <w:pPr>
        <w:spacing w:after="0" w:line="240" w:lineRule="auto"/>
        <w:ind w:firstLine="426"/>
        <w:rPr>
          <w:rFonts w:ascii="Times New Roman" w:eastAsia="Calibri" w:hAnsi="Times New Roman" w:cs="Times New Roman"/>
          <w:b/>
          <w:bCs/>
          <w:color w:val="943634"/>
          <w:sz w:val="28"/>
          <w:szCs w:val="32"/>
          <w:lang w:eastAsia="tr-TR"/>
        </w:rPr>
      </w:pPr>
      <w:r w:rsidRPr="00B73B6B">
        <w:rPr>
          <w:rFonts w:ascii="Times New Roman" w:eastAsia="Calibri" w:hAnsi="Times New Roman" w:cs="Times New Roman"/>
          <w:b/>
          <w:bCs/>
          <w:color w:val="943634"/>
          <w:sz w:val="28"/>
          <w:szCs w:val="32"/>
          <w:lang w:eastAsia="tr-TR"/>
        </w:rPr>
        <w:t>Özel eğitim ve rehberlik hizmetlerinin etkinliği artırılarak bireylerin bedensel, ruhsal ve zihinsel gelişimleri desteklenecektir.</w:t>
      </w:r>
      <w:bookmarkEnd w:id="72"/>
    </w:p>
    <w:p w:rsidR="00B73B6B" w:rsidRPr="00B73B6B" w:rsidRDefault="00B73B6B" w:rsidP="00B73B6B">
      <w:pPr>
        <w:spacing w:after="0" w:line="240" w:lineRule="auto"/>
        <w:rPr>
          <w:rFonts w:ascii="Times New Roman" w:eastAsia="Calibri" w:hAnsi="Times New Roman" w:cs="Times New Roman"/>
          <w:b/>
          <w:bCs/>
          <w:sz w:val="20"/>
          <w:szCs w:val="28"/>
          <w:lang w:eastAsia="tr-TR"/>
        </w:rPr>
      </w:pPr>
      <w:bookmarkStart w:id="73" w:name="_Toc532132474"/>
    </w:p>
    <w:p w:rsidR="00B73B6B" w:rsidRPr="00B73B6B" w:rsidRDefault="00B73B6B" w:rsidP="00B73B6B">
      <w:pPr>
        <w:spacing w:after="0" w:line="240" w:lineRule="auto"/>
        <w:rPr>
          <w:rFonts w:ascii="Times New Roman" w:eastAsia="Calibri" w:hAnsi="Times New Roman" w:cs="Times New Roman"/>
          <w:b/>
          <w:bCs/>
          <w:szCs w:val="28"/>
          <w:lang w:eastAsia="tr-TR"/>
        </w:rPr>
      </w:pPr>
      <w:r w:rsidRPr="00B73B6B">
        <w:rPr>
          <w:rFonts w:ascii="Times New Roman" w:eastAsia="Calibri" w:hAnsi="Times New Roman" w:cs="Times New Roman"/>
          <w:b/>
          <w:bCs/>
          <w:szCs w:val="28"/>
          <w:lang w:eastAsia="tr-TR"/>
        </w:rPr>
        <w:t>Hedef 5.</w:t>
      </w:r>
      <w:proofErr w:type="gramStart"/>
      <w:r w:rsidRPr="00B73B6B">
        <w:rPr>
          <w:rFonts w:ascii="Times New Roman" w:eastAsia="Calibri" w:hAnsi="Times New Roman" w:cs="Times New Roman"/>
          <w:b/>
          <w:bCs/>
          <w:szCs w:val="28"/>
          <w:lang w:eastAsia="tr-TR"/>
        </w:rPr>
        <w:t xml:space="preserve">1 : </w:t>
      </w:r>
      <w:bookmarkEnd w:id="73"/>
      <w:r w:rsidRPr="00B73B6B">
        <w:rPr>
          <w:rFonts w:ascii="Times New Roman" w:eastAsia="Calibri" w:hAnsi="Times New Roman" w:cs="Times New Roman"/>
          <w:i/>
          <w:szCs w:val="28"/>
          <w:lang w:eastAsia="tr-TR"/>
        </w:rPr>
        <w:t>İşlevsel</w:t>
      </w:r>
      <w:proofErr w:type="gramEnd"/>
      <w:r w:rsidRPr="00B73B6B">
        <w:rPr>
          <w:rFonts w:ascii="Times New Roman" w:eastAsia="Calibri" w:hAnsi="Times New Roman" w:cs="Times New Roman"/>
          <w:i/>
          <w:szCs w:val="28"/>
          <w:lang w:eastAsia="tr-TR"/>
        </w:rPr>
        <w:t xml:space="preserve"> bir yapıya kavuşturulacak olan psikolojik danışmanlık ve rehberlik hizmeti ile öğrencilerin mizaç, ilgi ve yeteneklerine uygun eğitimi alabilmeleri sağlanacaktır.</w:t>
      </w:r>
    </w:p>
    <w:p w:rsidR="00B73B6B" w:rsidRPr="00B73B6B" w:rsidRDefault="00B73B6B" w:rsidP="00B73B6B">
      <w:pPr>
        <w:spacing w:after="0" w:line="200" w:lineRule="exact"/>
        <w:rPr>
          <w:rFonts w:ascii="Times New Roman" w:eastAsia="Times New Roman" w:hAnsi="Times New Roman" w:cs="Arial"/>
          <w:lang w:eastAsia="tr-TR"/>
        </w:rPr>
      </w:pPr>
    </w:p>
    <w:p w:rsidR="00B73B6B" w:rsidRPr="00B73B6B" w:rsidRDefault="00B73B6B" w:rsidP="00B73B6B">
      <w:pPr>
        <w:spacing w:after="0" w:line="20" w:lineRule="exact"/>
        <w:rPr>
          <w:rFonts w:ascii="Times New Roman" w:eastAsia="Times New Roman" w:hAnsi="Times New Roman" w:cs="Arial"/>
          <w:lang w:eastAsia="tr-TR"/>
        </w:rPr>
      </w:pPr>
      <w:r>
        <w:rPr>
          <w:rFonts w:ascii="Book Antiqua" w:eastAsia="Book Antiqua" w:hAnsi="Book Antiqua" w:cs="Arial"/>
          <w:b/>
          <w:noProof/>
          <w:color w:val="1F4E79"/>
          <w:lang w:eastAsia="tr-TR"/>
        </w:rPr>
        <mc:AlternateContent>
          <mc:Choice Requires="wps">
            <w:drawing>
              <wp:anchor distT="0" distB="0" distL="114300" distR="114300" simplePos="0" relativeHeight="251740160" behindDoc="1" locked="0" layoutInCell="1" allowOverlap="1">
                <wp:simplePos x="0" y="0"/>
                <wp:positionH relativeFrom="column">
                  <wp:posOffset>5080</wp:posOffset>
                </wp:positionH>
                <wp:positionV relativeFrom="paragraph">
                  <wp:posOffset>158115</wp:posOffset>
                </wp:positionV>
                <wp:extent cx="0" cy="3748405"/>
                <wp:effectExtent l="11430" t="10160" r="7620" b="13335"/>
                <wp:wrapNone/>
                <wp:docPr id="81" name="Düz Bağlayıcı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840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81"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2.45pt" to=".4pt,3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" strokeweight=".16931mm"/>
            </w:pict>
          </mc:Fallback>
        </mc:AlternateContent>
      </w:r>
      <w:r>
        <w:rPr>
          <w:rFonts w:ascii="Book Antiqua" w:eastAsia="Book Antiqua" w:hAnsi="Book Antiqua" w:cs="Arial"/>
          <w:b/>
          <w:noProof/>
          <w:color w:val="1F4E79"/>
          <w:lang w:eastAsia="tr-TR"/>
        </w:rPr>
        <mc:AlternateContent>
          <mc:Choice Requires="wps">
            <w:drawing>
              <wp:anchor distT="0" distB="0" distL="114300" distR="114300" simplePos="0" relativeHeight="251741184" behindDoc="1" locked="0" layoutInCell="1" allowOverlap="1">
                <wp:simplePos x="0" y="0"/>
                <wp:positionH relativeFrom="column">
                  <wp:posOffset>9037320</wp:posOffset>
                </wp:positionH>
                <wp:positionV relativeFrom="paragraph">
                  <wp:posOffset>158115</wp:posOffset>
                </wp:positionV>
                <wp:extent cx="0" cy="3742055"/>
                <wp:effectExtent l="13970" t="10160" r="5080" b="10160"/>
                <wp:wrapNone/>
                <wp:docPr id="80" name="Düz Bağlayıcı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205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80"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1.6pt,12.45pt" to="711.6pt,30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" strokeweight=".48pt"/>
            </w:pict>
          </mc:Fallback>
        </mc:AlternateContent>
      </w: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2"/>
        <w:gridCol w:w="768"/>
        <w:gridCol w:w="381"/>
        <w:gridCol w:w="2770"/>
        <w:gridCol w:w="1271"/>
        <w:gridCol w:w="1132"/>
        <w:gridCol w:w="847"/>
        <w:gridCol w:w="847"/>
        <w:gridCol w:w="990"/>
        <w:gridCol w:w="990"/>
        <w:gridCol w:w="930"/>
        <w:gridCol w:w="1047"/>
        <w:gridCol w:w="1067"/>
      </w:tblGrid>
      <w:tr w:rsidR="00B73B6B" w:rsidRPr="00B73B6B" w:rsidTr="0035460D">
        <w:trPr>
          <w:trHeight w:val="365"/>
          <w:jc w:val="center"/>
        </w:trPr>
        <w:tc>
          <w:tcPr>
            <w:tcW w:w="674" w:type="pct"/>
            <w:gridSpan w:val="2"/>
            <w:shd w:val="clear" w:color="auto" w:fill="00B0F0"/>
            <w:vAlign w:val="center"/>
          </w:tcPr>
          <w:p w:rsidR="00B73B6B" w:rsidRPr="00B73B6B" w:rsidRDefault="00B73B6B" w:rsidP="00B73B6B">
            <w:pPr>
              <w:keepNext/>
              <w:spacing w:before="240" w:after="60" w:line="240" w:lineRule="auto"/>
              <w:outlineLvl w:val="0"/>
              <w:rPr>
                <w:rFonts w:ascii="Times New Roman" w:eastAsia="Times New Roman" w:hAnsi="Times New Roman" w:cs="Times New Roman"/>
                <w:bCs/>
                <w:kern w:val="32"/>
                <w:lang w:val="x-none" w:eastAsia="x-none"/>
              </w:rPr>
            </w:pPr>
            <w:bookmarkStart w:id="74" w:name="page49" w:colFirst="0" w:colLast="1"/>
            <w:bookmarkStart w:id="75" w:name="_Toc1390564"/>
            <w:r w:rsidRPr="00B73B6B">
              <w:rPr>
                <w:rFonts w:ascii="Times New Roman" w:eastAsia="Times New Roman" w:hAnsi="Times New Roman" w:cs="Times New Roman"/>
                <w:bCs/>
                <w:kern w:val="32"/>
                <w:lang w:val="x-none" w:eastAsia="x-none"/>
              </w:rPr>
              <w:t>Amaç 5</w:t>
            </w:r>
            <w:bookmarkEnd w:id="75"/>
          </w:p>
        </w:tc>
        <w:tc>
          <w:tcPr>
            <w:tcW w:w="4326" w:type="pct"/>
            <w:gridSpan w:val="11"/>
            <w:vAlign w:val="center"/>
          </w:tcPr>
          <w:p w:rsidR="00B73B6B" w:rsidRPr="00B73B6B" w:rsidRDefault="00B73B6B" w:rsidP="00B73B6B">
            <w:pPr>
              <w:keepNext/>
              <w:spacing w:before="240" w:after="60" w:line="240" w:lineRule="auto"/>
              <w:outlineLvl w:val="0"/>
              <w:rPr>
                <w:rFonts w:ascii="Times New Roman" w:eastAsia="Times New Roman" w:hAnsi="Times New Roman" w:cs="Times New Roman"/>
                <w:b/>
                <w:bCs/>
                <w:color w:val="FF0000"/>
                <w:kern w:val="32"/>
                <w:lang w:val="x-none" w:eastAsia="x-none"/>
              </w:rPr>
            </w:pPr>
            <w:bookmarkStart w:id="76" w:name="_Toc1390565"/>
            <w:r w:rsidRPr="00B73B6B">
              <w:rPr>
                <w:rFonts w:ascii="Times New Roman" w:eastAsia="Times New Roman" w:hAnsi="Times New Roman" w:cs="Times New Roman"/>
                <w:b/>
                <w:bCs/>
                <w:kern w:val="32"/>
                <w:lang w:val="x-none" w:eastAsia="x-none"/>
              </w:rPr>
              <w:t>Özel eğitim ve rehberlik hizmetlerinin etkinliği artırılarak bireylerin bedensel, ruhsal ve zihinsel gelişimleri desteklenecektir.</w:t>
            </w:r>
            <w:bookmarkEnd w:id="76"/>
          </w:p>
        </w:tc>
      </w:tr>
      <w:bookmarkEnd w:id="74"/>
      <w:tr w:rsidR="00B73B6B" w:rsidRPr="00B73B6B" w:rsidTr="0035460D">
        <w:trPr>
          <w:jc w:val="center"/>
        </w:trPr>
        <w:tc>
          <w:tcPr>
            <w:tcW w:w="674"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 xml:space="preserve">Hedef </w:t>
            </w:r>
            <w:proofErr w:type="gramStart"/>
            <w:r w:rsidRPr="00B73B6B">
              <w:rPr>
                <w:rFonts w:ascii="Times New Roman" w:eastAsia="Calibri" w:hAnsi="Times New Roman" w:cs="Times New Roman"/>
                <w:b/>
                <w:lang w:eastAsia="tr-TR"/>
              </w:rPr>
              <w:t>5.1</w:t>
            </w:r>
            <w:proofErr w:type="gramEnd"/>
          </w:p>
        </w:tc>
        <w:tc>
          <w:tcPr>
            <w:tcW w:w="4326" w:type="pct"/>
            <w:gridSpan w:val="11"/>
            <w:vAlign w:val="center"/>
          </w:tcPr>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lang w:eastAsia="tr-TR"/>
              </w:rPr>
              <w:t>İşlevsel bir yapıya kavuşturulacak olan psikolojik danışmanlık ve rehberlik hizmeti ile öğrencilerin mizaç, ilgi ve yeteneklerine uygun eğitimi alabilmeleri sağlanacaktır.</w:t>
            </w:r>
          </w:p>
        </w:tc>
      </w:tr>
      <w:tr w:rsidR="00B73B6B" w:rsidRPr="00B73B6B" w:rsidTr="0035460D">
        <w:trPr>
          <w:jc w:val="center"/>
        </w:trPr>
        <w:tc>
          <w:tcPr>
            <w:tcW w:w="1784" w:type="pct"/>
            <w:gridSpan w:val="4"/>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Performans Göstergeleri</w:t>
            </w:r>
          </w:p>
        </w:tc>
        <w:tc>
          <w:tcPr>
            <w:tcW w:w="448"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Hedefe Etkisi (%)</w:t>
            </w:r>
          </w:p>
        </w:tc>
        <w:tc>
          <w:tcPr>
            <w:tcW w:w="399"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Başlangıç Değeri</w:t>
            </w:r>
          </w:p>
        </w:tc>
        <w:tc>
          <w:tcPr>
            <w:tcW w:w="299"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2019</w:t>
            </w:r>
          </w:p>
        </w:tc>
        <w:tc>
          <w:tcPr>
            <w:tcW w:w="299"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2020</w:t>
            </w:r>
          </w:p>
        </w:tc>
        <w:tc>
          <w:tcPr>
            <w:tcW w:w="349"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2021</w:t>
            </w:r>
          </w:p>
        </w:tc>
        <w:tc>
          <w:tcPr>
            <w:tcW w:w="349"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2022</w:t>
            </w:r>
          </w:p>
        </w:tc>
        <w:tc>
          <w:tcPr>
            <w:tcW w:w="328"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2023</w:t>
            </w:r>
          </w:p>
        </w:tc>
        <w:tc>
          <w:tcPr>
            <w:tcW w:w="369"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İzleme Sıklığı</w:t>
            </w:r>
          </w:p>
        </w:tc>
        <w:tc>
          <w:tcPr>
            <w:tcW w:w="377"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Rapor Sıklığı</w:t>
            </w:r>
          </w:p>
        </w:tc>
      </w:tr>
      <w:tr w:rsidR="00B73B6B" w:rsidRPr="00B73B6B" w:rsidTr="0035460D">
        <w:trPr>
          <w:trHeight w:val="20"/>
          <w:jc w:val="center"/>
        </w:trPr>
        <w:tc>
          <w:tcPr>
            <w:tcW w:w="1784" w:type="pct"/>
            <w:gridSpan w:val="4"/>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PG 5.1.1. Rehberlik öğretmenlerinden bir yılda mesleki gelişime yönelik hizmet içi eğitime katılanların oranı (%)</w:t>
            </w:r>
          </w:p>
        </w:tc>
        <w:tc>
          <w:tcPr>
            <w:tcW w:w="448"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40</w:t>
            </w:r>
          </w:p>
        </w:tc>
        <w:tc>
          <w:tcPr>
            <w:tcW w:w="399"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%40</w:t>
            </w:r>
          </w:p>
        </w:tc>
        <w:tc>
          <w:tcPr>
            <w:tcW w:w="299"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%50</w:t>
            </w:r>
          </w:p>
        </w:tc>
        <w:tc>
          <w:tcPr>
            <w:tcW w:w="299"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%60</w:t>
            </w:r>
          </w:p>
        </w:tc>
        <w:tc>
          <w:tcPr>
            <w:tcW w:w="349"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%70</w:t>
            </w:r>
          </w:p>
        </w:tc>
        <w:tc>
          <w:tcPr>
            <w:tcW w:w="349"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%80</w:t>
            </w:r>
          </w:p>
        </w:tc>
        <w:tc>
          <w:tcPr>
            <w:tcW w:w="328"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%80</w:t>
            </w:r>
          </w:p>
        </w:tc>
        <w:tc>
          <w:tcPr>
            <w:tcW w:w="36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377"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rPr>
          <w:trHeight w:val="20"/>
          <w:jc w:val="center"/>
        </w:trPr>
        <w:tc>
          <w:tcPr>
            <w:tcW w:w="1784" w:type="pct"/>
            <w:gridSpan w:val="4"/>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PG 5.1.2. Öğrencilerin mizaç, ilgi ve yeteneklerine uygun eğitimi alabilmelerinin önemi konusunda düzenlenen farkındalık eğitimi sayısı</w:t>
            </w:r>
          </w:p>
        </w:tc>
        <w:tc>
          <w:tcPr>
            <w:tcW w:w="448"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30</w:t>
            </w:r>
          </w:p>
        </w:tc>
        <w:tc>
          <w:tcPr>
            <w:tcW w:w="399"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0</w:t>
            </w:r>
          </w:p>
        </w:tc>
        <w:tc>
          <w:tcPr>
            <w:tcW w:w="299"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w:t>
            </w:r>
          </w:p>
        </w:tc>
        <w:tc>
          <w:tcPr>
            <w:tcW w:w="299"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w:t>
            </w:r>
          </w:p>
        </w:tc>
        <w:tc>
          <w:tcPr>
            <w:tcW w:w="349"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2</w:t>
            </w:r>
          </w:p>
        </w:tc>
        <w:tc>
          <w:tcPr>
            <w:tcW w:w="349"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2</w:t>
            </w:r>
          </w:p>
        </w:tc>
        <w:tc>
          <w:tcPr>
            <w:tcW w:w="328"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2</w:t>
            </w:r>
          </w:p>
        </w:tc>
        <w:tc>
          <w:tcPr>
            <w:tcW w:w="36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377"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rPr>
          <w:trHeight w:val="20"/>
          <w:jc w:val="center"/>
        </w:trPr>
        <w:tc>
          <w:tcPr>
            <w:tcW w:w="1784" w:type="pct"/>
            <w:gridSpan w:val="4"/>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PG 5.1.3. Öğrencilerin mizaç, ilgi ve yeteneklerine uygun eğitimi alabilmelerinin önemi konusunda düzenlenen farkındalık eğitimine katılan veli oranı (%)</w:t>
            </w:r>
          </w:p>
        </w:tc>
        <w:tc>
          <w:tcPr>
            <w:tcW w:w="448"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30</w:t>
            </w:r>
          </w:p>
        </w:tc>
        <w:tc>
          <w:tcPr>
            <w:tcW w:w="399"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0</w:t>
            </w:r>
          </w:p>
        </w:tc>
        <w:tc>
          <w:tcPr>
            <w:tcW w:w="299"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%10</w:t>
            </w:r>
          </w:p>
        </w:tc>
        <w:tc>
          <w:tcPr>
            <w:tcW w:w="299"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%15</w:t>
            </w:r>
          </w:p>
        </w:tc>
        <w:tc>
          <w:tcPr>
            <w:tcW w:w="349"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%20</w:t>
            </w:r>
          </w:p>
        </w:tc>
        <w:tc>
          <w:tcPr>
            <w:tcW w:w="349"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%25</w:t>
            </w:r>
          </w:p>
        </w:tc>
        <w:tc>
          <w:tcPr>
            <w:tcW w:w="328"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%30</w:t>
            </w:r>
          </w:p>
        </w:tc>
        <w:tc>
          <w:tcPr>
            <w:tcW w:w="36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377"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rPr>
          <w:jc w:val="center"/>
        </w:trPr>
        <w:tc>
          <w:tcPr>
            <w:tcW w:w="1784" w:type="pct"/>
            <w:gridSpan w:val="4"/>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Koordinatör Birim</w:t>
            </w:r>
          </w:p>
        </w:tc>
        <w:tc>
          <w:tcPr>
            <w:tcW w:w="3216" w:type="pct"/>
            <w:gridSpan w:val="9"/>
            <w:vAlign w:val="center"/>
          </w:tcPr>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lang w:eastAsia="tr-TR"/>
              </w:rPr>
              <w:t>Özel Eğitim ve Rehberlik Hizmetleri</w:t>
            </w:r>
          </w:p>
        </w:tc>
      </w:tr>
      <w:tr w:rsidR="00B73B6B" w:rsidRPr="00B73B6B" w:rsidTr="0035460D">
        <w:trPr>
          <w:trHeight w:val="208"/>
          <w:jc w:val="center"/>
        </w:trPr>
        <w:tc>
          <w:tcPr>
            <w:tcW w:w="1784" w:type="pct"/>
            <w:gridSpan w:val="4"/>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İş Birliği Yapılacak Birimler</w:t>
            </w:r>
          </w:p>
        </w:tc>
        <w:tc>
          <w:tcPr>
            <w:tcW w:w="3216" w:type="pct"/>
            <w:gridSpan w:val="9"/>
            <w:vAlign w:val="center"/>
          </w:tcPr>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lang w:eastAsia="tr-TR"/>
              </w:rPr>
              <w:t>İnsan Kaynakları Hizmetleri</w:t>
            </w:r>
          </w:p>
        </w:tc>
      </w:tr>
      <w:tr w:rsidR="00B73B6B" w:rsidRPr="00B73B6B" w:rsidTr="0035460D">
        <w:trPr>
          <w:jc w:val="center"/>
        </w:trPr>
        <w:tc>
          <w:tcPr>
            <w:tcW w:w="809" w:type="pct"/>
            <w:gridSpan w:val="3"/>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Riskler</w:t>
            </w:r>
          </w:p>
        </w:tc>
        <w:tc>
          <w:tcPr>
            <w:tcW w:w="4191" w:type="pct"/>
            <w:gridSpan w:val="10"/>
            <w:vAlign w:val="center"/>
          </w:tcPr>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Sınıf rehber öğretmeni olarak görevlendirilen öğretmenlerin rehberlik hizmetlerine yönelik bilgi eksikliği,</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Öğrencilere yönelik mesleki rehberlik/kariyer danışmanlık uygulamalarının yetersiz olması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Öğrencinin yakın çevresinin öğrencinin ilgi ve yeteneklerine uygun olmayan beklentilerinin olumsuz etkileri.</w:t>
            </w:r>
          </w:p>
        </w:tc>
      </w:tr>
      <w:tr w:rsidR="00B73B6B" w:rsidRPr="00B73B6B" w:rsidTr="0035460D">
        <w:trPr>
          <w:jc w:val="center"/>
        </w:trPr>
        <w:tc>
          <w:tcPr>
            <w:tcW w:w="403" w:type="pct"/>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Stratejiler</w:t>
            </w:r>
          </w:p>
        </w:tc>
        <w:tc>
          <w:tcPr>
            <w:tcW w:w="405"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S 5.1.1</w:t>
            </w:r>
          </w:p>
        </w:tc>
        <w:tc>
          <w:tcPr>
            <w:tcW w:w="4191" w:type="pct"/>
            <w:gridSpan w:val="1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Yeniden yapılandırılacak olan psikolojik danışmanlık ve rehberlik hizmetlerinin etkin olarak uygulanması sağlanacaktır.</w:t>
            </w:r>
          </w:p>
        </w:tc>
      </w:tr>
      <w:tr w:rsidR="00B73B6B" w:rsidRPr="00B73B6B" w:rsidTr="0035460D">
        <w:trPr>
          <w:jc w:val="center"/>
        </w:trPr>
        <w:tc>
          <w:tcPr>
            <w:tcW w:w="809" w:type="pct"/>
            <w:gridSpan w:val="3"/>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Maliyet Tahmini</w:t>
            </w:r>
          </w:p>
        </w:tc>
        <w:tc>
          <w:tcPr>
            <w:tcW w:w="4191" w:type="pct"/>
            <w:gridSpan w:val="10"/>
            <w:vAlign w:val="center"/>
          </w:tcPr>
          <w:p w:rsidR="00B73B6B" w:rsidRPr="00B73B6B" w:rsidRDefault="00B73B6B" w:rsidP="00B73B6B">
            <w:pPr>
              <w:spacing w:after="0" w:line="240" w:lineRule="auto"/>
              <w:rPr>
                <w:rFonts w:ascii="Times New Roman" w:eastAsia="Calibri" w:hAnsi="Times New Roman" w:cs="Times New Roman"/>
                <w:color w:val="000000"/>
                <w:lang w:eastAsia="tr-TR"/>
              </w:rPr>
            </w:pPr>
            <w:r w:rsidRPr="00B73B6B">
              <w:rPr>
                <w:rFonts w:ascii="Times New Roman" w:eastAsia="Calibri" w:hAnsi="Times New Roman" w:cs="Times New Roman"/>
                <w:color w:val="000000"/>
                <w:lang w:eastAsia="tr-TR"/>
              </w:rPr>
              <w:t xml:space="preserve">12.556,09 TL </w:t>
            </w:r>
          </w:p>
        </w:tc>
      </w:tr>
      <w:tr w:rsidR="00B73B6B" w:rsidRPr="00B73B6B" w:rsidTr="0035460D">
        <w:trPr>
          <w:jc w:val="center"/>
        </w:trPr>
        <w:tc>
          <w:tcPr>
            <w:tcW w:w="809" w:type="pct"/>
            <w:gridSpan w:val="3"/>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Tespitler</w:t>
            </w:r>
          </w:p>
        </w:tc>
        <w:tc>
          <w:tcPr>
            <w:tcW w:w="4191" w:type="pct"/>
            <w:gridSpan w:val="10"/>
            <w:vAlign w:val="center"/>
          </w:tcPr>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 xml:space="preserve">Rehberlik Araştırma Merkezleri arasında ve RAM’ </w:t>
            </w:r>
            <w:proofErr w:type="spellStart"/>
            <w:r w:rsidRPr="00B73B6B">
              <w:rPr>
                <w:rFonts w:ascii="Times New Roman" w:eastAsia="Calibri" w:hAnsi="Times New Roman" w:cs="Times New Roman"/>
                <w:lang w:val="x-none"/>
              </w:rPr>
              <w:t>lar</w:t>
            </w:r>
            <w:proofErr w:type="spellEnd"/>
            <w:r w:rsidRPr="00B73B6B">
              <w:rPr>
                <w:rFonts w:ascii="Times New Roman" w:eastAsia="Calibri" w:hAnsi="Times New Roman" w:cs="Times New Roman"/>
                <w:lang w:val="x-none"/>
              </w:rPr>
              <w:t xml:space="preserve"> ile okullar arasında yeterli düzeyde iş birliği olmaması,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Okullarda rehber öğretmen sayısının yetersiz olması ve alan odaklı çalışmaların yeterince yürütülememesi</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lastRenderedPageBreak/>
              <w:t>Özel Eğitim okul ve sınıflarının engel tür ve derecelerine uygun donanıma sahip olmaması</w:t>
            </w:r>
          </w:p>
        </w:tc>
      </w:tr>
      <w:tr w:rsidR="00B73B6B" w:rsidRPr="00B73B6B" w:rsidTr="0035460D">
        <w:trPr>
          <w:jc w:val="center"/>
        </w:trPr>
        <w:tc>
          <w:tcPr>
            <w:tcW w:w="809" w:type="pct"/>
            <w:gridSpan w:val="3"/>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p>
        </w:tc>
        <w:tc>
          <w:tcPr>
            <w:tcW w:w="4191" w:type="pct"/>
            <w:gridSpan w:val="10"/>
            <w:vAlign w:val="center"/>
          </w:tcPr>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Etkin bir kariyer rehberlik sisteminin kurulması,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Rehberlik öğretmenlerine yönelik hizmet içi eğitimlerin düzenlenmesi,</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Okul ve sınıflarının engel tür ve derecelerine uygun donatılması,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Yerel düzeyde alan odaklı projelerin geliştirilmesi,</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Mesleki rehberlik ve kariyer danışmanlığı konusunda, uzman kişiler ile öğrencilerin bir araya geleceği online platformların oluşturulması.</w:t>
            </w:r>
          </w:p>
        </w:tc>
      </w:tr>
    </w:tbl>
    <w:p w:rsidR="00B73B6B" w:rsidRPr="00B73B6B" w:rsidRDefault="00B73B6B" w:rsidP="00B73B6B">
      <w:pPr>
        <w:spacing w:after="0" w:line="210" w:lineRule="exact"/>
        <w:rPr>
          <w:rFonts w:ascii="Times New Roman" w:eastAsia="Times New Roman" w:hAnsi="Times New Roman" w:cs="Arial"/>
          <w:lang w:eastAsia="tr-TR"/>
        </w:rPr>
      </w:pPr>
    </w:p>
    <w:p w:rsidR="00B73B6B" w:rsidRPr="00B73B6B" w:rsidRDefault="00B73B6B" w:rsidP="00B73B6B">
      <w:pPr>
        <w:spacing w:after="0" w:line="210" w:lineRule="exact"/>
        <w:rPr>
          <w:rFonts w:ascii="Times New Roman" w:eastAsia="Times New Roman" w:hAnsi="Times New Roman" w:cs="Arial"/>
          <w:lang w:eastAsia="tr-TR"/>
        </w:rPr>
      </w:pPr>
    </w:p>
    <w:p w:rsidR="00B73B6B" w:rsidRPr="00B73B6B" w:rsidRDefault="00B73B6B" w:rsidP="00B73B6B">
      <w:pPr>
        <w:spacing w:after="0" w:line="240" w:lineRule="auto"/>
        <w:rPr>
          <w:rFonts w:ascii="Book Antiqua" w:eastAsia="Book Antiqua" w:hAnsi="Book Antiqua" w:cs="Arial"/>
          <w:b/>
          <w:color w:val="1F4E79"/>
          <w:lang w:eastAsia="tr-TR"/>
        </w:rPr>
      </w:pPr>
    </w:p>
    <w:p w:rsidR="00B73B6B" w:rsidRPr="00B73B6B" w:rsidRDefault="00B73B6B" w:rsidP="00B73B6B">
      <w:pPr>
        <w:spacing w:after="0" w:line="240" w:lineRule="auto"/>
        <w:rPr>
          <w:rFonts w:ascii="Book Antiqua" w:eastAsia="Book Antiqua" w:hAnsi="Book Antiqua" w:cs="Arial"/>
          <w:b/>
          <w:color w:val="1F4E79"/>
          <w:lang w:eastAsia="tr-TR"/>
        </w:rPr>
      </w:pPr>
    </w:p>
    <w:p w:rsidR="00B73B6B" w:rsidRPr="00B73B6B" w:rsidRDefault="00B73B6B" w:rsidP="00B73B6B">
      <w:pPr>
        <w:spacing w:after="0" w:line="240" w:lineRule="auto"/>
        <w:rPr>
          <w:rFonts w:ascii="Book Antiqua" w:eastAsia="Book Antiqua" w:hAnsi="Book Antiqua" w:cs="Arial"/>
          <w:b/>
          <w:color w:val="1F4E79"/>
          <w:lang w:eastAsia="tr-TR"/>
        </w:rPr>
      </w:pPr>
      <w:r w:rsidRPr="00B73B6B">
        <w:rPr>
          <w:rFonts w:ascii="Book Antiqua" w:eastAsia="Book Antiqua" w:hAnsi="Book Antiqua" w:cs="Arial"/>
          <w:b/>
          <w:color w:val="1F4E79"/>
          <w:lang w:eastAsia="tr-TR"/>
        </w:rPr>
        <w:t xml:space="preserve"> </w:t>
      </w:r>
    </w:p>
    <w:p w:rsidR="00B73B6B" w:rsidRPr="00B73B6B" w:rsidRDefault="00B73B6B" w:rsidP="00B73B6B">
      <w:pPr>
        <w:spacing w:after="0" w:line="240" w:lineRule="auto"/>
        <w:rPr>
          <w:rFonts w:ascii="Book Antiqua" w:eastAsia="Book Antiqua" w:hAnsi="Book Antiqua" w:cs="Arial"/>
          <w:i/>
          <w:color w:val="1F4E79"/>
          <w:lang w:eastAsia="tr-TR"/>
        </w:rPr>
      </w:pPr>
      <w:r w:rsidRPr="00B73B6B">
        <w:rPr>
          <w:rFonts w:ascii="Times New Roman" w:eastAsia="Calibri" w:hAnsi="Times New Roman" w:cs="Times New Roman"/>
          <w:b/>
          <w:szCs w:val="28"/>
          <w:lang w:eastAsia="tr-TR"/>
        </w:rPr>
        <w:t xml:space="preserve">Hedef </w:t>
      </w:r>
      <w:proofErr w:type="gramStart"/>
      <w:r w:rsidRPr="00B73B6B">
        <w:rPr>
          <w:rFonts w:ascii="Times New Roman" w:eastAsia="Calibri" w:hAnsi="Times New Roman" w:cs="Times New Roman"/>
          <w:b/>
          <w:szCs w:val="28"/>
          <w:lang w:eastAsia="tr-TR"/>
        </w:rPr>
        <w:t>5.2</w:t>
      </w:r>
      <w:proofErr w:type="gramEnd"/>
      <w:r w:rsidRPr="00B73B6B">
        <w:rPr>
          <w:rFonts w:ascii="Times New Roman" w:eastAsia="Calibri" w:hAnsi="Times New Roman" w:cs="Times New Roman"/>
          <w:b/>
          <w:szCs w:val="28"/>
          <w:lang w:eastAsia="tr-TR"/>
        </w:rPr>
        <w:t xml:space="preserve">:  </w:t>
      </w:r>
      <w:r w:rsidRPr="00B73B6B">
        <w:rPr>
          <w:rFonts w:ascii="Times New Roman" w:eastAsia="Calibri" w:hAnsi="Times New Roman" w:cs="Times New Roman"/>
          <w:bCs/>
          <w:i/>
          <w:lang w:eastAsia="tr-TR"/>
        </w:rPr>
        <w:t>Eğitimde adalet temelli yaklaşım modeli uygulanarak özel eğitim ihtiyacı olan bireyleri akranlarından soyutlamayan ve birlikte yaşama kültürünün güçlendirilmesi sağlanacaktır.</w:t>
      </w:r>
    </w:p>
    <w:p w:rsidR="00B73B6B" w:rsidRPr="00B73B6B" w:rsidRDefault="00B73B6B" w:rsidP="00B73B6B">
      <w:pPr>
        <w:spacing w:after="0" w:line="240" w:lineRule="auto"/>
        <w:rPr>
          <w:rFonts w:ascii="Book Antiqua" w:eastAsia="Book Antiqua" w:hAnsi="Book Antiqua" w:cs="Arial"/>
          <w:b/>
          <w:color w:val="1F4E79"/>
          <w:lang w:eastAsia="tr-TR"/>
        </w:rPr>
      </w:pPr>
    </w:p>
    <w:tbl>
      <w:tblPr>
        <w:tblW w:w="5000" w:type="pc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44"/>
        <w:gridCol w:w="428"/>
        <w:gridCol w:w="457"/>
        <w:gridCol w:w="2948"/>
        <w:gridCol w:w="1240"/>
        <w:gridCol w:w="1126"/>
        <w:gridCol w:w="950"/>
        <w:gridCol w:w="950"/>
        <w:gridCol w:w="950"/>
        <w:gridCol w:w="950"/>
        <w:gridCol w:w="950"/>
        <w:gridCol w:w="950"/>
        <w:gridCol w:w="950"/>
        <w:gridCol w:w="23"/>
      </w:tblGrid>
      <w:tr w:rsidR="00B73B6B" w:rsidRPr="00B73B6B" w:rsidTr="0035460D">
        <w:trPr>
          <w:trHeight w:val="20"/>
        </w:trPr>
        <w:tc>
          <w:tcPr>
            <w:tcW w:w="624"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Amaç 5</w:t>
            </w:r>
          </w:p>
        </w:tc>
        <w:tc>
          <w:tcPr>
            <w:tcW w:w="4376" w:type="pct"/>
            <w:gridSpan w:val="12"/>
            <w:vAlign w:val="center"/>
          </w:tcPr>
          <w:p w:rsidR="00B73B6B" w:rsidRPr="00B73B6B" w:rsidRDefault="00B73B6B" w:rsidP="00B73B6B">
            <w:pPr>
              <w:spacing w:after="0" w:line="240" w:lineRule="auto"/>
              <w:rPr>
                <w:rFonts w:ascii="Times New Roman" w:eastAsia="Calibri" w:hAnsi="Times New Roman" w:cs="Times New Roman"/>
                <w:b/>
                <w:color w:val="FF0000"/>
                <w:lang w:eastAsia="tr-TR"/>
              </w:rPr>
            </w:pPr>
            <w:r w:rsidRPr="00B73B6B">
              <w:rPr>
                <w:rFonts w:ascii="Times New Roman" w:eastAsia="Calibri" w:hAnsi="Times New Roman" w:cs="Times New Roman"/>
                <w:b/>
                <w:lang w:eastAsia="tr-TR"/>
              </w:rPr>
              <w:t>Özel eğitim ve rehberlik hizmetlerinin etkinliği artırılarak bireylerin bedensel, ruhsal ve zihinsel gelişimleri desteklenecektir.</w:t>
            </w:r>
          </w:p>
        </w:tc>
      </w:tr>
      <w:tr w:rsidR="00B73B6B" w:rsidRPr="00B73B6B" w:rsidTr="0035460D">
        <w:trPr>
          <w:trHeight w:val="20"/>
        </w:trPr>
        <w:tc>
          <w:tcPr>
            <w:tcW w:w="624"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 xml:space="preserve">Hedef </w:t>
            </w:r>
            <w:proofErr w:type="gramStart"/>
            <w:r w:rsidRPr="00B73B6B">
              <w:rPr>
                <w:rFonts w:ascii="Times New Roman" w:eastAsia="Calibri" w:hAnsi="Times New Roman" w:cs="Times New Roman"/>
                <w:b/>
                <w:lang w:eastAsia="tr-TR"/>
              </w:rPr>
              <w:t>5.2</w:t>
            </w:r>
            <w:proofErr w:type="gramEnd"/>
          </w:p>
        </w:tc>
        <w:tc>
          <w:tcPr>
            <w:tcW w:w="4376" w:type="pct"/>
            <w:gridSpan w:val="12"/>
            <w:vAlign w:val="center"/>
          </w:tcPr>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bCs/>
                <w:lang w:eastAsia="tr-TR"/>
              </w:rPr>
              <w:t>Eğitimde adalet temelli yaklaşım modeli uygulanarak özel eğitim ihtiyacı olan bireyleri akranlarından soyutlamayan ve birlikte yaşama kültürünün güçlendirilmesi sağlanacaktır.</w:t>
            </w:r>
          </w:p>
        </w:tc>
      </w:tr>
      <w:tr w:rsidR="00B73B6B" w:rsidRPr="00B73B6B" w:rsidTr="0035460D">
        <w:trPr>
          <w:gridAfter w:val="1"/>
          <w:wAfter w:w="8" w:type="pct"/>
          <w:trHeight w:val="20"/>
        </w:trPr>
        <w:tc>
          <w:tcPr>
            <w:tcW w:w="1822" w:type="pct"/>
            <w:gridSpan w:val="4"/>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Performans Göstergeleri</w:t>
            </w:r>
          </w:p>
        </w:tc>
        <w:tc>
          <w:tcPr>
            <w:tcW w:w="436"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Hedefe Etkisi (%)</w:t>
            </w:r>
          </w:p>
        </w:tc>
        <w:tc>
          <w:tcPr>
            <w:tcW w:w="396"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Başlangıç Değeri</w:t>
            </w:r>
          </w:p>
        </w:tc>
        <w:tc>
          <w:tcPr>
            <w:tcW w:w="334"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2019</w:t>
            </w:r>
          </w:p>
        </w:tc>
        <w:tc>
          <w:tcPr>
            <w:tcW w:w="334"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2020</w:t>
            </w:r>
          </w:p>
        </w:tc>
        <w:tc>
          <w:tcPr>
            <w:tcW w:w="334"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2021</w:t>
            </w:r>
          </w:p>
        </w:tc>
        <w:tc>
          <w:tcPr>
            <w:tcW w:w="334"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2022</w:t>
            </w:r>
          </w:p>
        </w:tc>
        <w:tc>
          <w:tcPr>
            <w:tcW w:w="334"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2023</w:t>
            </w:r>
          </w:p>
        </w:tc>
        <w:tc>
          <w:tcPr>
            <w:tcW w:w="334"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İzleme Sıklığı</w:t>
            </w:r>
          </w:p>
        </w:tc>
        <w:tc>
          <w:tcPr>
            <w:tcW w:w="334"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Rapor Sıklığı</w:t>
            </w:r>
          </w:p>
        </w:tc>
      </w:tr>
      <w:tr w:rsidR="00B73B6B" w:rsidRPr="00B73B6B" w:rsidTr="0035460D">
        <w:trPr>
          <w:gridAfter w:val="1"/>
          <w:wAfter w:w="8" w:type="pct"/>
          <w:trHeight w:val="20"/>
        </w:trPr>
        <w:tc>
          <w:tcPr>
            <w:tcW w:w="1822" w:type="pct"/>
            <w:gridSpan w:val="4"/>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 xml:space="preserve">PG 5.2.1 Kaynaştırma/bütünleştirme uygulamaları ile ilgili hizmet içi eğitim verilen öğretmen sayısı </w:t>
            </w:r>
          </w:p>
        </w:tc>
        <w:tc>
          <w:tcPr>
            <w:tcW w:w="436"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50</w:t>
            </w:r>
          </w:p>
        </w:tc>
        <w:tc>
          <w:tcPr>
            <w:tcW w:w="396"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70</w:t>
            </w:r>
          </w:p>
        </w:tc>
        <w:tc>
          <w:tcPr>
            <w:tcW w:w="334"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75</w:t>
            </w:r>
          </w:p>
        </w:tc>
        <w:tc>
          <w:tcPr>
            <w:tcW w:w="334"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80</w:t>
            </w:r>
          </w:p>
        </w:tc>
        <w:tc>
          <w:tcPr>
            <w:tcW w:w="334"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85</w:t>
            </w:r>
          </w:p>
        </w:tc>
        <w:tc>
          <w:tcPr>
            <w:tcW w:w="334"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90</w:t>
            </w:r>
          </w:p>
        </w:tc>
        <w:tc>
          <w:tcPr>
            <w:tcW w:w="334"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95</w:t>
            </w:r>
          </w:p>
        </w:tc>
        <w:tc>
          <w:tcPr>
            <w:tcW w:w="334"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334"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rPr>
          <w:gridAfter w:val="1"/>
          <w:wAfter w:w="8" w:type="pct"/>
          <w:trHeight w:val="20"/>
        </w:trPr>
        <w:tc>
          <w:tcPr>
            <w:tcW w:w="1822" w:type="pct"/>
            <w:gridSpan w:val="4"/>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PG 5.2.2 Engellilerin kullanımına uygun asansör/lift, rampa ve tuvaleti olan okul sayısı</w:t>
            </w:r>
          </w:p>
        </w:tc>
        <w:tc>
          <w:tcPr>
            <w:tcW w:w="436"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50</w:t>
            </w:r>
          </w:p>
        </w:tc>
        <w:tc>
          <w:tcPr>
            <w:tcW w:w="396"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0</w:t>
            </w:r>
          </w:p>
        </w:tc>
        <w:tc>
          <w:tcPr>
            <w:tcW w:w="334"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0</w:t>
            </w:r>
          </w:p>
        </w:tc>
        <w:tc>
          <w:tcPr>
            <w:tcW w:w="334"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w:t>
            </w:r>
          </w:p>
        </w:tc>
        <w:tc>
          <w:tcPr>
            <w:tcW w:w="334"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2</w:t>
            </w:r>
          </w:p>
        </w:tc>
        <w:tc>
          <w:tcPr>
            <w:tcW w:w="334"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3</w:t>
            </w:r>
          </w:p>
        </w:tc>
        <w:tc>
          <w:tcPr>
            <w:tcW w:w="334"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4</w:t>
            </w:r>
          </w:p>
        </w:tc>
        <w:tc>
          <w:tcPr>
            <w:tcW w:w="334"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334"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rPr>
          <w:trHeight w:val="20"/>
        </w:trPr>
        <w:tc>
          <w:tcPr>
            <w:tcW w:w="1822" w:type="pct"/>
            <w:gridSpan w:val="4"/>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Koordinatör Birim</w:t>
            </w:r>
          </w:p>
        </w:tc>
        <w:tc>
          <w:tcPr>
            <w:tcW w:w="3178" w:type="pct"/>
            <w:gridSpan w:val="10"/>
            <w:vAlign w:val="center"/>
          </w:tcPr>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lang w:eastAsia="tr-TR"/>
              </w:rPr>
              <w:t>Özel Eğitim ve Rehberlik Hizmetleri</w:t>
            </w:r>
          </w:p>
        </w:tc>
      </w:tr>
      <w:tr w:rsidR="00B73B6B" w:rsidRPr="00B73B6B" w:rsidTr="0035460D">
        <w:trPr>
          <w:trHeight w:val="20"/>
        </w:trPr>
        <w:tc>
          <w:tcPr>
            <w:tcW w:w="1822" w:type="pct"/>
            <w:gridSpan w:val="4"/>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İş Birliği Yapılacak Birimler</w:t>
            </w:r>
          </w:p>
        </w:tc>
        <w:tc>
          <w:tcPr>
            <w:tcW w:w="3178" w:type="pct"/>
            <w:gridSpan w:val="10"/>
            <w:vAlign w:val="center"/>
          </w:tcPr>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lang w:eastAsia="tr-TR"/>
              </w:rPr>
              <w:t>İnsan Kaynakları Hizmetleri, İnşaat Emlak Hizmetleri</w:t>
            </w:r>
          </w:p>
        </w:tc>
      </w:tr>
      <w:tr w:rsidR="00B73B6B" w:rsidRPr="00B73B6B" w:rsidTr="0035460D">
        <w:trPr>
          <w:trHeight w:val="20"/>
        </w:trPr>
        <w:tc>
          <w:tcPr>
            <w:tcW w:w="785" w:type="pct"/>
            <w:gridSpan w:val="3"/>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Riskler</w:t>
            </w:r>
          </w:p>
        </w:tc>
        <w:tc>
          <w:tcPr>
            <w:tcW w:w="4215" w:type="pct"/>
            <w:gridSpan w:val="11"/>
            <w:vAlign w:val="center"/>
          </w:tcPr>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Öğrencilerin eğitsel değerlendirme ve tanılamalarında alan taramasının yetersiz olması,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Özel eğitim konusunda öğretmenlerin ve velilerin bilgi ve farkındalığının az olması,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Özel eğitim gereksinimi olan öğrenci velilerinin, tanılama sürecinde durumu kabullenememeleri</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RAM’ların yönlendirme kararlarına yapılan itirazlar,</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Tüm okulların engelli öğrencilerimizin kullanımına uygun olmaması,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Kaynaştırma, bütünleştirme uygulamaları yoluyla eğitim hakkında yeterli düzeyde bilgi sahibi olunmaması.</w:t>
            </w:r>
          </w:p>
        </w:tc>
      </w:tr>
      <w:tr w:rsidR="00B73B6B" w:rsidRPr="00B73B6B" w:rsidTr="0035460D">
        <w:trPr>
          <w:trHeight w:val="20"/>
        </w:trPr>
        <w:tc>
          <w:tcPr>
            <w:tcW w:w="473" w:type="pct"/>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Stratejiler</w:t>
            </w:r>
          </w:p>
        </w:tc>
        <w:tc>
          <w:tcPr>
            <w:tcW w:w="312"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S 5.2.1</w:t>
            </w:r>
          </w:p>
        </w:tc>
        <w:tc>
          <w:tcPr>
            <w:tcW w:w="4215" w:type="pct"/>
            <w:gridSpan w:val="11"/>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Özel eğitim ihtiyacı olan öğrencilere yönelik hizmetlerin kalitesi artırılacaktır.</w:t>
            </w:r>
          </w:p>
        </w:tc>
      </w:tr>
      <w:tr w:rsidR="00B73B6B" w:rsidRPr="00B73B6B" w:rsidTr="0035460D">
        <w:trPr>
          <w:trHeight w:val="20"/>
        </w:trPr>
        <w:tc>
          <w:tcPr>
            <w:tcW w:w="785" w:type="pct"/>
            <w:gridSpan w:val="3"/>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Maliyet Tahmini</w:t>
            </w:r>
          </w:p>
        </w:tc>
        <w:tc>
          <w:tcPr>
            <w:tcW w:w="4215" w:type="pct"/>
            <w:gridSpan w:val="11"/>
            <w:vAlign w:val="center"/>
          </w:tcPr>
          <w:p w:rsidR="00B73B6B" w:rsidRPr="00B73B6B" w:rsidRDefault="00B73B6B" w:rsidP="00B73B6B">
            <w:pPr>
              <w:spacing w:after="0" w:line="240" w:lineRule="auto"/>
              <w:rPr>
                <w:rFonts w:ascii="Times New Roman" w:eastAsia="Calibri" w:hAnsi="Times New Roman" w:cs="Times New Roman"/>
                <w:color w:val="000000"/>
                <w:lang w:eastAsia="tr-TR"/>
              </w:rPr>
            </w:pPr>
            <w:r w:rsidRPr="00B73B6B">
              <w:rPr>
                <w:rFonts w:ascii="Times New Roman" w:eastAsia="Calibri" w:hAnsi="Times New Roman" w:cs="Times New Roman"/>
                <w:lang w:val="x-none"/>
              </w:rPr>
              <w:t>22.600,96</w:t>
            </w:r>
            <w:r w:rsidRPr="00B73B6B">
              <w:rPr>
                <w:rFonts w:ascii="Times New Roman" w:eastAsia="Calibri" w:hAnsi="Times New Roman" w:cs="Times New Roman"/>
                <w:color w:val="000000"/>
                <w:lang w:eastAsia="tr-TR"/>
              </w:rPr>
              <w:t xml:space="preserve"> TL</w:t>
            </w:r>
          </w:p>
        </w:tc>
      </w:tr>
      <w:tr w:rsidR="00B73B6B" w:rsidRPr="00B73B6B" w:rsidTr="0035460D">
        <w:trPr>
          <w:trHeight w:val="20"/>
        </w:trPr>
        <w:tc>
          <w:tcPr>
            <w:tcW w:w="785" w:type="pct"/>
            <w:gridSpan w:val="3"/>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Tespitler</w:t>
            </w:r>
          </w:p>
        </w:tc>
        <w:tc>
          <w:tcPr>
            <w:tcW w:w="4215" w:type="pct"/>
            <w:gridSpan w:val="11"/>
            <w:vAlign w:val="center"/>
          </w:tcPr>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Engelli öğrencilerimizin kullanımına uygun olmayan okulların bulunması,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Okul binalarının arsa sorunları nedeniyle çok katlı olarak yapımına devam edilmesi,</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Kaynaştırma/bütünleştirme uygulamaları yoluyla eğitim hakkında yeterli düzeyde bilgi sahibi olunmaması.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RAM'ların sadece tanı/rapor yenileme birimi olarak görülmesi</w:t>
            </w:r>
          </w:p>
        </w:tc>
      </w:tr>
      <w:tr w:rsidR="00B73B6B" w:rsidRPr="00B73B6B" w:rsidTr="0035460D">
        <w:trPr>
          <w:trHeight w:val="20"/>
        </w:trPr>
        <w:tc>
          <w:tcPr>
            <w:tcW w:w="785" w:type="pct"/>
            <w:gridSpan w:val="3"/>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lastRenderedPageBreak/>
              <w:t>İhtiyaçlar</w:t>
            </w:r>
          </w:p>
        </w:tc>
        <w:tc>
          <w:tcPr>
            <w:tcW w:w="4215" w:type="pct"/>
            <w:gridSpan w:val="11"/>
            <w:vAlign w:val="center"/>
          </w:tcPr>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Yeni okul yerleri planlanırken özellikle temel eğitimde tek katlı okul binaları planlanması,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Mevcut okulların tümünün özel eğitime ihtiyaç duyan öğrencilere göre düzenlenmesi,</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Eğitsel değerlendirme ve tanılama için tarama faaliyetlerinin ve kapsamının artırılması,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Öncelikle erken çocukluk ve temel eğitim öğrenci velilerinin özel eğitimde erken tanılamanın önemi konusunda bilinçlendirilmesi</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Özel eğitim okullarında alan mezunu öğretmen ihtiyacının giderilmesi,</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Özel teşebbüs ile yerel yönetimlerin desteklerinin artırılması için çeşitli teşviklerin sağlanması.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Özel Eğitim Gereksinimi olan öğrenciler için açılacak özel eğitim sınıfları belirlenirken adrese dayalı olarak yoğunluk gösteren engel grupları öncelikli olarak belirlenmesi.</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Evde eğitim hizmetinin verimli bir şekilde yürütülmesi için düzenlemeler yapılması.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RAM’ların PDR bölümü çalışmaları ile ilgili paydaşlara yönelik bilgilendirme faaliyetlerinin yapılması</w:t>
            </w:r>
          </w:p>
        </w:tc>
      </w:tr>
    </w:tbl>
    <w:p w:rsidR="00B73B6B" w:rsidRPr="00B73B6B" w:rsidRDefault="00B73B6B" w:rsidP="00B73B6B">
      <w:pPr>
        <w:spacing w:after="0" w:line="253" w:lineRule="auto"/>
        <w:ind w:left="540" w:right="120"/>
        <w:rPr>
          <w:rFonts w:ascii="Times New Roman" w:eastAsia="Times New Roman" w:hAnsi="Times New Roman" w:cs="Arial"/>
          <w:lang w:eastAsia="tr-TR"/>
        </w:rPr>
      </w:pPr>
    </w:p>
    <w:p w:rsidR="00B73B6B" w:rsidRPr="00B73B6B" w:rsidRDefault="00B73B6B" w:rsidP="00B73B6B">
      <w:pPr>
        <w:spacing w:before="240" w:after="0" w:line="240" w:lineRule="auto"/>
        <w:rPr>
          <w:rFonts w:ascii="Times New Roman" w:eastAsia="Calibri" w:hAnsi="Times New Roman" w:cs="Times New Roman"/>
          <w:bCs/>
          <w:i/>
          <w:szCs w:val="24"/>
          <w:lang w:eastAsia="tr-TR"/>
        </w:rPr>
      </w:pPr>
      <w:r w:rsidRPr="00B73B6B">
        <w:rPr>
          <w:rFonts w:ascii="Times New Roman" w:eastAsia="Calibri" w:hAnsi="Times New Roman" w:cs="Times New Roman"/>
          <w:b/>
          <w:bCs/>
          <w:szCs w:val="24"/>
          <w:lang w:eastAsia="tr-TR"/>
        </w:rPr>
        <w:t>Hedef 5.</w:t>
      </w:r>
      <w:proofErr w:type="gramStart"/>
      <w:r w:rsidRPr="00B73B6B">
        <w:rPr>
          <w:rFonts w:ascii="Times New Roman" w:eastAsia="Calibri" w:hAnsi="Times New Roman" w:cs="Times New Roman"/>
          <w:b/>
          <w:bCs/>
          <w:szCs w:val="24"/>
          <w:lang w:eastAsia="tr-TR"/>
        </w:rPr>
        <w:t xml:space="preserve">3 : </w:t>
      </w:r>
      <w:r w:rsidRPr="00B73B6B">
        <w:rPr>
          <w:rFonts w:ascii="Times New Roman" w:eastAsia="Calibri" w:hAnsi="Times New Roman" w:cs="Times New Roman"/>
          <w:bCs/>
          <w:i/>
          <w:szCs w:val="24"/>
          <w:lang w:eastAsia="tr-TR"/>
        </w:rPr>
        <w:t>Ülkemizin</w:t>
      </w:r>
      <w:proofErr w:type="gramEnd"/>
      <w:r w:rsidRPr="00B73B6B">
        <w:rPr>
          <w:rFonts w:ascii="Times New Roman" w:eastAsia="Calibri" w:hAnsi="Times New Roman" w:cs="Times New Roman"/>
          <w:bCs/>
          <w:i/>
          <w:szCs w:val="24"/>
          <w:lang w:eastAsia="tr-TR"/>
        </w:rPr>
        <w:t xml:space="preserve"> kalkınmasında önemli bir kaynak niteliğinde bulunan özel yetenekli öğrencilerimiz, akranlarından ayrıştırılmadan doğalarına uygun bir eğitim yöntemi ile desteklenmeleri sağlanacaktır.</w:t>
      </w:r>
    </w:p>
    <w:p w:rsidR="00B73B6B" w:rsidRPr="00B73B6B" w:rsidRDefault="00B73B6B" w:rsidP="00B73B6B">
      <w:pPr>
        <w:spacing w:before="240" w:after="0" w:line="240" w:lineRule="auto"/>
        <w:rPr>
          <w:rFonts w:ascii="Times New Roman" w:eastAsia="Calibri" w:hAnsi="Times New Roman" w:cs="Times New Roman"/>
          <w:b/>
          <w:bCs/>
          <w:szCs w:val="24"/>
          <w:lang w:eastAsia="tr-TR"/>
        </w:rPr>
      </w:pPr>
    </w:p>
    <w:tbl>
      <w:tblPr>
        <w:tblW w:w="5000" w:type="pc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8"/>
        <w:gridCol w:w="443"/>
        <w:gridCol w:w="506"/>
        <w:gridCol w:w="3557"/>
        <w:gridCol w:w="1189"/>
        <w:gridCol w:w="1121"/>
        <w:gridCol w:w="831"/>
        <w:gridCol w:w="831"/>
        <w:gridCol w:w="831"/>
        <w:gridCol w:w="831"/>
        <w:gridCol w:w="831"/>
        <w:gridCol w:w="839"/>
        <w:gridCol w:w="848"/>
      </w:tblGrid>
      <w:tr w:rsidR="00B73B6B" w:rsidRPr="00B73B6B" w:rsidTr="0035460D">
        <w:trPr>
          <w:trHeight w:val="20"/>
        </w:trPr>
        <w:tc>
          <w:tcPr>
            <w:tcW w:w="706"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Amaç5</w:t>
            </w:r>
          </w:p>
        </w:tc>
        <w:tc>
          <w:tcPr>
            <w:tcW w:w="4294" w:type="pct"/>
            <w:gridSpan w:val="11"/>
            <w:vAlign w:val="center"/>
          </w:tcPr>
          <w:p w:rsidR="00B73B6B" w:rsidRPr="00B73B6B" w:rsidRDefault="00B73B6B" w:rsidP="00B73B6B">
            <w:pPr>
              <w:spacing w:after="0" w:line="240" w:lineRule="auto"/>
              <w:rPr>
                <w:rFonts w:ascii="Times New Roman" w:eastAsia="Calibri" w:hAnsi="Times New Roman" w:cs="Times New Roman"/>
                <w:b/>
                <w:color w:val="FF0000"/>
                <w:lang w:eastAsia="tr-TR"/>
              </w:rPr>
            </w:pPr>
            <w:r w:rsidRPr="00B73B6B">
              <w:rPr>
                <w:rFonts w:ascii="Times New Roman" w:eastAsia="Calibri" w:hAnsi="Times New Roman" w:cs="Times New Roman"/>
                <w:b/>
                <w:lang w:eastAsia="tr-TR"/>
              </w:rPr>
              <w:t>Özel eğitim ve rehberlik hizmetlerinin etkinliği artırılarak bireylerin bedensel, ruhsal ve zihinsel gelişimleri desteklenecektir.</w:t>
            </w:r>
          </w:p>
        </w:tc>
      </w:tr>
      <w:tr w:rsidR="00B73B6B" w:rsidRPr="00B73B6B" w:rsidTr="0035460D">
        <w:trPr>
          <w:trHeight w:val="20"/>
        </w:trPr>
        <w:tc>
          <w:tcPr>
            <w:tcW w:w="706"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 xml:space="preserve">Hedef </w:t>
            </w:r>
            <w:proofErr w:type="gramStart"/>
            <w:r w:rsidRPr="00B73B6B">
              <w:rPr>
                <w:rFonts w:ascii="Times New Roman" w:eastAsia="Calibri" w:hAnsi="Times New Roman" w:cs="Times New Roman"/>
                <w:b/>
                <w:lang w:eastAsia="tr-TR"/>
              </w:rPr>
              <w:t>5.3</w:t>
            </w:r>
            <w:proofErr w:type="gramEnd"/>
          </w:p>
        </w:tc>
        <w:tc>
          <w:tcPr>
            <w:tcW w:w="4294" w:type="pct"/>
            <w:gridSpan w:val="11"/>
            <w:vAlign w:val="center"/>
          </w:tcPr>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lang w:eastAsia="tr-TR"/>
              </w:rPr>
              <w:t>Ülkemizin kalkınmasında önemli bir kaynak niteliğinde bulunan özel yetenekli öğrencilerimiz, akranlarından ayrıştırılmadan doğalarına uygun bir eğitim yöntemi ile desteklenmeleri sağlanacaktır.</w:t>
            </w:r>
          </w:p>
        </w:tc>
      </w:tr>
      <w:tr w:rsidR="00B73B6B" w:rsidRPr="00B73B6B" w:rsidTr="0035460D">
        <w:trPr>
          <w:trHeight w:val="20"/>
        </w:trPr>
        <w:tc>
          <w:tcPr>
            <w:tcW w:w="2137" w:type="pct"/>
            <w:gridSpan w:val="4"/>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Performans Göstergeleri</w:t>
            </w:r>
          </w:p>
        </w:tc>
        <w:tc>
          <w:tcPr>
            <w:tcW w:w="419"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Hedefe Etkisi (%)</w:t>
            </w:r>
          </w:p>
        </w:tc>
        <w:tc>
          <w:tcPr>
            <w:tcW w:w="385"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Başlangıç Değeri</w:t>
            </w:r>
          </w:p>
        </w:tc>
        <w:tc>
          <w:tcPr>
            <w:tcW w:w="293"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2019</w:t>
            </w:r>
          </w:p>
        </w:tc>
        <w:tc>
          <w:tcPr>
            <w:tcW w:w="293"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2020</w:t>
            </w:r>
          </w:p>
        </w:tc>
        <w:tc>
          <w:tcPr>
            <w:tcW w:w="293"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2021</w:t>
            </w:r>
          </w:p>
        </w:tc>
        <w:tc>
          <w:tcPr>
            <w:tcW w:w="293"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2022</w:t>
            </w:r>
          </w:p>
        </w:tc>
        <w:tc>
          <w:tcPr>
            <w:tcW w:w="293"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2023</w:t>
            </w:r>
          </w:p>
        </w:tc>
        <w:tc>
          <w:tcPr>
            <w:tcW w:w="295"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İzleme Sıklığı</w:t>
            </w:r>
          </w:p>
        </w:tc>
        <w:tc>
          <w:tcPr>
            <w:tcW w:w="299"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Rapor Sıklığı</w:t>
            </w:r>
          </w:p>
        </w:tc>
      </w:tr>
      <w:tr w:rsidR="00B73B6B" w:rsidRPr="00B73B6B" w:rsidTr="0035460D">
        <w:trPr>
          <w:trHeight w:val="20"/>
        </w:trPr>
        <w:tc>
          <w:tcPr>
            <w:tcW w:w="2137" w:type="pct"/>
            <w:gridSpan w:val="4"/>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PG 5.3.1 Bilim ve sanat merkezleri grup tarama uygulaması yapılan öğrenci oranı (%)</w:t>
            </w:r>
          </w:p>
        </w:tc>
        <w:tc>
          <w:tcPr>
            <w:tcW w:w="419"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35</w:t>
            </w:r>
          </w:p>
        </w:tc>
        <w:tc>
          <w:tcPr>
            <w:tcW w:w="385"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%7</w:t>
            </w:r>
          </w:p>
        </w:tc>
        <w:tc>
          <w:tcPr>
            <w:tcW w:w="293"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%10</w:t>
            </w:r>
          </w:p>
        </w:tc>
        <w:tc>
          <w:tcPr>
            <w:tcW w:w="293"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%13</w:t>
            </w:r>
          </w:p>
        </w:tc>
        <w:tc>
          <w:tcPr>
            <w:tcW w:w="293"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%15</w:t>
            </w:r>
          </w:p>
        </w:tc>
        <w:tc>
          <w:tcPr>
            <w:tcW w:w="293"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%18</w:t>
            </w:r>
          </w:p>
        </w:tc>
        <w:tc>
          <w:tcPr>
            <w:tcW w:w="293"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%20</w:t>
            </w:r>
          </w:p>
        </w:tc>
        <w:tc>
          <w:tcPr>
            <w:tcW w:w="295"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299"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rPr>
          <w:trHeight w:val="20"/>
        </w:trPr>
        <w:tc>
          <w:tcPr>
            <w:tcW w:w="2137" w:type="pct"/>
            <w:gridSpan w:val="4"/>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PG 5.3.2 Bilim ve sanat merkezi öğrencilerinin programlara devam oranı (%)</w:t>
            </w:r>
          </w:p>
        </w:tc>
        <w:tc>
          <w:tcPr>
            <w:tcW w:w="419"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35</w:t>
            </w:r>
          </w:p>
        </w:tc>
        <w:tc>
          <w:tcPr>
            <w:tcW w:w="385"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%95</w:t>
            </w:r>
          </w:p>
        </w:tc>
        <w:tc>
          <w:tcPr>
            <w:tcW w:w="293"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%95</w:t>
            </w:r>
          </w:p>
        </w:tc>
        <w:tc>
          <w:tcPr>
            <w:tcW w:w="293"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%96</w:t>
            </w:r>
          </w:p>
        </w:tc>
        <w:tc>
          <w:tcPr>
            <w:tcW w:w="293"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%96</w:t>
            </w:r>
          </w:p>
        </w:tc>
        <w:tc>
          <w:tcPr>
            <w:tcW w:w="293"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%97</w:t>
            </w:r>
          </w:p>
        </w:tc>
        <w:tc>
          <w:tcPr>
            <w:tcW w:w="293"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%98</w:t>
            </w:r>
          </w:p>
        </w:tc>
        <w:tc>
          <w:tcPr>
            <w:tcW w:w="295"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299"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rPr>
          <w:trHeight w:val="20"/>
        </w:trPr>
        <w:tc>
          <w:tcPr>
            <w:tcW w:w="2137" w:type="pct"/>
            <w:gridSpan w:val="4"/>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PG 5.3.3 Öğretim kademelerinde özel yeteneklilere yönelik açılan destek eğitim odalarında derslere katılan öğrenci sayısı</w:t>
            </w:r>
          </w:p>
        </w:tc>
        <w:tc>
          <w:tcPr>
            <w:tcW w:w="419"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30</w:t>
            </w:r>
          </w:p>
        </w:tc>
        <w:tc>
          <w:tcPr>
            <w:tcW w:w="385"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0</w:t>
            </w:r>
          </w:p>
        </w:tc>
        <w:tc>
          <w:tcPr>
            <w:tcW w:w="293"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0</w:t>
            </w:r>
          </w:p>
        </w:tc>
        <w:tc>
          <w:tcPr>
            <w:tcW w:w="293"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w:t>
            </w:r>
          </w:p>
        </w:tc>
        <w:tc>
          <w:tcPr>
            <w:tcW w:w="293"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2</w:t>
            </w:r>
          </w:p>
        </w:tc>
        <w:tc>
          <w:tcPr>
            <w:tcW w:w="293"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3</w:t>
            </w:r>
          </w:p>
        </w:tc>
        <w:tc>
          <w:tcPr>
            <w:tcW w:w="293"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4</w:t>
            </w:r>
          </w:p>
        </w:tc>
        <w:tc>
          <w:tcPr>
            <w:tcW w:w="295"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299"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rPr>
          <w:trHeight w:val="20"/>
        </w:trPr>
        <w:tc>
          <w:tcPr>
            <w:tcW w:w="2137" w:type="pct"/>
            <w:gridSpan w:val="4"/>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Koordinatör Birim</w:t>
            </w:r>
          </w:p>
        </w:tc>
        <w:tc>
          <w:tcPr>
            <w:tcW w:w="2863" w:type="pct"/>
            <w:gridSpan w:val="9"/>
            <w:vAlign w:val="center"/>
          </w:tcPr>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lang w:eastAsia="tr-TR"/>
              </w:rPr>
              <w:t xml:space="preserve">Özel Eğitim ve Rehberlik Hizmetleri </w:t>
            </w:r>
          </w:p>
        </w:tc>
      </w:tr>
      <w:tr w:rsidR="00B73B6B" w:rsidRPr="00B73B6B" w:rsidTr="0035460D">
        <w:trPr>
          <w:trHeight w:val="20"/>
        </w:trPr>
        <w:tc>
          <w:tcPr>
            <w:tcW w:w="2137" w:type="pct"/>
            <w:gridSpan w:val="4"/>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İş Birliği Yapılacak Birimler</w:t>
            </w:r>
          </w:p>
        </w:tc>
        <w:tc>
          <w:tcPr>
            <w:tcW w:w="2863" w:type="pct"/>
            <w:gridSpan w:val="9"/>
            <w:vAlign w:val="center"/>
          </w:tcPr>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lang w:eastAsia="tr-TR"/>
              </w:rPr>
              <w:t>TEH, OÖH, DÖH, ÖÖH, HBÖH, ÖDSH, BİETEH</w:t>
            </w:r>
          </w:p>
        </w:tc>
      </w:tr>
      <w:tr w:rsidR="00B73B6B" w:rsidRPr="00B73B6B" w:rsidTr="0035460D">
        <w:trPr>
          <w:trHeight w:val="20"/>
        </w:trPr>
        <w:tc>
          <w:tcPr>
            <w:tcW w:w="885" w:type="pct"/>
            <w:gridSpan w:val="3"/>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Riskler</w:t>
            </w:r>
          </w:p>
        </w:tc>
        <w:tc>
          <w:tcPr>
            <w:tcW w:w="4115" w:type="pct"/>
            <w:gridSpan w:val="10"/>
            <w:vAlign w:val="center"/>
          </w:tcPr>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Tüm öğrencilerin tarama sistemine dâhil edilmesinin zorluğu,</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Özgün zekâ testlerinin maliyetli olması ve üretilmesinde sıkıntılar yaşanması,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Özel yeteneklilerin eğitimine ilişkin toplumsal duyarlılığın az olması.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Özel yetenekli öğrencilerin özel eğitim kapsamında algılanmaması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Öğretmenlerin özel yetenekli öğrencilerin eğitiminde yeterli donanıma sahip olmaması</w:t>
            </w:r>
          </w:p>
        </w:tc>
      </w:tr>
      <w:tr w:rsidR="00B73B6B" w:rsidRPr="00B73B6B" w:rsidTr="0035460D">
        <w:trPr>
          <w:trHeight w:val="192"/>
        </w:trPr>
        <w:tc>
          <w:tcPr>
            <w:tcW w:w="549" w:type="pct"/>
            <w:vMerge w:val="restart"/>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Stratejiler</w:t>
            </w:r>
          </w:p>
        </w:tc>
        <w:tc>
          <w:tcPr>
            <w:tcW w:w="336"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S 5.3.1</w:t>
            </w:r>
          </w:p>
        </w:tc>
        <w:tc>
          <w:tcPr>
            <w:tcW w:w="4115" w:type="pct"/>
            <w:gridSpan w:val="1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Özel yeteneklilere yönelik öğrenme ortamları iyileştirilecektir.</w:t>
            </w:r>
          </w:p>
        </w:tc>
      </w:tr>
      <w:tr w:rsidR="00B73B6B" w:rsidRPr="00B73B6B" w:rsidTr="0035460D">
        <w:trPr>
          <w:trHeight w:val="192"/>
        </w:trPr>
        <w:tc>
          <w:tcPr>
            <w:tcW w:w="549" w:type="pct"/>
            <w:vMerge/>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p>
        </w:tc>
        <w:tc>
          <w:tcPr>
            <w:tcW w:w="336"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S.5.3.2</w:t>
            </w:r>
          </w:p>
        </w:tc>
        <w:tc>
          <w:tcPr>
            <w:tcW w:w="4115" w:type="pct"/>
            <w:gridSpan w:val="1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Öğretmenlerin özel yetenekli öğrencilerin eğitimleri konusunda yetkinlikleri artırılacaktır.</w:t>
            </w:r>
          </w:p>
        </w:tc>
      </w:tr>
      <w:tr w:rsidR="00B73B6B" w:rsidRPr="00B73B6B" w:rsidTr="0035460D">
        <w:trPr>
          <w:trHeight w:val="20"/>
        </w:trPr>
        <w:tc>
          <w:tcPr>
            <w:tcW w:w="885" w:type="pct"/>
            <w:gridSpan w:val="3"/>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Maliyet Tahmini</w:t>
            </w:r>
          </w:p>
        </w:tc>
        <w:tc>
          <w:tcPr>
            <w:tcW w:w="4115" w:type="pct"/>
            <w:gridSpan w:val="10"/>
            <w:vAlign w:val="center"/>
          </w:tcPr>
          <w:p w:rsidR="00B73B6B" w:rsidRPr="00B73B6B" w:rsidRDefault="00B73B6B" w:rsidP="00B73B6B">
            <w:pPr>
              <w:spacing w:after="0" w:line="240" w:lineRule="auto"/>
              <w:rPr>
                <w:rFonts w:ascii="Times New Roman" w:eastAsia="Calibri" w:hAnsi="Times New Roman" w:cs="Times New Roman"/>
                <w:color w:val="000000"/>
                <w:lang w:eastAsia="tr-TR"/>
              </w:rPr>
            </w:pPr>
            <w:r w:rsidRPr="00B73B6B">
              <w:rPr>
                <w:rFonts w:ascii="Times New Roman" w:eastAsia="Calibri" w:hAnsi="Times New Roman" w:cs="Times New Roman"/>
                <w:color w:val="000000"/>
                <w:lang w:eastAsia="tr-TR"/>
              </w:rPr>
              <w:t>7.553,65 TL</w:t>
            </w:r>
          </w:p>
        </w:tc>
      </w:tr>
      <w:tr w:rsidR="00B73B6B" w:rsidRPr="00B73B6B" w:rsidTr="0035460D">
        <w:trPr>
          <w:trHeight w:val="20"/>
        </w:trPr>
        <w:tc>
          <w:tcPr>
            <w:tcW w:w="885" w:type="pct"/>
            <w:gridSpan w:val="3"/>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Tespitler</w:t>
            </w:r>
          </w:p>
        </w:tc>
        <w:tc>
          <w:tcPr>
            <w:tcW w:w="4115" w:type="pct"/>
            <w:gridSpan w:val="10"/>
            <w:vAlign w:val="center"/>
          </w:tcPr>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Tarama hizmetlerinin yaygın olmaması,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lastRenderedPageBreak/>
              <w:t>Bilim ve sanat merkezlerinin kurumsal yapısının ve sayısının yetersiz olması,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Özel yeteneklilere yönelik tanılama ve değerlendirme araçlarının yetersiz olması,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Okullarda tasarım ve beceri atölyelerinin sayısının yetersiz olması,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Özel yeteneklilere yönelik öğrenme ortamları, ders yapıları ve materyallerinin geliştirme çalışmalarının yetersiz olması.</w:t>
            </w:r>
          </w:p>
        </w:tc>
      </w:tr>
      <w:tr w:rsidR="00B73B6B" w:rsidRPr="00B73B6B" w:rsidTr="0035460D">
        <w:trPr>
          <w:trHeight w:val="20"/>
        </w:trPr>
        <w:tc>
          <w:tcPr>
            <w:tcW w:w="885" w:type="pct"/>
            <w:gridSpan w:val="3"/>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lastRenderedPageBreak/>
              <w:t>İhtiyaçlar</w:t>
            </w:r>
          </w:p>
        </w:tc>
        <w:tc>
          <w:tcPr>
            <w:tcW w:w="4115" w:type="pct"/>
            <w:gridSpan w:val="10"/>
            <w:vAlign w:val="center"/>
          </w:tcPr>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Bilim ve sanat merkezleri kurulması ve kurumsal yapısının yeniden kurgulanması,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Tarama hizmetlerinin yaygınlaştırılması,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Ölçek geliştirme çalışmaları için nitelikli hizmet içi ve sertifika eğitimlerinin düzenlenmesi,</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Özel yeteneklilere yönelik öğrenme ortamları, ders yapıları ve materyallerinin geliştirilmesi için kaynak sağlanması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Öğretmenlerin özel yetenekli öğrencilerin eğitimleri konusunda yeterliliklerinin artırılması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 xml:space="preserve">Özel yetenekli bireylere yönelik faaliyetler yürüten STK  </w:t>
            </w:r>
            <w:proofErr w:type="spellStart"/>
            <w:r w:rsidRPr="00B73B6B">
              <w:rPr>
                <w:rFonts w:ascii="Times New Roman" w:eastAsia="Calibri" w:hAnsi="Times New Roman" w:cs="Times New Roman"/>
                <w:lang w:val="x-none"/>
              </w:rPr>
              <w:t>lar</w:t>
            </w:r>
            <w:proofErr w:type="spellEnd"/>
            <w:r w:rsidRPr="00B73B6B">
              <w:rPr>
                <w:rFonts w:ascii="Times New Roman" w:eastAsia="Calibri" w:hAnsi="Times New Roman" w:cs="Times New Roman"/>
                <w:lang w:val="x-none"/>
              </w:rPr>
              <w:t xml:space="preserve"> ile işbirliklerinin yapılması</w:t>
            </w:r>
          </w:p>
        </w:tc>
      </w:tr>
    </w:tbl>
    <w:p w:rsidR="00B73B6B" w:rsidRPr="00B73B6B" w:rsidRDefault="00B73B6B" w:rsidP="00B73B6B">
      <w:pPr>
        <w:spacing w:after="0" w:line="253" w:lineRule="auto"/>
        <w:ind w:left="540" w:right="120"/>
        <w:rPr>
          <w:rFonts w:ascii="Book Antiqua" w:eastAsia="Book Antiqua" w:hAnsi="Book Antiqua" w:cs="Arial"/>
          <w:b/>
          <w:color w:val="1F4E79"/>
          <w:lang w:eastAsia="tr-TR"/>
        </w:rPr>
      </w:pPr>
    </w:p>
    <w:p w:rsidR="00B73B6B" w:rsidRPr="00B73B6B" w:rsidRDefault="00B73B6B" w:rsidP="00B73B6B">
      <w:pPr>
        <w:spacing w:after="0" w:line="200" w:lineRule="exact"/>
        <w:rPr>
          <w:rFonts w:ascii="Times New Roman" w:eastAsia="Times New Roman" w:hAnsi="Times New Roman" w:cs="Arial"/>
          <w:lang w:eastAsia="tr-TR"/>
        </w:rPr>
      </w:pPr>
    </w:p>
    <w:p w:rsidR="00B73B6B" w:rsidRPr="00B73B6B" w:rsidRDefault="00B73B6B" w:rsidP="00B73B6B">
      <w:pPr>
        <w:keepNext/>
        <w:keepLines/>
        <w:spacing w:before="40" w:after="240" w:line="259" w:lineRule="auto"/>
        <w:ind w:left="426"/>
        <w:jc w:val="both"/>
        <w:outlineLvl w:val="1"/>
        <w:rPr>
          <w:rFonts w:ascii="Book Antiqua" w:eastAsia="Times New Roman" w:hAnsi="Book Antiqua" w:cs="Times New Roman"/>
          <w:b/>
          <w:color w:val="1F4E79"/>
          <w:sz w:val="36"/>
          <w:szCs w:val="24"/>
          <w:lang w:val="x-none"/>
        </w:rPr>
      </w:pPr>
      <w:bookmarkStart w:id="77" w:name="_Toc530059919"/>
      <w:bookmarkStart w:id="78" w:name="_Toc533002166"/>
      <w:bookmarkStart w:id="79" w:name="_Toc536457779"/>
      <w:bookmarkStart w:id="80" w:name="_Toc532132477"/>
      <w:r w:rsidRPr="00B73B6B">
        <w:rPr>
          <w:rFonts w:ascii="Book Antiqua" w:eastAsia="Times New Roman" w:hAnsi="Book Antiqua" w:cs="Times New Roman"/>
          <w:b/>
          <w:color w:val="1F4E79"/>
          <w:sz w:val="36"/>
          <w:szCs w:val="24"/>
          <w:lang w:val="x-none"/>
        </w:rPr>
        <w:t xml:space="preserve">Amaç </w:t>
      </w:r>
      <w:bookmarkEnd w:id="77"/>
      <w:r w:rsidRPr="00B73B6B">
        <w:rPr>
          <w:rFonts w:ascii="Book Antiqua" w:eastAsia="Times New Roman" w:hAnsi="Book Antiqua" w:cs="Times New Roman"/>
          <w:b/>
          <w:color w:val="1F4E79"/>
          <w:sz w:val="36"/>
          <w:szCs w:val="24"/>
          <w:lang w:val="x-none"/>
        </w:rPr>
        <w:t>6:</w:t>
      </w:r>
      <w:bookmarkEnd w:id="78"/>
      <w:bookmarkEnd w:id="79"/>
    </w:p>
    <w:p w:rsidR="00B73B6B" w:rsidRPr="00B73B6B" w:rsidRDefault="00B73B6B" w:rsidP="00B73B6B">
      <w:pPr>
        <w:spacing w:after="0"/>
        <w:rPr>
          <w:rFonts w:ascii="Times New Roman" w:eastAsia="Calibri" w:hAnsi="Times New Roman" w:cs="Times New Roman"/>
          <w:b/>
          <w:bCs/>
          <w:color w:val="943634"/>
          <w:sz w:val="28"/>
          <w:szCs w:val="32"/>
          <w:lang w:eastAsia="tr-TR"/>
        </w:rPr>
      </w:pPr>
      <w:bookmarkStart w:id="81" w:name="_Toc532132478"/>
      <w:bookmarkEnd w:id="80"/>
      <w:r w:rsidRPr="00B73B6B">
        <w:rPr>
          <w:rFonts w:ascii="Times New Roman" w:eastAsia="Calibri" w:hAnsi="Times New Roman" w:cs="Times New Roman"/>
          <w:b/>
          <w:bCs/>
          <w:color w:val="943634"/>
          <w:sz w:val="28"/>
          <w:szCs w:val="32"/>
          <w:lang w:eastAsia="tr-TR"/>
        </w:rPr>
        <w:t>Mesleki ve teknik eğitim ve hayat boyu öğrenme uygulamalarının, toplumun ihtiyaçlarına ve işgücü piyasası ile bilgi çağının gereklerine uygun biçimde yürütülmesi sağlanacaktır.</w:t>
      </w:r>
    </w:p>
    <w:p w:rsidR="00B73B6B" w:rsidRPr="00B73B6B" w:rsidRDefault="00B73B6B" w:rsidP="00B73B6B">
      <w:pPr>
        <w:spacing w:after="0"/>
        <w:rPr>
          <w:rFonts w:ascii="Times New Roman" w:eastAsia="Calibri" w:hAnsi="Times New Roman" w:cs="Times New Roman"/>
          <w:b/>
          <w:bCs/>
          <w:color w:val="943634"/>
          <w:sz w:val="28"/>
          <w:szCs w:val="32"/>
          <w:lang w:eastAsia="tr-TR"/>
        </w:rPr>
      </w:pPr>
    </w:p>
    <w:p w:rsidR="00B73B6B" w:rsidRPr="00B73B6B" w:rsidRDefault="00B73B6B" w:rsidP="00B73B6B">
      <w:pPr>
        <w:spacing w:after="0" w:line="240" w:lineRule="auto"/>
        <w:rPr>
          <w:rFonts w:ascii="Times New Roman" w:eastAsia="Calibri" w:hAnsi="Times New Roman" w:cs="Times New Roman"/>
          <w:b/>
          <w:bCs/>
          <w:szCs w:val="24"/>
          <w:lang w:eastAsia="tr-TR"/>
        </w:rPr>
      </w:pPr>
      <w:r w:rsidRPr="00B73B6B">
        <w:rPr>
          <w:rFonts w:ascii="Times New Roman" w:eastAsia="Calibri" w:hAnsi="Times New Roman" w:cs="Times New Roman"/>
          <w:b/>
          <w:bCs/>
          <w:szCs w:val="24"/>
          <w:lang w:eastAsia="tr-TR"/>
        </w:rPr>
        <w:t xml:space="preserve">Hedef </w:t>
      </w:r>
      <w:proofErr w:type="gramStart"/>
      <w:r w:rsidRPr="00B73B6B">
        <w:rPr>
          <w:rFonts w:ascii="Times New Roman" w:eastAsia="Calibri" w:hAnsi="Times New Roman" w:cs="Times New Roman"/>
          <w:b/>
          <w:bCs/>
          <w:szCs w:val="24"/>
          <w:lang w:eastAsia="tr-TR"/>
        </w:rPr>
        <w:t>6.1</w:t>
      </w:r>
      <w:proofErr w:type="gramEnd"/>
      <w:r w:rsidRPr="00B73B6B">
        <w:rPr>
          <w:rFonts w:ascii="Times New Roman" w:eastAsia="Calibri" w:hAnsi="Times New Roman" w:cs="Times New Roman"/>
          <w:b/>
          <w:bCs/>
          <w:szCs w:val="24"/>
          <w:lang w:eastAsia="tr-TR"/>
        </w:rPr>
        <w:t xml:space="preserve">: </w:t>
      </w:r>
      <w:bookmarkEnd w:id="81"/>
      <w:r w:rsidRPr="00B73B6B">
        <w:rPr>
          <w:rFonts w:ascii="Times New Roman" w:eastAsia="Calibri" w:hAnsi="Times New Roman" w:cs="Times New Roman"/>
          <w:bCs/>
          <w:i/>
          <w:szCs w:val="24"/>
          <w:lang w:eastAsia="tr-TR"/>
        </w:rPr>
        <w:t>Mesleki ve teknik eğitime yönelik toplumsal algının iyileştirilmesi sağlanacak ve erişim imkânları artırılacaktır.</w:t>
      </w:r>
    </w:p>
    <w:p w:rsidR="00B73B6B" w:rsidRPr="00B73B6B" w:rsidRDefault="00B73B6B" w:rsidP="00B73B6B">
      <w:pPr>
        <w:spacing w:after="0" w:line="0" w:lineRule="atLeast"/>
        <w:rPr>
          <w:rFonts w:ascii="Book Antiqua" w:eastAsia="Book Antiqua" w:hAnsi="Book Antiqua" w:cs="Arial"/>
          <w:b/>
          <w:color w:val="1F4E79"/>
          <w:lang w:eastAsia="tr-TR"/>
        </w:rPr>
      </w:pPr>
    </w:p>
    <w:p w:rsidR="00B73B6B" w:rsidRPr="00B73B6B" w:rsidRDefault="00B73B6B" w:rsidP="00B73B6B">
      <w:pPr>
        <w:spacing w:after="0" w:line="0" w:lineRule="atLeast"/>
        <w:ind w:left="540"/>
        <w:rPr>
          <w:rFonts w:ascii="Book Antiqua" w:eastAsia="Book Antiqua" w:hAnsi="Book Antiqua" w:cs="Arial"/>
          <w:b/>
          <w:color w:val="1F4E79"/>
          <w:lang w:eastAsia="tr-TR"/>
        </w:rPr>
      </w:pPr>
    </w:p>
    <w:tbl>
      <w:tblPr>
        <w:tblW w:w="5000" w:type="pc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2"/>
        <w:gridCol w:w="1097"/>
        <w:gridCol w:w="159"/>
        <w:gridCol w:w="560"/>
        <w:gridCol w:w="2562"/>
        <w:gridCol w:w="1185"/>
        <w:gridCol w:w="1121"/>
        <w:gridCol w:w="865"/>
        <w:gridCol w:w="865"/>
        <w:gridCol w:w="865"/>
        <w:gridCol w:w="865"/>
        <w:gridCol w:w="865"/>
        <w:gridCol w:w="839"/>
        <w:gridCol w:w="816"/>
      </w:tblGrid>
      <w:tr w:rsidR="00B73B6B" w:rsidRPr="00B73B6B" w:rsidTr="0035460D">
        <w:trPr>
          <w:trHeight w:val="20"/>
        </w:trPr>
        <w:tc>
          <w:tcPr>
            <w:tcW w:w="991" w:type="pct"/>
            <w:gridSpan w:val="3"/>
            <w:shd w:val="clear" w:color="auto" w:fill="00B0F0"/>
            <w:vAlign w:val="center"/>
          </w:tcPr>
          <w:p w:rsidR="00B73B6B" w:rsidRPr="00B73B6B" w:rsidRDefault="00B73B6B" w:rsidP="00B73B6B">
            <w:pPr>
              <w:keepNext/>
              <w:spacing w:before="240" w:after="60" w:line="240" w:lineRule="auto"/>
              <w:outlineLvl w:val="0"/>
              <w:rPr>
                <w:rFonts w:ascii="Times New Roman" w:eastAsia="Times New Roman" w:hAnsi="Times New Roman" w:cs="Times New Roman"/>
                <w:bCs/>
                <w:kern w:val="32"/>
                <w:lang w:val="x-none" w:eastAsia="x-none"/>
              </w:rPr>
            </w:pPr>
            <w:bookmarkStart w:id="82" w:name="page52" w:colFirst="0" w:colLast="1"/>
            <w:bookmarkStart w:id="83" w:name="_Toc1390566"/>
            <w:r w:rsidRPr="00B73B6B">
              <w:rPr>
                <w:rFonts w:ascii="Times New Roman" w:eastAsia="Times New Roman" w:hAnsi="Times New Roman" w:cs="Times New Roman"/>
                <w:bCs/>
                <w:kern w:val="32"/>
                <w:lang w:val="x-none" w:eastAsia="x-none"/>
              </w:rPr>
              <w:t>Amaç 6</w:t>
            </w:r>
            <w:bookmarkEnd w:id="83"/>
          </w:p>
        </w:tc>
        <w:tc>
          <w:tcPr>
            <w:tcW w:w="4009" w:type="pct"/>
            <w:gridSpan w:val="11"/>
            <w:vAlign w:val="center"/>
          </w:tcPr>
          <w:p w:rsidR="00B73B6B" w:rsidRPr="00B73B6B" w:rsidRDefault="00B73B6B" w:rsidP="00B73B6B">
            <w:pPr>
              <w:keepNext/>
              <w:spacing w:before="240" w:after="60" w:line="240" w:lineRule="auto"/>
              <w:outlineLvl w:val="0"/>
              <w:rPr>
                <w:rFonts w:ascii="Times New Roman" w:eastAsia="Times New Roman" w:hAnsi="Times New Roman" w:cs="Times New Roman"/>
                <w:bCs/>
                <w:kern w:val="32"/>
                <w:lang w:val="x-none" w:eastAsia="x-none"/>
              </w:rPr>
            </w:pPr>
            <w:bookmarkStart w:id="84" w:name="_Toc1390567"/>
            <w:r w:rsidRPr="00B73B6B">
              <w:rPr>
                <w:rFonts w:ascii="Times New Roman" w:eastAsia="Times New Roman" w:hAnsi="Times New Roman" w:cs="Times New Roman"/>
                <w:bCs/>
                <w:kern w:val="32"/>
                <w:lang w:val="x-none" w:eastAsia="x-none"/>
              </w:rPr>
              <w:t>Mesleki ve teknik eğitim ve hayat boyu öğrenme uygulamalarının, toplumun ihtiyaçlarına ve işgücü piyasası ile bilgi çağının gereklerine uygun biçimde yürütülmesi sağlanacaktır.</w:t>
            </w:r>
            <w:bookmarkEnd w:id="84"/>
          </w:p>
        </w:tc>
      </w:tr>
      <w:bookmarkEnd w:id="82"/>
      <w:tr w:rsidR="00B73B6B" w:rsidRPr="00B73B6B" w:rsidTr="0035460D">
        <w:trPr>
          <w:trHeight w:val="20"/>
        </w:trPr>
        <w:tc>
          <w:tcPr>
            <w:tcW w:w="991" w:type="pct"/>
            <w:gridSpan w:val="3"/>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 xml:space="preserve">Hedef </w:t>
            </w:r>
            <w:proofErr w:type="gramStart"/>
            <w:r w:rsidRPr="00B73B6B">
              <w:rPr>
                <w:rFonts w:ascii="Times New Roman" w:eastAsia="Calibri" w:hAnsi="Times New Roman" w:cs="Times New Roman"/>
                <w:b/>
                <w:lang w:eastAsia="tr-TR"/>
              </w:rPr>
              <w:t>6.1</w:t>
            </w:r>
            <w:proofErr w:type="gramEnd"/>
          </w:p>
        </w:tc>
        <w:tc>
          <w:tcPr>
            <w:tcW w:w="4009" w:type="pct"/>
            <w:gridSpan w:val="11"/>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Mesleki ve teknik eğitime yönelik toplumsal algının iyileştirilmesi sağlanacak ve erişim imkânları artırılacaktır.</w:t>
            </w:r>
          </w:p>
        </w:tc>
      </w:tr>
      <w:tr w:rsidR="00B73B6B" w:rsidRPr="00B73B6B" w:rsidTr="0035460D">
        <w:trPr>
          <w:trHeight w:val="20"/>
        </w:trPr>
        <w:tc>
          <w:tcPr>
            <w:tcW w:w="2091" w:type="pct"/>
            <w:gridSpan w:val="5"/>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Performans Göstergeleri</w:t>
            </w:r>
          </w:p>
        </w:tc>
        <w:tc>
          <w:tcPr>
            <w:tcW w:w="418"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Hedefe Etkisi (%)</w:t>
            </w:r>
          </w:p>
        </w:tc>
        <w:tc>
          <w:tcPr>
            <w:tcW w:w="385"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Başlangıç Değeri</w:t>
            </w:r>
          </w:p>
        </w:tc>
        <w:tc>
          <w:tcPr>
            <w:tcW w:w="305"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2019</w:t>
            </w:r>
          </w:p>
        </w:tc>
        <w:tc>
          <w:tcPr>
            <w:tcW w:w="305"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2020</w:t>
            </w:r>
          </w:p>
        </w:tc>
        <w:tc>
          <w:tcPr>
            <w:tcW w:w="305"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2021</w:t>
            </w:r>
          </w:p>
        </w:tc>
        <w:tc>
          <w:tcPr>
            <w:tcW w:w="305"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2022</w:t>
            </w:r>
          </w:p>
        </w:tc>
        <w:tc>
          <w:tcPr>
            <w:tcW w:w="305"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2023</w:t>
            </w:r>
          </w:p>
        </w:tc>
        <w:tc>
          <w:tcPr>
            <w:tcW w:w="295"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İzleme Sıklığı</w:t>
            </w:r>
          </w:p>
        </w:tc>
        <w:tc>
          <w:tcPr>
            <w:tcW w:w="285"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Rapor Sıklığı</w:t>
            </w:r>
          </w:p>
        </w:tc>
      </w:tr>
      <w:tr w:rsidR="00B73B6B" w:rsidRPr="00B73B6B" w:rsidTr="0035460D">
        <w:trPr>
          <w:trHeight w:val="438"/>
        </w:trPr>
        <w:tc>
          <w:tcPr>
            <w:tcW w:w="1189" w:type="pct"/>
            <w:gridSpan w:val="4"/>
            <w:vMerge w:val="restart"/>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PG 6.1.1 İşletmelerin ve mezunların mesleki ve teknik eğitime ilişkin memnuniyet oranı(</w:t>
            </w:r>
            <w:r w:rsidRPr="00B73B6B">
              <w:rPr>
                <w:rFonts w:ascii="Times New Roman" w:eastAsia="Calibri" w:hAnsi="Times New Roman" w:cs="Times New Roman"/>
                <w:lang w:eastAsia="tr-TR"/>
              </w:rPr>
              <w:t>%)</w:t>
            </w:r>
          </w:p>
        </w:tc>
        <w:tc>
          <w:tcPr>
            <w:tcW w:w="902" w:type="pct"/>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PG 6.1.1.1 İşletmelerin memnuniyet oranı (%)</w:t>
            </w:r>
          </w:p>
        </w:tc>
        <w:tc>
          <w:tcPr>
            <w:tcW w:w="418" w:type="pct"/>
            <w:vMerge w:val="restar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40</w:t>
            </w:r>
          </w:p>
        </w:tc>
        <w:tc>
          <w:tcPr>
            <w:tcW w:w="385"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%55</w:t>
            </w:r>
          </w:p>
        </w:tc>
        <w:tc>
          <w:tcPr>
            <w:tcW w:w="305"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%58</w:t>
            </w:r>
          </w:p>
        </w:tc>
        <w:tc>
          <w:tcPr>
            <w:tcW w:w="305"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%62</w:t>
            </w:r>
          </w:p>
        </w:tc>
        <w:tc>
          <w:tcPr>
            <w:tcW w:w="305"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%65</w:t>
            </w:r>
          </w:p>
        </w:tc>
        <w:tc>
          <w:tcPr>
            <w:tcW w:w="305"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%68</w:t>
            </w:r>
          </w:p>
        </w:tc>
        <w:tc>
          <w:tcPr>
            <w:tcW w:w="305"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%70</w:t>
            </w:r>
          </w:p>
        </w:tc>
        <w:tc>
          <w:tcPr>
            <w:tcW w:w="295"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285"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rPr>
          <w:trHeight w:val="20"/>
        </w:trPr>
        <w:tc>
          <w:tcPr>
            <w:tcW w:w="1189" w:type="pct"/>
            <w:gridSpan w:val="4"/>
            <w:vMerge/>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p>
        </w:tc>
        <w:tc>
          <w:tcPr>
            <w:tcW w:w="902" w:type="pct"/>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PG 6.1.1.2 Mezunların memnuniyet oranı (%)</w:t>
            </w:r>
          </w:p>
        </w:tc>
        <w:tc>
          <w:tcPr>
            <w:tcW w:w="418" w:type="pct"/>
            <w:vMerge/>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p>
        </w:tc>
        <w:tc>
          <w:tcPr>
            <w:tcW w:w="385"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%50</w:t>
            </w:r>
          </w:p>
        </w:tc>
        <w:tc>
          <w:tcPr>
            <w:tcW w:w="305"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%53</w:t>
            </w:r>
          </w:p>
        </w:tc>
        <w:tc>
          <w:tcPr>
            <w:tcW w:w="305"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%56</w:t>
            </w:r>
          </w:p>
        </w:tc>
        <w:tc>
          <w:tcPr>
            <w:tcW w:w="305"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%58</w:t>
            </w:r>
          </w:p>
        </w:tc>
        <w:tc>
          <w:tcPr>
            <w:tcW w:w="305"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%60</w:t>
            </w:r>
          </w:p>
        </w:tc>
        <w:tc>
          <w:tcPr>
            <w:tcW w:w="305"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%60</w:t>
            </w:r>
          </w:p>
        </w:tc>
        <w:tc>
          <w:tcPr>
            <w:tcW w:w="295"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285"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rPr>
          <w:trHeight w:val="20"/>
        </w:trPr>
        <w:tc>
          <w:tcPr>
            <w:tcW w:w="2091" w:type="pct"/>
            <w:gridSpan w:val="5"/>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PG 6.1.2 Kariyer rehberliği kapsamında Genel Beceri Test Seti uygulanan öğrenci sayısı</w:t>
            </w:r>
          </w:p>
        </w:tc>
        <w:tc>
          <w:tcPr>
            <w:tcW w:w="418"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30</w:t>
            </w:r>
          </w:p>
        </w:tc>
        <w:tc>
          <w:tcPr>
            <w:tcW w:w="385"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w:t>
            </w:r>
          </w:p>
        </w:tc>
        <w:tc>
          <w:tcPr>
            <w:tcW w:w="305"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w:t>
            </w:r>
          </w:p>
        </w:tc>
        <w:tc>
          <w:tcPr>
            <w:tcW w:w="305"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w:t>
            </w:r>
          </w:p>
        </w:tc>
        <w:tc>
          <w:tcPr>
            <w:tcW w:w="305"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20</w:t>
            </w:r>
          </w:p>
        </w:tc>
        <w:tc>
          <w:tcPr>
            <w:tcW w:w="305"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30</w:t>
            </w:r>
          </w:p>
        </w:tc>
        <w:tc>
          <w:tcPr>
            <w:tcW w:w="305"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40</w:t>
            </w:r>
          </w:p>
        </w:tc>
        <w:tc>
          <w:tcPr>
            <w:tcW w:w="295"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285"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rPr>
          <w:trHeight w:val="216"/>
        </w:trPr>
        <w:tc>
          <w:tcPr>
            <w:tcW w:w="2091" w:type="pct"/>
            <w:gridSpan w:val="5"/>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PG 6.1.3 Özel burs alan mesleki ve teknik ortaöğretim öğrenci sayısı</w:t>
            </w:r>
          </w:p>
        </w:tc>
        <w:tc>
          <w:tcPr>
            <w:tcW w:w="418"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30</w:t>
            </w:r>
          </w:p>
        </w:tc>
        <w:tc>
          <w:tcPr>
            <w:tcW w:w="385"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0</w:t>
            </w:r>
          </w:p>
        </w:tc>
        <w:tc>
          <w:tcPr>
            <w:tcW w:w="305"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0</w:t>
            </w:r>
          </w:p>
        </w:tc>
        <w:tc>
          <w:tcPr>
            <w:tcW w:w="305"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w:t>
            </w:r>
          </w:p>
        </w:tc>
        <w:tc>
          <w:tcPr>
            <w:tcW w:w="305"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w:t>
            </w:r>
          </w:p>
        </w:tc>
        <w:tc>
          <w:tcPr>
            <w:tcW w:w="305"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2</w:t>
            </w:r>
          </w:p>
        </w:tc>
        <w:tc>
          <w:tcPr>
            <w:tcW w:w="305" w:type="pct"/>
            <w:shd w:val="clear" w:color="auto" w:fill="FFFFFF"/>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2</w:t>
            </w:r>
          </w:p>
        </w:tc>
        <w:tc>
          <w:tcPr>
            <w:tcW w:w="295"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285"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rPr>
          <w:trHeight w:val="20"/>
        </w:trPr>
        <w:tc>
          <w:tcPr>
            <w:tcW w:w="933"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lastRenderedPageBreak/>
              <w:t>Koordinatör Birim</w:t>
            </w:r>
          </w:p>
        </w:tc>
        <w:tc>
          <w:tcPr>
            <w:tcW w:w="4067" w:type="pct"/>
            <w:gridSpan w:val="12"/>
            <w:vAlign w:val="center"/>
          </w:tcPr>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lang w:eastAsia="tr-TR"/>
              </w:rPr>
              <w:t>Mesleki ve Teknik Eğitim Hizmetleri</w:t>
            </w:r>
          </w:p>
        </w:tc>
      </w:tr>
      <w:tr w:rsidR="00B73B6B" w:rsidRPr="00B73B6B" w:rsidTr="0035460D">
        <w:trPr>
          <w:trHeight w:val="20"/>
        </w:trPr>
        <w:tc>
          <w:tcPr>
            <w:tcW w:w="933"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İş Birliği Yapılacak Birimler</w:t>
            </w:r>
          </w:p>
        </w:tc>
        <w:tc>
          <w:tcPr>
            <w:tcW w:w="4067" w:type="pct"/>
            <w:gridSpan w:val="12"/>
            <w:vAlign w:val="center"/>
          </w:tcPr>
          <w:p w:rsidR="00B73B6B" w:rsidRPr="00B73B6B" w:rsidRDefault="00B73B6B" w:rsidP="00B73B6B">
            <w:pPr>
              <w:spacing w:after="0" w:line="240" w:lineRule="auto"/>
              <w:rPr>
                <w:rFonts w:ascii="Times New Roman" w:eastAsia="Calibri" w:hAnsi="Times New Roman" w:cs="Times New Roman"/>
                <w:highlight w:val="yellow"/>
                <w:lang w:eastAsia="tr-TR"/>
              </w:rPr>
            </w:pPr>
            <w:r w:rsidRPr="00B73B6B">
              <w:rPr>
                <w:rFonts w:ascii="Times New Roman" w:eastAsia="Calibri" w:hAnsi="Times New Roman" w:cs="Times New Roman"/>
                <w:lang w:eastAsia="tr-TR"/>
              </w:rPr>
              <w:t>HBÖH, ÖERH, TEH, BİETEH, ÖÖH</w:t>
            </w:r>
          </w:p>
        </w:tc>
      </w:tr>
      <w:tr w:rsidR="00B73B6B" w:rsidRPr="00B73B6B" w:rsidTr="0035460D">
        <w:trPr>
          <w:trHeight w:val="20"/>
        </w:trPr>
        <w:tc>
          <w:tcPr>
            <w:tcW w:w="933"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Riskler</w:t>
            </w:r>
          </w:p>
        </w:tc>
        <w:tc>
          <w:tcPr>
            <w:tcW w:w="4067" w:type="pct"/>
            <w:gridSpan w:val="12"/>
            <w:vAlign w:val="center"/>
          </w:tcPr>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Mesleki ve teknik eğitime ve bazı mesleklere yönelik toplumda olumsuz bakış açısının devam etmesi ve yükseköğretime atfedilen değerin fazla olması,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Sektörün mesleki ve teknik eğitim mezunlarını istihdam etmede isteksiz davranması,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Yükseköğretime geçişte uygulanan yöntemlerin, alanın devamı niteliğindeki yükseköğretim programlarına devamı sağlamaması,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Mesleki ve teknik eğitime erişim imkânlarının artırılması ile ilgili paydaşların beklenen desteği vermemesi,</w:t>
            </w:r>
          </w:p>
        </w:tc>
      </w:tr>
      <w:tr w:rsidR="00B73B6B" w:rsidRPr="00B73B6B" w:rsidTr="0035460D">
        <w:trPr>
          <w:trHeight w:val="219"/>
        </w:trPr>
        <w:tc>
          <w:tcPr>
            <w:tcW w:w="547" w:type="pct"/>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p>
        </w:tc>
        <w:tc>
          <w:tcPr>
            <w:tcW w:w="387" w:type="pct"/>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S 6.1.1</w:t>
            </w:r>
          </w:p>
        </w:tc>
        <w:tc>
          <w:tcPr>
            <w:tcW w:w="4067" w:type="pct"/>
            <w:gridSpan w:val="12"/>
            <w:vAlign w:val="center"/>
          </w:tcPr>
          <w:p w:rsidR="00B73B6B" w:rsidRPr="00B73B6B" w:rsidRDefault="00B73B6B" w:rsidP="00B73B6B">
            <w:pPr>
              <w:tabs>
                <w:tab w:val="left" w:pos="1820"/>
              </w:tabs>
              <w:spacing w:after="0" w:line="0" w:lineRule="atLeast"/>
              <w:rPr>
                <w:rFonts w:ascii="Times New Roman" w:eastAsia="Calibri" w:hAnsi="Times New Roman" w:cs="Times New Roman"/>
                <w:b/>
                <w:lang w:eastAsia="tr-TR"/>
              </w:rPr>
            </w:pPr>
            <w:r w:rsidRPr="00B73B6B">
              <w:rPr>
                <w:rFonts w:ascii="Times New Roman" w:eastAsia="Calibri" w:hAnsi="Times New Roman" w:cs="Times New Roman"/>
                <w:b/>
                <w:lang w:eastAsia="tr-TR"/>
              </w:rPr>
              <w:t xml:space="preserve"> Mesleki ve teknik eğitimde kariyer rehberliği etkin bir hale getirilecek ve mesleki ve teknik eğitimin görünürlüğü artırılacaktır</w:t>
            </w:r>
          </w:p>
        </w:tc>
      </w:tr>
      <w:tr w:rsidR="00B73B6B" w:rsidRPr="00B73B6B" w:rsidTr="0035460D">
        <w:trPr>
          <w:trHeight w:val="20"/>
        </w:trPr>
        <w:tc>
          <w:tcPr>
            <w:tcW w:w="933"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Maliyet Tahmini</w:t>
            </w:r>
          </w:p>
        </w:tc>
        <w:tc>
          <w:tcPr>
            <w:tcW w:w="4067" w:type="pct"/>
            <w:gridSpan w:val="12"/>
            <w:vAlign w:val="center"/>
          </w:tcPr>
          <w:p w:rsidR="00B73B6B" w:rsidRPr="00B73B6B" w:rsidRDefault="00B73B6B" w:rsidP="00B73B6B">
            <w:pPr>
              <w:spacing w:after="0" w:line="240" w:lineRule="auto"/>
              <w:rPr>
                <w:rFonts w:ascii="Times New Roman" w:eastAsia="Calibri" w:hAnsi="Times New Roman" w:cs="Times New Roman"/>
                <w:color w:val="000000"/>
                <w:lang w:eastAsia="tr-TR"/>
              </w:rPr>
            </w:pPr>
            <w:r w:rsidRPr="00B73B6B">
              <w:rPr>
                <w:rFonts w:ascii="Times New Roman" w:eastAsia="Calibri" w:hAnsi="Times New Roman" w:cs="Times New Roman"/>
                <w:color w:val="000000"/>
                <w:lang w:eastAsia="tr-TR"/>
              </w:rPr>
              <w:t>12.556,09 TL</w:t>
            </w:r>
          </w:p>
        </w:tc>
      </w:tr>
      <w:tr w:rsidR="00B73B6B" w:rsidRPr="00B73B6B" w:rsidTr="0035460D">
        <w:trPr>
          <w:trHeight w:val="20"/>
        </w:trPr>
        <w:tc>
          <w:tcPr>
            <w:tcW w:w="933"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Tespitler</w:t>
            </w:r>
          </w:p>
        </w:tc>
        <w:tc>
          <w:tcPr>
            <w:tcW w:w="4067" w:type="pct"/>
            <w:gridSpan w:val="12"/>
            <w:vAlign w:val="center"/>
          </w:tcPr>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Toplumdaki olumsuz mesleki ve teknik eğitim algısı,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Toplumda bazı mesleklere yönelik olumsuz algı bulunması ve buna bağlı olarak yükseköğretime daha fazla değer atfedilmesi,</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Mesleki ve teknik eğitimin tanınırlığının yeterli düzeyde olmaması,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Mesleki ve teknik eğitimde rehberlik ve yönlendirme faaliyetlerinin standart ölçme araçlarıyla tespit edilen ilgi ve becerilere dayanmaması,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Mesleki ve teknik eğitimde program bazında esnek geçişlere ve farklı mesleklere yönelik becerilerin kazanılmasına imkân verecek bir yapının olmaması.</w:t>
            </w:r>
          </w:p>
        </w:tc>
      </w:tr>
      <w:tr w:rsidR="00B73B6B" w:rsidRPr="00B73B6B" w:rsidTr="0035460D">
        <w:trPr>
          <w:trHeight w:val="20"/>
        </w:trPr>
        <w:tc>
          <w:tcPr>
            <w:tcW w:w="933"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İhtiyaçlar</w:t>
            </w:r>
          </w:p>
        </w:tc>
        <w:tc>
          <w:tcPr>
            <w:tcW w:w="4067" w:type="pct"/>
            <w:gridSpan w:val="12"/>
            <w:vAlign w:val="center"/>
          </w:tcPr>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 xml:space="preserve">Mesleki ve teknik eğitimin medya araçları ile tanıtımlarının yapılması, </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Mesleki ve teknik eğitime ve mesleklere yönelik tanıtım çalışmaları için iş birlikleri geliştirilmesi,</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Mesleki ve teknik eğitimin tanıtımı için sergi, fuar ve yarışmaların düzenlenmesi için mali kaynak sağlanması,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Yetenekleri tespit etmekte kullanılacak testlerin uygulanması için iş birliğinin geliştirilmesi,</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Mesleki ve teknik eğitime erişim imkânlarının artırılması için iş birliklerinin geliştirilmesi,</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Mesleki ve teknik eğitim mezunlarının  istihdam alanında ve özlük haklarında pozitif ayrımcılığa tabi tutulması.</w:t>
            </w:r>
          </w:p>
        </w:tc>
      </w:tr>
    </w:tbl>
    <w:p w:rsidR="00B73B6B" w:rsidRPr="00B73B6B" w:rsidRDefault="00B73B6B" w:rsidP="00B73B6B">
      <w:pPr>
        <w:spacing w:after="0" w:line="0" w:lineRule="atLeast"/>
        <w:ind w:left="120"/>
        <w:rPr>
          <w:rFonts w:ascii="Book Antiqua" w:eastAsia="Times New Roman" w:hAnsi="Book Antiqua" w:cs="Arial"/>
          <w:i/>
          <w:lang w:eastAsia="tr-TR"/>
        </w:rPr>
      </w:pPr>
    </w:p>
    <w:p w:rsidR="00B73B6B" w:rsidRPr="00B73B6B" w:rsidRDefault="00B73B6B" w:rsidP="00B73B6B">
      <w:pPr>
        <w:spacing w:after="0" w:line="0" w:lineRule="atLeast"/>
        <w:ind w:left="540"/>
        <w:rPr>
          <w:rFonts w:ascii="Book Antiqua" w:eastAsia="Book Antiqua" w:hAnsi="Book Antiqua" w:cs="Arial"/>
          <w:b/>
          <w:color w:val="1F4E79"/>
          <w:lang w:eastAsia="tr-TR"/>
        </w:rPr>
      </w:pPr>
    </w:p>
    <w:p w:rsidR="00B73B6B" w:rsidRPr="00B73B6B" w:rsidRDefault="00B73B6B" w:rsidP="00B73B6B">
      <w:pPr>
        <w:spacing w:after="0" w:line="240" w:lineRule="auto"/>
        <w:rPr>
          <w:rFonts w:ascii="Times New Roman" w:eastAsia="Calibri" w:hAnsi="Times New Roman" w:cs="Times New Roman"/>
          <w:b/>
          <w:bCs/>
          <w:szCs w:val="24"/>
          <w:lang w:eastAsia="tr-TR"/>
        </w:rPr>
      </w:pPr>
    </w:p>
    <w:p w:rsidR="00B73B6B" w:rsidRPr="00B73B6B" w:rsidRDefault="00B73B6B" w:rsidP="00B73B6B">
      <w:pPr>
        <w:spacing w:after="0" w:line="240" w:lineRule="auto"/>
        <w:rPr>
          <w:rFonts w:ascii="Times New Roman" w:eastAsia="Calibri" w:hAnsi="Times New Roman" w:cs="Times New Roman"/>
          <w:b/>
          <w:bCs/>
          <w:szCs w:val="24"/>
          <w:lang w:eastAsia="tr-TR"/>
        </w:rPr>
      </w:pPr>
      <w:r w:rsidRPr="00B73B6B">
        <w:rPr>
          <w:rFonts w:ascii="Times New Roman" w:eastAsia="Calibri" w:hAnsi="Times New Roman" w:cs="Times New Roman"/>
          <w:b/>
          <w:bCs/>
          <w:szCs w:val="24"/>
          <w:lang w:eastAsia="tr-TR"/>
        </w:rPr>
        <w:t xml:space="preserve">Hedef 6.2: </w:t>
      </w:r>
      <w:r w:rsidRPr="00B73B6B">
        <w:rPr>
          <w:rFonts w:ascii="Times New Roman" w:eastAsia="Calibri" w:hAnsi="Times New Roman" w:cs="Times New Roman"/>
          <w:bCs/>
          <w:i/>
          <w:szCs w:val="24"/>
          <w:lang w:eastAsia="tr-TR"/>
        </w:rPr>
        <w:t xml:space="preserve">Mesleki ve teknik eğitimde yeni nesil öğretim programlarının etkin uygulanması sağlanacak, İş Sağlığı ve Güvenliği ile ilgili </w:t>
      </w:r>
      <w:proofErr w:type="gramStart"/>
      <w:r w:rsidRPr="00B73B6B">
        <w:rPr>
          <w:rFonts w:ascii="Times New Roman" w:eastAsia="Calibri" w:hAnsi="Times New Roman" w:cs="Times New Roman"/>
          <w:bCs/>
          <w:i/>
          <w:szCs w:val="24"/>
          <w:lang w:eastAsia="tr-TR"/>
        </w:rPr>
        <w:t>gerekli  çalışmalar</w:t>
      </w:r>
      <w:proofErr w:type="gramEnd"/>
      <w:r w:rsidRPr="00B73B6B">
        <w:rPr>
          <w:rFonts w:ascii="Times New Roman" w:eastAsia="Calibri" w:hAnsi="Times New Roman" w:cs="Times New Roman"/>
          <w:bCs/>
          <w:i/>
          <w:szCs w:val="24"/>
          <w:lang w:eastAsia="tr-TR"/>
        </w:rPr>
        <w:t xml:space="preserve"> yürütülerek fiziki ve beşeri altyapı iyileştirilecektir.</w:t>
      </w:r>
    </w:p>
    <w:p w:rsidR="00B73B6B" w:rsidRPr="00B73B6B" w:rsidRDefault="00B73B6B" w:rsidP="00B73B6B">
      <w:pPr>
        <w:spacing w:after="0" w:line="0" w:lineRule="atLeast"/>
        <w:ind w:left="540"/>
        <w:rPr>
          <w:rFonts w:ascii="Book Antiqua" w:eastAsia="Book Antiqua" w:hAnsi="Book Antiqua" w:cs="Arial"/>
          <w:b/>
          <w:color w:val="1F4E79"/>
          <w:lang w:eastAsia="tr-TR"/>
        </w:rPr>
      </w:pPr>
    </w:p>
    <w:p w:rsidR="00B73B6B" w:rsidRPr="00B73B6B" w:rsidRDefault="00B73B6B" w:rsidP="00B73B6B">
      <w:pPr>
        <w:spacing w:after="0" w:line="0" w:lineRule="atLeast"/>
        <w:ind w:left="540"/>
        <w:rPr>
          <w:rFonts w:ascii="Book Antiqua" w:eastAsia="Book Antiqua" w:hAnsi="Book Antiqua" w:cs="Arial"/>
          <w:b/>
          <w:color w:val="1F4E79"/>
          <w:lang w:eastAsia="tr-TR"/>
        </w:rPr>
      </w:pPr>
    </w:p>
    <w:tbl>
      <w:tblPr>
        <w:tblW w:w="5000" w:type="pc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5"/>
        <w:gridCol w:w="426"/>
        <w:gridCol w:w="683"/>
        <w:gridCol w:w="2423"/>
        <w:gridCol w:w="1277"/>
        <w:gridCol w:w="1121"/>
        <w:gridCol w:w="956"/>
        <w:gridCol w:w="962"/>
        <w:gridCol w:w="962"/>
        <w:gridCol w:w="962"/>
        <w:gridCol w:w="962"/>
        <w:gridCol w:w="965"/>
        <w:gridCol w:w="962"/>
      </w:tblGrid>
      <w:tr w:rsidR="00B73B6B" w:rsidRPr="00B73B6B" w:rsidTr="0035460D">
        <w:trPr>
          <w:trHeight w:val="20"/>
        </w:trPr>
        <w:tc>
          <w:tcPr>
            <w:tcW w:w="940" w:type="pct"/>
            <w:gridSpan w:val="3"/>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Amaç 6</w:t>
            </w:r>
          </w:p>
        </w:tc>
        <w:tc>
          <w:tcPr>
            <w:tcW w:w="4060" w:type="pct"/>
            <w:gridSpan w:val="1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Mesleki ve teknik eğitim ve hayat boyu öğrenme uygulamalarının, toplumun ihtiyaçlarına ve işgücü piyasası ile bilgi çağının gereklerine uygun biçimde yürütülmesi sağlanacaktır.</w:t>
            </w:r>
          </w:p>
        </w:tc>
      </w:tr>
      <w:tr w:rsidR="00B73B6B" w:rsidRPr="00B73B6B" w:rsidTr="0035460D">
        <w:trPr>
          <w:trHeight w:val="392"/>
        </w:trPr>
        <w:tc>
          <w:tcPr>
            <w:tcW w:w="940" w:type="pct"/>
            <w:gridSpan w:val="3"/>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 xml:space="preserve">Hedef </w:t>
            </w:r>
            <w:proofErr w:type="gramStart"/>
            <w:r w:rsidRPr="00B73B6B">
              <w:rPr>
                <w:rFonts w:ascii="Times New Roman" w:eastAsia="Calibri" w:hAnsi="Times New Roman" w:cs="Times New Roman"/>
                <w:b/>
                <w:lang w:eastAsia="tr-TR"/>
              </w:rPr>
              <w:t>6.2</w:t>
            </w:r>
            <w:proofErr w:type="gramEnd"/>
          </w:p>
        </w:tc>
        <w:tc>
          <w:tcPr>
            <w:tcW w:w="4060" w:type="pct"/>
            <w:gridSpan w:val="1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 xml:space="preserve">Mesleki ve teknik eğitimde yeni nesil öğretim programlarının etkin uygulanması sağlanacak, İş Sağlığı ve Güvenliği ile ilgili </w:t>
            </w:r>
            <w:proofErr w:type="gramStart"/>
            <w:r w:rsidRPr="00B73B6B">
              <w:rPr>
                <w:rFonts w:ascii="Times New Roman" w:eastAsia="Calibri" w:hAnsi="Times New Roman" w:cs="Times New Roman"/>
                <w:b/>
                <w:lang w:eastAsia="tr-TR"/>
              </w:rPr>
              <w:t>gerekli  çalışmalar</w:t>
            </w:r>
            <w:proofErr w:type="gramEnd"/>
            <w:r w:rsidRPr="00B73B6B">
              <w:rPr>
                <w:rFonts w:ascii="Times New Roman" w:eastAsia="Calibri" w:hAnsi="Times New Roman" w:cs="Times New Roman"/>
                <w:b/>
                <w:lang w:eastAsia="tr-TR"/>
              </w:rPr>
              <w:t xml:space="preserve"> yürütülerek fiziki ve beşeri altyapı iyileştirilecektir.</w:t>
            </w:r>
          </w:p>
        </w:tc>
      </w:tr>
      <w:tr w:rsidR="00B73B6B" w:rsidRPr="00B73B6B" w:rsidTr="0035460D">
        <w:trPr>
          <w:trHeight w:val="20"/>
        </w:trPr>
        <w:tc>
          <w:tcPr>
            <w:tcW w:w="1793" w:type="pct"/>
            <w:gridSpan w:val="4"/>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Performans Göstergeleri</w:t>
            </w:r>
          </w:p>
        </w:tc>
        <w:tc>
          <w:tcPr>
            <w:tcW w:w="450"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 xml:space="preserve">Hedefe </w:t>
            </w:r>
            <w:r w:rsidRPr="00B73B6B">
              <w:rPr>
                <w:rFonts w:ascii="Times New Roman" w:eastAsia="Calibri" w:hAnsi="Times New Roman" w:cs="Times New Roman"/>
                <w:b/>
                <w:lang w:eastAsia="tr-TR"/>
              </w:rPr>
              <w:lastRenderedPageBreak/>
              <w:t>Etkisi (%)</w:t>
            </w:r>
          </w:p>
        </w:tc>
        <w:tc>
          <w:tcPr>
            <w:tcW w:w="385"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lastRenderedPageBreak/>
              <w:t xml:space="preserve">Başlangıç </w:t>
            </w:r>
            <w:r w:rsidRPr="00B73B6B">
              <w:rPr>
                <w:rFonts w:ascii="Times New Roman" w:eastAsia="Calibri" w:hAnsi="Times New Roman" w:cs="Times New Roman"/>
                <w:b/>
                <w:lang w:eastAsia="tr-TR"/>
              </w:rPr>
              <w:lastRenderedPageBreak/>
              <w:t>Değeri</w:t>
            </w:r>
          </w:p>
        </w:tc>
        <w:tc>
          <w:tcPr>
            <w:tcW w:w="337"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lastRenderedPageBreak/>
              <w:t>2019</w:t>
            </w:r>
          </w:p>
        </w:tc>
        <w:tc>
          <w:tcPr>
            <w:tcW w:w="339"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2020</w:t>
            </w:r>
          </w:p>
        </w:tc>
        <w:tc>
          <w:tcPr>
            <w:tcW w:w="339"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2021</w:t>
            </w:r>
          </w:p>
        </w:tc>
        <w:tc>
          <w:tcPr>
            <w:tcW w:w="339"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2022</w:t>
            </w:r>
          </w:p>
        </w:tc>
        <w:tc>
          <w:tcPr>
            <w:tcW w:w="339"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2023</w:t>
            </w:r>
          </w:p>
        </w:tc>
        <w:tc>
          <w:tcPr>
            <w:tcW w:w="340"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 xml:space="preserve">İzleme </w:t>
            </w:r>
            <w:r w:rsidRPr="00B73B6B">
              <w:rPr>
                <w:rFonts w:ascii="Times New Roman" w:eastAsia="Calibri" w:hAnsi="Times New Roman" w:cs="Times New Roman"/>
                <w:b/>
                <w:lang w:eastAsia="tr-TR"/>
              </w:rPr>
              <w:lastRenderedPageBreak/>
              <w:t>Sıklığı</w:t>
            </w:r>
          </w:p>
        </w:tc>
        <w:tc>
          <w:tcPr>
            <w:tcW w:w="339"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lastRenderedPageBreak/>
              <w:t xml:space="preserve">Rapor </w:t>
            </w:r>
            <w:r w:rsidRPr="00B73B6B">
              <w:rPr>
                <w:rFonts w:ascii="Times New Roman" w:eastAsia="Calibri" w:hAnsi="Times New Roman" w:cs="Times New Roman"/>
                <w:b/>
                <w:lang w:eastAsia="tr-TR"/>
              </w:rPr>
              <w:lastRenderedPageBreak/>
              <w:t>Sıklığı</w:t>
            </w:r>
          </w:p>
        </w:tc>
      </w:tr>
      <w:tr w:rsidR="00B73B6B" w:rsidRPr="00B73B6B" w:rsidTr="0035460D">
        <w:trPr>
          <w:trHeight w:val="20"/>
        </w:trPr>
        <w:tc>
          <w:tcPr>
            <w:tcW w:w="1793" w:type="pct"/>
            <w:gridSpan w:val="4"/>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lastRenderedPageBreak/>
              <w:t>PG 6.2.1 Güncellenen öğretim programları konusunda düzenlenen faaliyet sayısı</w:t>
            </w:r>
          </w:p>
        </w:tc>
        <w:tc>
          <w:tcPr>
            <w:tcW w:w="450"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15</w:t>
            </w:r>
          </w:p>
        </w:tc>
        <w:tc>
          <w:tcPr>
            <w:tcW w:w="385"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w:t>
            </w:r>
          </w:p>
        </w:tc>
        <w:tc>
          <w:tcPr>
            <w:tcW w:w="337"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w:t>
            </w:r>
          </w:p>
        </w:tc>
        <w:tc>
          <w:tcPr>
            <w:tcW w:w="33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w:t>
            </w:r>
          </w:p>
        </w:tc>
        <w:tc>
          <w:tcPr>
            <w:tcW w:w="33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w:t>
            </w:r>
          </w:p>
        </w:tc>
        <w:tc>
          <w:tcPr>
            <w:tcW w:w="33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w:t>
            </w:r>
          </w:p>
        </w:tc>
        <w:tc>
          <w:tcPr>
            <w:tcW w:w="33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2</w:t>
            </w:r>
          </w:p>
        </w:tc>
        <w:tc>
          <w:tcPr>
            <w:tcW w:w="340"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33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rPr>
          <w:trHeight w:val="20"/>
        </w:trPr>
        <w:tc>
          <w:tcPr>
            <w:tcW w:w="1793" w:type="pct"/>
            <w:gridSpan w:val="4"/>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PG 6.2.2 Güncellenen öğretim programları konusunda düzenlenen faaliyetlere katılan öğretmen oranı ( % )</w:t>
            </w:r>
          </w:p>
        </w:tc>
        <w:tc>
          <w:tcPr>
            <w:tcW w:w="450"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15</w:t>
            </w:r>
          </w:p>
        </w:tc>
        <w:tc>
          <w:tcPr>
            <w:tcW w:w="385"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w:t>
            </w:r>
          </w:p>
        </w:tc>
        <w:tc>
          <w:tcPr>
            <w:tcW w:w="337"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w:t>
            </w:r>
          </w:p>
        </w:tc>
        <w:tc>
          <w:tcPr>
            <w:tcW w:w="33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w:t>
            </w:r>
          </w:p>
        </w:tc>
        <w:tc>
          <w:tcPr>
            <w:tcW w:w="33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w:t>
            </w:r>
          </w:p>
        </w:tc>
        <w:tc>
          <w:tcPr>
            <w:tcW w:w="33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%5</w:t>
            </w:r>
          </w:p>
        </w:tc>
        <w:tc>
          <w:tcPr>
            <w:tcW w:w="33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%5</w:t>
            </w:r>
          </w:p>
        </w:tc>
        <w:tc>
          <w:tcPr>
            <w:tcW w:w="340"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33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rPr>
          <w:trHeight w:val="20"/>
        </w:trPr>
        <w:tc>
          <w:tcPr>
            <w:tcW w:w="1793" w:type="pct"/>
            <w:gridSpan w:val="4"/>
            <w:shd w:val="clear" w:color="auto" w:fill="00B0F0"/>
            <w:vAlign w:val="center"/>
          </w:tcPr>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b/>
                <w:lang w:eastAsia="tr-TR"/>
              </w:rPr>
              <w:t>PG 6.2.3 Gerçek iş ortamlarında mesleki gelişim faaliyetlerine katılan öğretmen sayısı</w:t>
            </w:r>
          </w:p>
        </w:tc>
        <w:tc>
          <w:tcPr>
            <w:tcW w:w="450"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15</w:t>
            </w:r>
          </w:p>
        </w:tc>
        <w:tc>
          <w:tcPr>
            <w:tcW w:w="385"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w:t>
            </w:r>
          </w:p>
        </w:tc>
        <w:tc>
          <w:tcPr>
            <w:tcW w:w="337"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w:t>
            </w:r>
          </w:p>
        </w:tc>
        <w:tc>
          <w:tcPr>
            <w:tcW w:w="33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w:t>
            </w:r>
          </w:p>
        </w:tc>
        <w:tc>
          <w:tcPr>
            <w:tcW w:w="33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w:t>
            </w:r>
          </w:p>
        </w:tc>
        <w:tc>
          <w:tcPr>
            <w:tcW w:w="33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w:t>
            </w:r>
          </w:p>
        </w:tc>
        <w:tc>
          <w:tcPr>
            <w:tcW w:w="33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w:t>
            </w:r>
          </w:p>
        </w:tc>
        <w:tc>
          <w:tcPr>
            <w:tcW w:w="340"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33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rPr>
          <w:trHeight w:val="20"/>
        </w:trPr>
        <w:tc>
          <w:tcPr>
            <w:tcW w:w="699" w:type="pct"/>
            <w:gridSpan w:val="2"/>
            <w:vMerge w:val="restart"/>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PG 6.2.4 Yaşanan Kaza Sayısı</w:t>
            </w:r>
          </w:p>
        </w:tc>
        <w:tc>
          <w:tcPr>
            <w:tcW w:w="1094"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PG 6.2.4.1 Mesleki ve Teknik Anadolu Liselerinde yaşanan kaza sayısı</w:t>
            </w:r>
          </w:p>
        </w:tc>
        <w:tc>
          <w:tcPr>
            <w:tcW w:w="450"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15</w:t>
            </w:r>
          </w:p>
        </w:tc>
        <w:tc>
          <w:tcPr>
            <w:tcW w:w="385"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0</w:t>
            </w:r>
          </w:p>
        </w:tc>
        <w:tc>
          <w:tcPr>
            <w:tcW w:w="337"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0</w:t>
            </w:r>
          </w:p>
        </w:tc>
        <w:tc>
          <w:tcPr>
            <w:tcW w:w="33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0</w:t>
            </w:r>
          </w:p>
        </w:tc>
        <w:tc>
          <w:tcPr>
            <w:tcW w:w="33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0</w:t>
            </w:r>
          </w:p>
        </w:tc>
        <w:tc>
          <w:tcPr>
            <w:tcW w:w="33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0</w:t>
            </w:r>
          </w:p>
        </w:tc>
        <w:tc>
          <w:tcPr>
            <w:tcW w:w="33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0</w:t>
            </w:r>
          </w:p>
        </w:tc>
        <w:tc>
          <w:tcPr>
            <w:tcW w:w="340"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33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rPr>
          <w:trHeight w:val="20"/>
        </w:trPr>
        <w:tc>
          <w:tcPr>
            <w:tcW w:w="699" w:type="pct"/>
            <w:gridSpan w:val="2"/>
            <w:vMerge/>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p>
        </w:tc>
        <w:tc>
          <w:tcPr>
            <w:tcW w:w="1094"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 xml:space="preserve">PG 6.2.4.2 Mesleki ve Teknik Anadolu Lisesi öğrencilerinin staj </w:t>
            </w:r>
            <w:proofErr w:type="gramStart"/>
            <w:r w:rsidRPr="00B73B6B">
              <w:rPr>
                <w:rFonts w:ascii="Times New Roman" w:eastAsia="Calibri" w:hAnsi="Times New Roman" w:cs="Times New Roman"/>
                <w:b/>
                <w:lang w:eastAsia="tr-TR"/>
              </w:rPr>
              <w:t>yerlerinde  yaşanan</w:t>
            </w:r>
            <w:proofErr w:type="gramEnd"/>
            <w:r w:rsidRPr="00B73B6B">
              <w:rPr>
                <w:rFonts w:ascii="Times New Roman" w:eastAsia="Calibri" w:hAnsi="Times New Roman" w:cs="Times New Roman"/>
                <w:b/>
                <w:lang w:eastAsia="tr-TR"/>
              </w:rPr>
              <w:t xml:space="preserve"> kaza sayısı</w:t>
            </w:r>
          </w:p>
        </w:tc>
        <w:tc>
          <w:tcPr>
            <w:tcW w:w="450"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10</w:t>
            </w:r>
          </w:p>
        </w:tc>
        <w:tc>
          <w:tcPr>
            <w:tcW w:w="385"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0</w:t>
            </w:r>
          </w:p>
        </w:tc>
        <w:tc>
          <w:tcPr>
            <w:tcW w:w="337"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0</w:t>
            </w:r>
          </w:p>
        </w:tc>
        <w:tc>
          <w:tcPr>
            <w:tcW w:w="33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0</w:t>
            </w:r>
          </w:p>
        </w:tc>
        <w:tc>
          <w:tcPr>
            <w:tcW w:w="33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0</w:t>
            </w:r>
          </w:p>
        </w:tc>
        <w:tc>
          <w:tcPr>
            <w:tcW w:w="33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0</w:t>
            </w:r>
          </w:p>
        </w:tc>
        <w:tc>
          <w:tcPr>
            <w:tcW w:w="33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0</w:t>
            </w:r>
          </w:p>
        </w:tc>
        <w:tc>
          <w:tcPr>
            <w:tcW w:w="340"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33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rPr>
          <w:trHeight w:val="1225"/>
        </w:trPr>
        <w:tc>
          <w:tcPr>
            <w:tcW w:w="699" w:type="pct"/>
            <w:gridSpan w:val="2"/>
            <w:vMerge w:val="restart"/>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 xml:space="preserve">PG 6.2.5 Mesleki ve Teknik Eğitim Genel Müdürlüğüne bağlı okul/ </w:t>
            </w:r>
            <w:proofErr w:type="spellStart"/>
            <w:r w:rsidRPr="00B73B6B">
              <w:rPr>
                <w:rFonts w:ascii="Times New Roman" w:eastAsia="Calibri" w:hAnsi="Times New Roman" w:cs="Times New Roman"/>
                <w:b/>
                <w:lang w:eastAsia="tr-TR"/>
              </w:rPr>
              <w:t>Kurumlardaİş</w:t>
            </w:r>
            <w:proofErr w:type="spellEnd"/>
            <w:r w:rsidRPr="00B73B6B">
              <w:rPr>
                <w:rFonts w:ascii="Times New Roman" w:eastAsia="Calibri" w:hAnsi="Times New Roman" w:cs="Times New Roman"/>
                <w:b/>
                <w:lang w:eastAsia="tr-TR"/>
              </w:rPr>
              <w:t xml:space="preserve"> Sağlığı ve Güvenliği Konusunda Eğitim alan sayısı</w:t>
            </w:r>
          </w:p>
        </w:tc>
        <w:tc>
          <w:tcPr>
            <w:tcW w:w="1094"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PG 6.2.5.1 Mesleki ve Teknik Eğitim Genel Müdürlüğüne bağlı okul/ Kurumlarda İş Sağlığı ve Güvenliği Konusunda Eğitim alan çalışan sayısı</w:t>
            </w:r>
          </w:p>
        </w:tc>
        <w:tc>
          <w:tcPr>
            <w:tcW w:w="450"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15</w:t>
            </w:r>
          </w:p>
        </w:tc>
        <w:tc>
          <w:tcPr>
            <w:tcW w:w="385"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4</w:t>
            </w:r>
          </w:p>
        </w:tc>
        <w:tc>
          <w:tcPr>
            <w:tcW w:w="337"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w:t>
            </w:r>
          </w:p>
        </w:tc>
        <w:tc>
          <w:tcPr>
            <w:tcW w:w="33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8</w:t>
            </w:r>
          </w:p>
        </w:tc>
        <w:tc>
          <w:tcPr>
            <w:tcW w:w="33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10</w:t>
            </w:r>
          </w:p>
        </w:tc>
        <w:tc>
          <w:tcPr>
            <w:tcW w:w="33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12</w:t>
            </w:r>
          </w:p>
        </w:tc>
        <w:tc>
          <w:tcPr>
            <w:tcW w:w="33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14</w:t>
            </w:r>
          </w:p>
        </w:tc>
        <w:tc>
          <w:tcPr>
            <w:tcW w:w="340"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33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rPr>
          <w:trHeight w:val="20"/>
        </w:trPr>
        <w:tc>
          <w:tcPr>
            <w:tcW w:w="699" w:type="pct"/>
            <w:gridSpan w:val="2"/>
            <w:vMerge/>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p>
        </w:tc>
        <w:tc>
          <w:tcPr>
            <w:tcW w:w="1094"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 xml:space="preserve">PG 6.2.5.2 Mesleki ve Teknik Eğitim Genel Müdürlüğüne bağlı okul/ </w:t>
            </w:r>
            <w:proofErr w:type="spellStart"/>
            <w:r w:rsidRPr="00B73B6B">
              <w:rPr>
                <w:rFonts w:ascii="Times New Roman" w:eastAsia="Calibri" w:hAnsi="Times New Roman" w:cs="Times New Roman"/>
                <w:b/>
                <w:lang w:eastAsia="tr-TR"/>
              </w:rPr>
              <w:t>Kurumlardaİş</w:t>
            </w:r>
            <w:proofErr w:type="spellEnd"/>
            <w:r w:rsidRPr="00B73B6B">
              <w:rPr>
                <w:rFonts w:ascii="Times New Roman" w:eastAsia="Calibri" w:hAnsi="Times New Roman" w:cs="Times New Roman"/>
                <w:b/>
                <w:lang w:eastAsia="tr-TR"/>
              </w:rPr>
              <w:t xml:space="preserve"> Sağlığı ve Güvenliği Konusunda Eğitim alan öğrenci sayısı</w:t>
            </w:r>
          </w:p>
        </w:tc>
        <w:tc>
          <w:tcPr>
            <w:tcW w:w="450"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15</w:t>
            </w:r>
          </w:p>
        </w:tc>
        <w:tc>
          <w:tcPr>
            <w:tcW w:w="385"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582</w:t>
            </w:r>
          </w:p>
        </w:tc>
        <w:tc>
          <w:tcPr>
            <w:tcW w:w="337"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600</w:t>
            </w:r>
          </w:p>
        </w:tc>
        <w:tc>
          <w:tcPr>
            <w:tcW w:w="33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615</w:t>
            </w:r>
          </w:p>
        </w:tc>
        <w:tc>
          <w:tcPr>
            <w:tcW w:w="33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620</w:t>
            </w:r>
          </w:p>
        </w:tc>
        <w:tc>
          <w:tcPr>
            <w:tcW w:w="33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625</w:t>
            </w:r>
          </w:p>
        </w:tc>
        <w:tc>
          <w:tcPr>
            <w:tcW w:w="33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630</w:t>
            </w:r>
          </w:p>
        </w:tc>
        <w:tc>
          <w:tcPr>
            <w:tcW w:w="340"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339"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rPr>
          <w:trHeight w:val="20"/>
        </w:trPr>
        <w:tc>
          <w:tcPr>
            <w:tcW w:w="940" w:type="pct"/>
            <w:gridSpan w:val="3"/>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Koordinatör Birim</w:t>
            </w:r>
          </w:p>
        </w:tc>
        <w:tc>
          <w:tcPr>
            <w:tcW w:w="4060" w:type="pct"/>
            <w:gridSpan w:val="10"/>
            <w:vAlign w:val="center"/>
          </w:tcPr>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lang w:eastAsia="tr-TR"/>
              </w:rPr>
              <w:t>Mesleki ve Teknik Eğitim Hizmetleri</w:t>
            </w:r>
          </w:p>
        </w:tc>
      </w:tr>
      <w:tr w:rsidR="00B73B6B" w:rsidRPr="00B73B6B" w:rsidTr="0035460D">
        <w:trPr>
          <w:trHeight w:val="20"/>
        </w:trPr>
        <w:tc>
          <w:tcPr>
            <w:tcW w:w="940" w:type="pct"/>
            <w:gridSpan w:val="3"/>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İş Birliği Yapılacak Birimler</w:t>
            </w:r>
          </w:p>
        </w:tc>
        <w:tc>
          <w:tcPr>
            <w:tcW w:w="4060" w:type="pct"/>
            <w:gridSpan w:val="10"/>
            <w:vAlign w:val="center"/>
          </w:tcPr>
          <w:p w:rsidR="00B73B6B" w:rsidRPr="00B73B6B" w:rsidRDefault="00B73B6B" w:rsidP="00B73B6B">
            <w:pPr>
              <w:spacing w:after="0" w:line="240" w:lineRule="auto"/>
              <w:rPr>
                <w:rFonts w:ascii="Times New Roman" w:eastAsia="Calibri" w:hAnsi="Times New Roman" w:cs="Times New Roman"/>
                <w:highlight w:val="yellow"/>
                <w:lang w:eastAsia="tr-TR"/>
              </w:rPr>
            </w:pPr>
            <w:r w:rsidRPr="00B73B6B">
              <w:rPr>
                <w:rFonts w:ascii="Times New Roman" w:eastAsia="Calibri" w:hAnsi="Times New Roman" w:cs="Times New Roman"/>
                <w:lang w:eastAsia="tr-TR"/>
              </w:rPr>
              <w:t>HBÖH OÖH, ÖÖH, YYEH, DEH, İKH, İEH</w:t>
            </w:r>
          </w:p>
        </w:tc>
      </w:tr>
      <w:tr w:rsidR="00B73B6B" w:rsidRPr="00B73B6B" w:rsidTr="0035460D">
        <w:trPr>
          <w:trHeight w:val="20"/>
        </w:trPr>
        <w:tc>
          <w:tcPr>
            <w:tcW w:w="940" w:type="pct"/>
            <w:gridSpan w:val="3"/>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Riskler</w:t>
            </w:r>
          </w:p>
        </w:tc>
        <w:tc>
          <w:tcPr>
            <w:tcW w:w="4060" w:type="pct"/>
            <w:gridSpan w:val="10"/>
            <w:vAlign w:val="center"/>
          </w:tcPr>
          <w:p w:rsidR="00B73B6B" w:rsidRPr="00B73B6B" w:rsidRDefault="00B73B6B" w:rsidP="00B73B6B">
            <w:pPr>
              <w:numPr>
                <w:ilvl w:val="0"/>
                <w:numId w:val="14"/>
              </w:numPr>
              <w:tabs>
                <w:tab w:val="left" w:pos="358"/>
              </w:tabs>
              <w:spacing w:after="0" w:line="240" w:lineRule="auto"/>
              <w:contextualSpacing/>
              <w:rPr>
                <w:rFonts w:ascii="Times New Roman" w:eastAsia="Calibri" w:hAnsi="Times New Roman" w:cs="Times New Roman"/>
                <w:lang w:val="x-none"/>
              </w:rPr>
            </w:pPr>
            <w:r w:rsidRPr="00B73B6B">
              <w:rPr>
                <w:rFonts w:ascii="Times New Roman" w:eastAsia="Calibri" w:hAnsi="Times New Roman" w:cs="Times New Roman"/>
                <w:lang w:val="x-none"/>
              </w:rPr>
              <w:t>Öğretim programlarının güncellenmesine temel oluşturacak sektör taleplerinin değişimi ve teknolojideki gelişmelerin çok hızlı olması,</w:t>
            </w:r>
          </w:p>
          <w:p w:rsidR="00B73B6B" w:rsidRPr="00B73B6B" w:rsidRDefault="00B73B6B" w:rsidP="00B73B6B">
            <w:pPr>
              <w:numPr>
                <w:ilvl w:val="0"/>
                <w:numId w:val="14"/>
              </w:numPr>
              <w:tabs>
                <w:tab w:val="left" w:pos="358"/>
              </w:tabs>
              <w:spacing w:after="0" w:line="240" w:lineRule="auto"/>
              <w:contextualSpacing/>
              <w:rPr>
                <w:rFonts w:ascii="Times New Roman" w:eastAsia="Calibri" w:hAnsi="Times New Roman" w:cs="Times New Roman"/>
                <w:lang w:val="x-none"/>
              </w:rPr>
            </w:pPr>
            <w:r w:rsidRPr="00B73B6B">
              <w:rPr>
                <w:rFonts w:ascii="Times New Roman" w:eastAsia="Calibri" w:hAnsi="Times New Roman" w:cs="Times New Roman"/>
                <w:lang w:val="x-none"/>
              </w:rPr>
              <w:t>Eğitimi yapılan meslek alanındaki teknolojinin değişim hızının yüksek olması,</w:t>
            </w:r>
          </w:p>
          <w:p w:rsidR="00B73B6B" w:rsidRPr="00B73B6B" w:rsidRDefault="00B73B6B" w:rsidP="00B73B6B">
            <w:pPr>
              <w:numPr>
                <w:ilvl w:val="0"/>
                <w:numId w:val="14"/>
              </w:numPr>
              <w:tabs>
                <w:tab w:val="left" w:pos="358"/>
              </w:tabs>
              <w:spacing w:after="0" w:line="240" w:lineRule="auto"/>
              <w:contextualSpacing/>
              <w:rPr>
                <w:rFonts w:ascii="Times New Roman" w:eastAsia="Calibri" w:hAnsi="Times New Roman" w:cs="Times New Roman"/>
                <w:lang w:val="x-none"/>
              </w:rPr>
            </w:pPr>
            <w:r w:rsidRPr="00B73B6B">
              <w:rPr>
                <w:rFonts w:ascii="Times New Roman" w:eastAsia="Calibri" w:hAnsi="Times New Roman" w:cs="Times New Roman"/>
                <w:lang w:val="x-none"/>
              </w:rPr>
              <w:t>Öğretmen eğitimlerine yönelik iş birlikleri için ilgili tarafların beklenen desteği sağlamaması,</w:t>
            </w:r>
          </w:p>
          <w:p w:rsidR="00B73B6B" w:rsidRPr="00B73B6B" w:rsidRDefault="00B73B6B" w:rsidP="00B73B6B">
            <w:pPr>
              <w:numPr>
                <w:ilvl w:val="0"/>
                <w:numId w:val="14"/>
              </w:numPr>
              <w:tabs>
                <w:tab w:val="left" w:pos="358"/>
              </w:tabs>
              <w:spacing w:after="0" w:line="240" w:lineRule="auto"/>
              <w:contextualSpacing/>
              <w:rPr>
                <w:rFonts w:ascii="Times New Roman" w:eastAsia="Calibri" w:hAnsi="Times New Roman" w:cs="Times New Roman"/>
                <w:lang w:val="x-none"/>
              </w:rPr>
            </w:pPr>
            <w:r w:rsidRPr="00B73B6B">
              <w:rPr>
                <w:rFonts w:ascii="Times New Roman" w:eastAsia="Calibri" w:hAnsi="Times New Roman" w:cs="Times New Roman"/>
                <w:lang w:val="x-none"/>
              </w:rPr>
              <w:t>Uluslararası hareketlilik programlarının kontenjanlarının azalması.</w:t>
            </w:r>
          </w:p>
        </w:tc>
      </w:tr>
      <w:tr w:rsidR="00B73B6B" w:rsidRPr="00B73B6B" w:rsidTr="0035460D">
        <w:trPr>
          <w:trHeight w:val="265"/>
        </w:trPr>
        <w:tc>
          <w:tcPr>
            <w:tcW w:w="548" w:type="pct"/>
            <w:vMerge w:val="restart"/>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Stratejiler</w:t>
            </w:r>
          </w:p>
        </w:tc>
        <w:tc>
          <w:tcPr>
            <w:tcW w:w="392"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S 6.2.1</w:t>
            </w:r>
          </w:p>
        </w:tc>
        <w:tc>
          <w:tcPr>
            <w:tcW w:w="4060" w:type="pct"/>
            <w:gridSpan w:val="1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İlçemizdeki mesleki ve teknik eğitim veren okullarda, bakanlığımızca güncellenen alan ve dal öğretim programlarının uygulanması sağlanacaktır.</w:t>
            </w:r>
          </w:p>
        </w:tc>
      </w:tr>
      <w:tr w:rsidR="00B73B6B" w:rsidRPr="00B73B6B" w:rsidTr="0035460D">
        <w:trPr>
          <w:trHeight w:val="228"/>
        </w:trPr>
        <w:tc>
          <w:tcPr>
            <w:tcW w:w="548" w:type="pct"/>
            <w:vMerge/>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p>
        </w:tc>
        <w:tc>
          <w:tcPr>
            <w:tcW w:w="392"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S 6.2.2</w:t>
            </w:r>
          </w:p>
        </w:tc>
        <w:tc>
          <w:tcPr>
            <w:tcW w:w="4060" w:type="pct"/>
            <w:gridSpan w:val="10"/>
            <w:vAlign w:val="center"/>
          </w:tcPr>
          <w:p w:rsidR="00B73B6B" w:rsidRPr="00B73B6B" w:rsidRDefault="00B73B6B" w:rsidP="00B73B6B">
            <w:pPr>
              <w:tabs>
                <w:tab w:val="left" w:pos="1820"/>
              </w:tabs>
              <w:spacing w:after="0" w:line="25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 xml:space="preserve">Mesleki ve teknik eğitimde atölye ve laboratuvar donanımının güncellenmesi sağlanacak, Çalışanların ve öğrencilerin iş </w:t>
            </w:r>
            <w:r w:rsidRPr="00B73B6B">
              <w:rPr>
                <w:rFonts w:ascii="Times New Roman" w:eastAsia="Calibri" w:hAnsi="Times New Roman" w:cs="Times New Roman"/>
                <w:b/>
                <w:lang w:eastAsia="tr-TR"/>
              </w:rPr>
              <w:lastRenderedPageBreak/>
              <w:t>sağlığı ve güvenliği eğitimlerini almaları sağlanacaktır.</w:t>
            </w:r>
          </w:p>
        </w:tc>
      </w:tr>
      <w:tr w:rsidR="00B73B6B" w:rsidRPr="00B73B6B" w:rsidTr="0035460D">
        <w:trPr>
          <w:trHeight w:val="264"/>
        </w:trPr>
        <w:tc>
          <w:tcPr>
            <w:tcW w:w="548" w:type="pct"/>
            <w:vMerge/>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p>
        </w:tc>
        <w:tc>
          <w:tcPr>
            <w:tcW w:w="392"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S 6.2.3</w:t>
            </w:r>
          </w:p>
        </w:tc>
        <w:tc>
          <w:tcPr>
            <w:tcW w:w="4060" w:type="pct"/>
            <w:gridSpan w:val="1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Öğretmenlerin mesleki gelişimleri desteklenecek ve hizmet içi eğitimlerin gerçek iş ortamlarında yapılmasına yönelik işbirlikleri yürütülecektir.</w:t>
            </w:r>
          </w:p>
        </w:tc>
      </w:tr>
      <w:tr w:rsidR="00B73B6B" w:rsidRPr="00B73B6B" w:rsidTr="0035460D">
        <w:trPr>
          <w:trHeight w:val="20"/>
        </w:trPr>
        <w:tc>
          <w:tcPr>
            <w:tcW w:w="940" w:type="pct"/>
            <w:gridSpan w:val="3"/>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Maliyet Tahmini</w:t>
            </w:r>
          </w:p>
        </w:tc>
        <w:tc>
          <w:tcPr>
            <w:tcW w:w="4060" w:type="pct"/>
            <w:gridSpan w:val="10"/>
            <w:vAlign w:val="center"/>
          </w:tcPr>
          <w:p w:rsidR="00B73B6B" w:rsidRPr="00B73B6B" w:rsidRDefault="00B73B6B" w:rsidP="00B73B6B">
            <w:pPr>
              <w:spacing w:after="0" w:line="240" w:lineRule="auto"/>
              <w:rPr>
                <w:rFonts w:ascii="Times New Roman" w:eastAsia="Calibri" w:hAnsi="Times New Roman" w:cs="Times New Roman"/>
                <w:color w:val="000000"/>
                <w:lang w:eastAsia="tr-TR"/>
              </w:rPr>
            </w:pPr>
            <w:r w:rsidRPr="00B73B6B">
              <w:rPr>
                <w:rFonts w:ascii="Times New Roman" w:eastAsia="Calibri" w:hAnsi="Times New Roman" w:cs="Times New Roman"/>
                <w:color w:val="000000"/>
                <w:lang w:eastAsia="tr-TR"/>
              </w:rPr>
              <w:t>22.600,96 TL</w:t>
            </w:r>
          </w:p>
        </w:tc>
      </w:tr>
      <w:tr w:rsidR="00B73B6B" w:rsidRPr="00B73B6B" w:rsidTr="0035460D">
        <w:trPr>
          <w:trHeight w:val="2129"/>
        </w:trPr>
        <w:tc>
          <w:tcPr>
            <w:tcW w:w="940" w:type="pct"/>
            <w:gridSpan w:val="3"/>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Tespitler</w:t>
            </w:r>
          </w:p>
        </w:tc>
        <w:tc>
          <w:tcPr>
            <w:tcW w:w="4060" w:type="pct"/>
            <w:gridSpan w:val="10"/>
            <w:vAlign w:val="center"/>
          </w:tcPr>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Mesleki ve teknik eğitim öğretim programlarının sektör talepleri ve gelişen teknolojinin gerekleriyle yeterince uyumlu olmaması,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Alan eğitiminin ortaöğretimin ikinci yılında başlamasının öğrencilerin mesleki ve teknik eğitime yönelik motivasyonu olumsuz etkilemesi,</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 xml:space="preserve">Mesleki ve teknik eğitim verilen atölye/laboratuvar donanımlarının, </w:t>
            </w:r>
            <w:proofErr w:type="spellStart"/>
            <w:r w:rsidRPr="00B73B6B">
              <w:rPr>
                <w:rFonts w:ascii="Times New Roman" w:eastAsia="Calibri" w:hAnsi="Times New Roman" w:cs="Times New Roman"/>
                <w:lang w:val="x-none"/>
              </w:rPr>
              <w:t>sektörel</w:t>
            </w:r>
            <w:proofErr w:type="spellEnd"/>
            <w:r w:rsidRPr="00B73B6B">
              <w:rPr>
                <w:rFonts w:ascii="Times New Roman" w:eastAsia="Calibri" w:hAnsi="Times New Roman" w:cs="Times New Roman"/>
                <w:lang w:val="x-none"/>
              </w:rPr>
              <w:t xml:space="preserve"> gelişmelere uygun güncellenme ve sektör beklentilerini karşılayamaması,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Öğrencilerin beceri gelişimine destek olan döner sermaye faaliyetlerinin mevcut vergilendirme sisteminden olumsuz etkilenmesi ve gelirlerin eğitim alt yapısı için doğrudan kullanılamaması,</w:t>
            </w:r>
          </w:p>
          <w:p w:rsidR="00B73B6B" w:rsidRPr="00B73B6B" w:rsidRDefault="00B73B6B" w:rsidP="00B73B6B">
            <w:pPr>
              <w:tabs>
                <w:tab w:val="left" w:pos="358"/>
              </w:tabs>
              <w:spacing w:after="0" w:line="240" w:lineRule="auto"/>
              <w:ind w:left="216"/>
              <w:contextualSpacing/>
              <w:rPr>
                <w:rFonts w:ascii="Times New Roman" w:eastAsia="Calibri" w:hAnsi="Times New Roman" w:cs="Times New Roman"/>
                <w:lang w:val="x-none"/>
              </w:rPr>
            </w:pPr>
          </w:p>
        </w:tc>
      </w:tr>
      <w:tr w:rsidR="00B73B6B" w:rsidRPr="00B73B6B" w:rsidTr="0035460D">
        <w:trPr>
          <w:trHeight w:val="20"/>
        </w:trPr>
        <w:tc>
          <w:tcPr>
            <w:tcW w:w="940" w:type="pct"/>
            <w:gridSpan w:val="3"/>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İhtiyaçlar</w:t>
            </w:r>
          </w:p>
        </w:tc>
        <w:tc>
          <w:tcPr>
            <w:tcW w:w="4060" w:type="pct"/>
            <w:gridSpan w:val="10"/>
            <w:vAlign w:val="center"/>
          </w:tcPr>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Sektör talepleri ve teknolojik gelişmeler doğrultusunda ilgili kurum ve kuruluşlarla iş birliğinin geliştirilmesi,</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Yeni oluşturulan alan ve dallar ile güncellenen programlara yönelik öğretmen eğitimlerinin gerçekleştirilmesi,</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Güncellenen öğretim programları doğrultusunda malzeme, araç, gereç ve donanımlarının güncel tutulması,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Öğretmenlerin hizmet içi eğitimlerinin iş ortamında yapılması için iş birliklerinin yapılması,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Döner sermaye faaliyetlerinin artırılması için mevzuat düzenlenmesi gerekliliği,</w:t>
            </w:r>
          </w:p>
          <w:p w:rsidR="00B73B6B" w:rsidRPr="00B73B6B" w:rsidRDefault="00B73B6B" w:rsidP="00B73B6B">
            <w:pPr>
              <w:tabs>
                <w:tab w:val="left" w:pos="358"/>
              </w:tabs>
              <w:spacing w:after="0" w:line="240" w:lineRule="auto"/>
              <w:ind w:left="216"/>
              <w:contextualSpacing/>
              <w:rPr>
                <w:rFonts w:ascii="Times New Roman" w:eastAsia="Calibri" w:hAnsi="Times New Roman" w:cs="Times New Roman"/>
                <w:lang w:val="x-none"/>
              </w:rPr>
            </w:pPr>
          </w:p>
        </w:tc>
      </w:tr>
    </w:tbl>
    <w:p w:rsidR="00B73B6B" w:rsidRPr="00B73B6B" w:rsidRDefault="00B73B6B" w:rsidP="00B73B6B">
      <w:pPr>
        <w:spacing w:after="0" w:line="20" w:lineRule="exact"/>
        <w:rPr>
          <w:rFonts w:ascii="Times New Roman" w:eastAsia="Times New Roman" w:hAnsi="Times New Roman" w:cs="Arial"/>
          <w:lang w:eastAsia="tr-TR"/>
        </w:rPr>
      </w:pPr>
      <w:r>
        <w:rPr>
          <w:rFonts w:ascii="Times New Roman" w:eastAsia="Times New Roman" w:hAnsi="Times New Roman" w:cs="Arial"/>
          <w:noProof/>
          <w:lang w:eastAsia="tr-TR"/>
        </w:rPr>
        <mc:AlternateContent>
          <mc:Choice Requires="wps">
            <w:drawing>
              <wp:anchor distT="0" distB="0" distL="114300" distR="114300" simplePos="0" relativeHeight="251742208" behindDoc="1" locked="0" layoutInCell="1" allowOverlap="1">
                <wp:simplePos x="0" y="0"/>
                <wp:positionH relativeFrom="column">
                  <wp:posOffset>9029700</wp:posOffset>
                </wp:positionH>
                <wp:positionV relativeFrom="paragraph">
                  <wp:posOffset>-222885</wp:posOffset>
                </wp:positionV>
                <wp:extent cx="12065" cy="12065"/>
                <wp:effectExtent l="0" t="2540" r="635" b="4445"/>
                <wp:wrapNone/>
                <wp:docPr id="79" name="Dikdörtgen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79" o:spid="_x0000_s1026" style="position:absolute;margin-left:711pt;margin-top:-17.55pt;width:.95pt;height:.9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" fillcolor="black" strokecolor="white"/>
            </w:pict>
          </mc:Fallback>
        </mc:AlternateContent>
      </w:r>
    </w:p>
    <w:p w:rsidR="00B73B6B" w:rsidRPr="00B73B6B" w:rsidRDefault="00B73B6B" w:rsidP="00B73B6B">
      <w:pPr>
        <w:spacing w:after="0" w:line="240" w:lineRule="auto"/>
        <w:rPr>
          <w:rFonts w:ascii="Times New Roman" w:eastAsia="Times New Roman" w:hAnsi="Times New Roman" w:cs="Arial"/>
          <w:lang w:eastAsia="tr-TR"/>
        </w:rPr>
      </w:pPr>
    </w:p>
    <w:p w:rsidR="00B73B6B" w:rsidRPr="00B73B6B" w:rsidRDefault="00B73B6B" w:rsidP="00B73B6B">
      <w:pPr>
        <w:spacing w:after="0" w:line="20" w:lineRule="exact"/>
        <w:rPr>
          <w:rFonts w:ascii="Times New Roman" w:eastAsia="Times New Roman" w:hAnsi="Times New Roman" w:cs="Arial"/>
          <w:lang w:eastAsia="tr-TR"/>
        </w:rPr>
      </w:pPr>
      <w:r>
        <w:rPr>
          <w:rFonts w:ascii="Book Antiqua" w:eastAsia="Book Antiqua" w:hAnsi="Book Antiqua" w:cs="Arial"/>
          <w:noProof/>
          <w:lang w:eastAsia="tr-TR"/>
        </w:rPr>
        <mc:AlternateContent>
          <mc:Choice Requires="wps">
            <w:drawing>
              <wp:anchor distT="0" distB="0" distL="114300" distR="114300" simplePos="0" relativeHeight="251743232" behindDoc="1" locked="0" layoutInCell="1" allowOverlap="1">
                <wp:simplePos x="0" y="0"/>
                <wp:positionH relativeFrom="column">
                  <wp:posOffset>9029700</wp:posOffset>
                </wp:positionH>
                <wp:positionV relativeFrom="paragraph">
                  <wp:posOffset>-8890</wp:posOffset>
                </wp:positionV>
                <wp:extent cx="12065" cy="12065"/>
                <wp:effectExtent l="0" t="0" r="635" b="0"/>
                <wp:wrapNone/>
                <wp:docPr id="78" name="Dikdörtgen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78" o:spid="_x0000_s1026" style="position:absolute;margin-left:711pt;margin-top:-.7pt;width:.95pt;height:.9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" fillcolor="black" strokecolor="white"/>
            </w:pict>
          </mc:Fallback>
        </mc:AlternateContent>
      </w:r>
    </w:p>
    <w:p w:rsidR="00B73B6B" w:rsidRPr="00B73B6B" w:rsidRDefault="00B73B6B" w:rsidP="00B73B6B">
      <w:pPr>
        <w:spacing w:after="0" w:line="247" w:lineRule="exact"/>
        <w:rPr>
          <w:rFonts w:ascii="Times New Roman" w:eastAsia="Times New Roman" w:hAnsi="Times New Roman" w:cs="Arial"/>
          <w:lang w:eastAsia="tr-TR"/>
        </w:rPr>
      </w:pPr>
    </w:p>
    <w:p w:rsidR="00B73B6B" w:rsidRPr="00B73B6B" w:rsidRDefault="00B73B6B" w:rsidP="00B73B6B">
      <w:pPr>
        <w:spacing w:after="0" w:line="247" w:lineRule="exact"/>
        <w:rPr>
          <w:rFonts w:ascii="Times New Roman" w:eastAsia="Times New Roman" w:hAnsi="Times New Roman" w:cs="Arial"/>
          <w:lang w:eastAsia="tr-TR"/>
        </w:rPr>
      </w:pPr>
    </w:p>
    <w:p w:rsidR="00B73B6B" w:rsidRPr="00B73B6B" w:rsidRDefault="00B73B6B" w:rsidP="00B73B6B">
      <w:pPr>
        <w:spacing w:after="0" w:line="240" w:lineRule="auto"/>
        <w:rPr>
          <w:rFonts w:ascii="Times New Roman" w:eastAsia="Calibri" w:hAnsi="Times New Roman" w:cs="Times New Roman"/>
          <w:b/>
          <w:bCs/>
          <w:szCs w:val="24"/>
          <w:lang w:eastAsia="tr-TR"/>
        </w:rPr>
      </w:pPr>
      <w:r w:rsidRPr="00B73B6B">
        <w:rPr>
          <w:rFonts w:ascii="Times New Roman" w:eastAsia="Calibri" w:hAnsi="Times New Roman" w:cs="Times New Roman"/>
          <w:b/>
          <w:bCs/>
          <w:szCs w:val="24"/>
          <w:lang w:eastAsia="tr-TR"/>
        </w:rPr>
        <w:t>Hedef 6.</w:t>
      </w:r>
      <w:proofErr w:type="gramStart"/>
      <w:r w:rsidRPr="00B73B6B">
        <w:rPr>
          <w:rFonts w:ascii="Times New Roman" w:eastAsia="Calibri" w:hAnsi="Times New Roman" w:cs="Times New Roman"/>
          <w:b/>
          <w:bCs/>
          <w:szCs w:val="24"/>
          <w:lang w:eastAsia="tr-TR"/>
        </w:rPr>
        <w:t xml:space="preserve">3 : </w:t>
      </w:r>
      <w:r w:rsidRPr="00B73B6B">
        <w:rPr>
          <w:rFonts w:ascii="Times New Roman" w:eastAsia="Calibri" w:hAnsi="Times New Roman" w:cs="Times New Roman"/>
          <w:bCs/>
          <w:i/>
          <w:szCs w:val="24"/>
          <w:lang w:eastAsia="tr-TR"/>
        </w:rPr>
        <w:t>Mesleki</w:t>
      </w:r>
      <w:proofErr w:type="gramEnd"/>
      <w:r w:rsidRPr="00B73B6B">
        <w:rPr>
          <w:rFonts w:ascii="Times New Roman" w:eastAsia="Calibri" w:hAnsi="Times New Roman" w:cs="Times New Roman"/>
          <w:bCs/>
          <w:i/>
          <w:szCs w:val="24"/>
          <w:lang w:eastAsia="tr-TR"/>
        </w:rPr>
        <w:t xml:space="preserve"> ve teknik eğitim-istihdam-üretim ilişkisi güçlendirilecektir.</w:t>
      </w:r>
    </w:p>
    <w:p w:rsidR="00B73B6B" w:rsidRPr="00B73B6B" w:rsidRDefault="00B73B6B" w:rsidP="00B73B6B">
      <w:pPr>
        <w:spacing w:after="0" w:line="247" w:lineRule="exact"/>
        <w:rPr>
          <w:rFonts w:ascii="Times New Roman" w:eastAsia="Times New Roman" w:hAnsi="Times New Roman" w:cs="Arial"/>
          <w:lang w:eastAsia="tr-TR"/>
        </w:rPr>
      </w:pPr>
    </w:p>
    <w:tbl>
      <w:tblPr>
        <w:tblW w:w="4973" w:type="pc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2"/>
        <w:gridCol w:w="795"/>
        <w:gridCol w:w="235"/>
        <w:gridCol w:w="3269"/>
        <w:gridCol w:w="1185"/>
        <w:gridCol w:w="1121"/>
        <w:gridCol w:w="822"/>
        <w:gridCol w:w="822"/>
        <w:gridCol w:w="822"/>
        <w:gridCol w:w="822"/>
        <w:gridCol w:w="954"/>
        <w:gridCol w:w="1116"/>
        <w:gridCol w:w="994"/>
      </w:tblGrid>
      <w:tr w:rsidR="00B73B6B" w:rsidRPr="00B73B6B" w:rsidTr="0035460D">
        <w:tc>
          <w:tcPr>
            <w:tcW w:w="683"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Amaç 6</w:t>
            </w:r>
          </w:p>
        </w:tc>
        <w:tc>
          <w:tcPr>
            <w:tcW w:w="4317" w:type="pct"/>
            <w:gridSpan w:val="11"/>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Mesleki ve teknik eğitim ve hayat boyu öğrenme uygulamalarının, toplumun ihtiyaçlarına ve işgücü piyasası ile bilgi çağının gereklerine uygun biçimde yürütülmesi sağlanacaktır.</w:t>
            </w:r>
          </w:p>
        </w:tc>
      </w:tr>
      <w:tr w:rsidR="00B73B6B" w:rsidRPr="00B73B6B" w:rsidTr="0035460D">
        <w:tc>
          <w:tcPr>
            <w:tcW w:w="683"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 xml:space="preserve">Hedef </w:t>
            </w:r>
            <w:proofErr w:type="gramStart"/>
            <w:r w:rsidRPr="00B73B6B">
              <w:rPr>
                <w:rFonts w:ascii="Times New Roman" w:eastAsia="Calibri" w:hAnsi="Times New Roman" w:cs="Times New Roman"/>
                <w:b/>
                <w:lang w:eastAsia="tr-TR"/>
              </w:rPr>
              <w:t>6.3</w:t>
            </w:r>
            <w:proofErr w:type="gramEnd"/>
          </w:p>
        </w:tc>
        <w:tc>
          <w:tcPr>
            <w:tcW w:w="4317" w:type="pct"/>
            <w:gridSpan w:val="11"/>
            <w:vAlign w:val="center"/>
          </w:tcPr>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lang w:eastAsia="tr-TR"/>
              </w:rPr>
              <w:t>Mesleki ve teknik eğitim-istihdam-üretim ilişkisi güçlendirilecektir.</w:t>
            </w:r>
          </w:p>
        </w:tc>
      </w:tr>
      <w:tr w:rsidR="00B73B6B" w:rsidRPr="00B73B6B" w:rsidTr="0035460D">
        <w:tc>
          <w:tcPr>
            <w:tcW w:w="1928" w:type="pct"/>
            <w:gridSpan w:val="4"/>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Performans Göstergeleri</w:t>
            </w:r>
          </w:p>
        </w:tc>
        <w:tc>
          <w:tcPr>
            <w:tcW w:w="422"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Hedefe Etkisi (%)</w:t>
            </w:r>
          </w:p>
        </w:tc>
        <w:tc>
          <w:tcPr>
            <w:tcW w:w="387"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Başlangıç Değeri</w:t>
            </w:r>
          </w:p>
        </w:tc>
        <w:tc>
          <w:tcPr>
            <w:tcW w:w="293"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2019</w:t>
            </w:r>
          </w:p>
        </w:tc>
        <w:tc>
          <w:tcPr>
            <w:tcW w:w="293"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2020</w:t>
            </w:r>
          </w:p>
        </w:tc>
        <w:tc>
          <w:tcPr>
            <w:tcW w:w="293"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2021</w:t>
            </w:r>
          </w:p>
        </w:tc>
        <w:tc>
          <w:tcPr>
            <w:tcW w:w="293"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2022</w:t>
            </w:r>
          </w:p>
        </w:tc>
        <w:tc>
          <w:tcPr>
            <w:tcW w:w="340"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2023</w:t>
            </w:r>
          </w:p>
        </w:tc>
        <w:tc>
          <w:tcPr>
            <w:tcW w:w="397"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İzleme Sıklığı</w:t>
            </w:r>
          </w:p>
        </w:tc>
        <w:tc>
          <w:tcPr>
            <w:tcW w:w="353"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Rapor Sıklığı</w:t>
            </w:r>
          </w:p>
        </w:tc>
      </w:tr>
      <w:tr w:rsidR="00B73B6B" w:rsidRPr="00B73B6B" w:rsidTr="0035460D">
        <w:tc>
          <w:tcPr>
            <w:tcW w:w="1928" w:type="pct"/>
            <w:gridSpan w:val="4"/>
            <w:shd w:val="clear" w:color="auto" w:fill="00B0F0"/>
            <w:vAlign w:val="center"/>
          </w:tcPr>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b/>
                <w:lang w:eastAsia="tr-TR"/>
              </w:rPr>
              <w:t>PG 6.3.1 Sektörle iş birliği kapsamında yapılan protokol sayısı</w:t>
            </w:r>
          </w:p>
        </w:tc>
        <w:tc>
          <w:tcPr>
            <w:tcW w:w="422"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50</w:t>
            </w:r>
          </w:p>
        </w:tc>
        <w:tc>
          <w:tcPr>
            <w:tcW w:w="387"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0</w:t>
            </w:r>
          </w:p>
        </w:tc>
        <w:tc>
          <w:tcPr>
            <w:tcW w:w="293"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0</w:t>
            </w:r>
          </w:p>
        </w:tc>
        <w:tc>
          <w:tcPr>
            <w:tcW w:w="293"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w:t>
            </w:r>
          </w:p>
        </w:tc>
        <w:tc>
          <w:tcPr>
            <w:tcW w:w="293"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w:t>
            </w:r>
          </w:p>
        </w:tc>
        <w:tc>
          <w:tcPr>
            <w:tcW w:w="293"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w:t>
            </w:r>
          </w:p>
        </w:tc>
        <w:tc>
          <w:tcPr>
            <w:tcW w:w="340"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w:t>
            </w:r>
          </w:p>
        </w:tc>
        <w:tc>
          <w:tcPr>
            <w:tcW w:w="397"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353"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c>
          <w:tcPr>
            <w:tcW w:w="1928" w:type="pct"/>
            <w:gridSpan w:val="4"/>
            <w:shd w:val="clear" w:color="auto" w:fill="00B0F0"/>
            <w:vAlign w:val="center"/>
          </w:tcPr>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b/>
                <w:lang w:eastAsia="tr-TR"/>
              </w:rPr>
              <w:t>PG 6.3.2 Buluş, patent ve faydalı model başvurusu yapan mesleki ve teknik eğitim kurumu öğrencisi ve öğretmeni sayısı</w:t>
            </w:r>
          </w:p>
        </w:tc>
        <w:tc>
          <w:tcPr>
            <w:tcW w:w="422"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50</w:t>
            </w:r>
          </w:p>
        </w:tc>
        <w:tc>
          <w:tcPr>
            <w:tcW w:w="387"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0</w:t>
            </w:r>
          </w:p>
        </w:tc>
        <w:tc>
          <w:tcPr>
            <w:tcW w:w="293"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0</w:t>
            </w:r>
          </w:p>
        </w:tc>
        <w:tc>
          <w:tcPr>
            <w:tcW w:w="293"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0</w:t>
            </w:r>
          </w:p>
        </w:tc>
        <w:tc>
          <w:tcPr>
            <w:tcW w:w="293"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w:t>
            </w:r>
          </w:p>
        </w:tc>
        <w:tc>
          <w:tcPr>
            <w:tcW w:w="293"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w:t>
            </w:r>
          </w:p>
        </w:tc>
        <w:tc>
          <w:tcPr>
            <w:tcW w:w="340"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w:t>
            </w:r>
          </w:p>
        </w:tc>
        <w:tc>
          <w:tcPr>
            <w:tcW w:w="397"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353"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c>
          <w:tcPr>
            <w:tcW w:w="1928" w:type="pct"/>
            <w:gridSpan w:val="4"/>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Koordinatör Birim</w:t>
            </w:r>
          </w:p>
        </w:tc>
        <w:tc>
          <w:tcPr>
            <w:tcW w:w="3072" w:type="pct"/>
            <w:gridSpan w:val="9"/>
            <w:vAlign w:val="center"/>
          </w:tcPr>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lang w:eastAsia="tr-TR"/>
              </w:rPr>
              <w:t>Mesleki ve Teknik Eğitim Hizmetleri</w:t>
            </w:r>
          </w:p>
        </w:tc>
      </w:tr>
      <w:tr w:rsidR="00B73B6B" w:rsidRPr="00B73B6B" w:rsidTr="0035460D">
        <w:trPr>
          <w:trHeight w:val="208"/>
        </w:trPr>
        <w:tc>
          <w:tcPr>
            <w:tcW w:w="1928" w:type="pct"/>
            <w:gridSpan w:val="4"/>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İş Birliği Yapılacak Birimler</w:t>
            </w:r>
          </w:p>
        </w:tc>
        <w:tc>
          <w:tcPr>
            <w:tcW w:w="3072" w:type="pct"/>
            <w:gridSpan w:val="9"/>
            <w:vAlign w:val="center"/>
          </w:tcPr>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lang w:eastAsia="tr-TR"/>
              </w:rPr>
              <w:t>DEH, ÖÖH, YYEH</w:t>
            </w:r>
          </w:p>
        </w:tc>
      </w:tr>
      <w:tr w:rsidR="00B73B6B" w:rsidRPr="00B73B6B" w:rsidTr="0035460D">
        <w:tc>
          <w:tcPr>
            <w:tcW w:w="768" w:type="pct"/>
            <w:gridSpan w:val="3"/>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Riskler</w:t>
            </w:r>
          </w:p>
        </w:tc>
        <w:tc>
          <w:tcPr>
            <w:tcW w:w="4232" w:type="pct"/>
            <w:gridSpan w:val="10"/>
            <w:vAlign w:val="center"/>
          </w:tcPr>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Eğitim-istihdam ve üretim ilişkisinin güçlendirilmesinde rol sahibi olacak tarafların beklenen desteği sağlamaması,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lastRenderedPageBreak/>
              <w:t>Teknolojinin çok hızlı bir şekilde gelişmesi ve sektörün taleplerinin değişken olması,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Yatırım yapılan iş alanlarına yönelik beklentilerin tespit edilememesi.</w:t>
            </w:r>
          </w:p>
        </w:tc>
      </w:tr>
      <w:tr w:rsidR="00B73B6B" w:rsidRPr="00B73B6B" w:rsidTr="0035460D">
        <w:trPr>
          <w:trHeight w:val="237"/>
        </w:trPr>
        <w:tc>
          <w:tcPr>
            <w:tcW w:w="399" w:type="pct"/>
            <w:vMerge w:val="restart"/>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lastRenderedPageBreak/>
              <w:t>Stratejiler</w:t>
            </w:r>
          </w:p>
        </w:tc>
        <w:tc>
          <w:tcPr>
            <w:tcW w:w="370"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S 6.3.1</w:t>
            </w:r>
          </w:p>
        </w:tc>
        <w:tc>
          <w:tcPr>
            <w:tcW w:w="4232" w:type="pct"/>
            <w:gridSpan w:val="10"/>
            <w:vAlign w:val="center"/>
          </w:tcPr>
          <w:p w:rsidR="00B73B6B" w:rsidRPr="00B73B6B" w:rsidRDefault="00B73B6B" w:rsidP="00B73B6B">
            <w:pPr>
              <w:spacing w:after="0" w:line="240" w:lineRule="auto"/>
              <w:rPr>
                <w:rFonts w:ascii="Times New Roman" w:eastAsia="Calibri" w:hAnsi="Times New Roman" w:cs="Times New Roman"/>
                <w:b/>
                <w:bCs/>
                <w:lang w:eastAsia="tr-TR"/>
              </w:rPr>
            </w:pPr>
            <w:r w:rsidRPr="00B73B6B">
              <w:rPr>
                <w:rFonts w:ascii="Times New Roman" w:eastAsia="Calibri" w:hAnsi="Times New Roman" w:cs="Times New Roman"/>
                <w:b/>
                <w:bCs/>
                <w:lang w:eastAsia="tr-TR"/>
              </w:rPr>
              <w:t>Mesleki ve teknik eğitim kurumları ile sektör arasında iş birliği artırılacaktır.</w:t>
            </w:r>
          </w:p>
        </w:tc>
      </w:tr>
      <w:tr w:rsidR="00B73B6B" w:rsidRPr="00B73B6B" w:rsidTr="0035460D">
        <w:trPr>
          <w:trHeight w:val="219"/>
        </w:trPr>
        <w:tc>
          <w:tcPr>
            <w:tcW w:w="399" w:type="pct"/>
            <w:vMerge/>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p>
        </w:tc>
        <w:tc>
          <w:tcPr>
            <w:tcW w:w="370"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S 6.3.2</w:t>
            </w:r>
          </w:p>
        </w:tc>
        <w:tc>
          <w:tcPr>
            <w:tcW w:w="4232" w:type="pct"/>
            <w:gridSpan w:val="10"/>
            <w:vAlign w:val="center"/>
          </w:tcPr>
          <w:p w:rsidR="00B73B6B" w:rsidRPr="00B73B6B" w:rsidRDefault="00B73B6B" w:rsidP="00B73B6B">
            <w:pPr>
              <w:spacing w:after="0" w:line="240" w:lineRule="auto"/>
              <w:rPr>
                <w:rFonts w:ascii="Times New Roman" w:eastAsia="Calibri" w:hAnsi="Times New Roman" w:cs="Times New Roman"/>
                <w:b/>
                <w:bCs/>
                <w:lang w:eastAsia="tr-TR"/>
              </w:rPr>
            </w:pPr>
            <w:r w:rsidRPr="00B73B6B">
              <w:rPr>
                <w:rFonts w:ascii="Times New Roman" w:eastAsia="Calibri" w:hAnsi="Times New Roman" w:cs="Times New Roman"/>
                <w:b/>
                <w:bCs/>
                <w:lang w:eastAsia="tr-TR"/>
              </w:rPr>
              <w:t>Yerel düzeyde sektörün ihtiyaç duyduğu meslek elemanları yetiştirilecektir.</w:t>
            </w:r>
          </w:p>
        </w:tc>
      </w:tr>
      <w:tr w:rsidR="00B73B6B" w:rsidRPr="00B73B6B" w:rsidTr="0035460D">
        <w:tc>
          <w:tcPr>
            <w:tcW w:w="768" w:type="pct"/>
            <w:gridSpan w:val="3"/>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Maliyet Tahmini</w:t>
            </w:r>
          </w:p>
        </w:tc>
        <w:tc>
          <w:tcPr>
            <w:tcW w:w="4232" w:type="pct"/>
            <w:gridSpan w:val="10"/>
            <w:vAlign w:val="center"/>
          </w:tcPr>
          <w:p w:rsidR="00B73B6B" w:rsidRPr="00B73B6B" w:rsidRDefault="00B73B6B" w:rsidP="00B73B6B">
            <w:pPr>
              <w:spacing w:after="0" w:line="240" w:lineRule="auto"/>
              <w:rPr>
                <w:rFonts w:ascii="Times New Roman" w:eastAsia="Calibri" w:hAnsi="Times New Roman" w:cs="Times New Roman"/>
                <w:color w:val="000000"/>
                <w:lang w:eastAsia="tr-TR"/>
              </w:rPr>
            </w:pPr>
            <w:r w:rsidRPr="00B73B6B">
              <w:rPr>
                <w:rFonts w:ascii="Times New Roman" w:eastAsia="Calibri" w:hAnsi="Times New Roman" w:cs="Times New Roman"/>
                <w:color w:val="000000"/>
                <w:lang w:eastAsia="tr-TR"/>
              </w:rPr>
              <w:t>15.067,31 TL</w:t>
            </w:r>
          </w:p>
        </w:tc>
      </w:tr>
      <w:tr w:rsidR="00B73B6B" w:rsidRPr="00B73B6B" w:rsidTr="0035460D">
        <w:tc>
          <w:tcPr>
            <w:tcW w:w="768" w:type="pct"/>
            <w:gridSpan w:val="3"/>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Tespitler</w:t>
            </w:r>
          </w:p>
        </w:tc>
        <w:tc>
          <w:tcPr>
            <w:tcW w:w="4232" w:type="pct"/>
            <w:gridSpan w:val="10"/>
            <w:vAlign w:val="center"/>
          </w:tcPr>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Sektör liderleri, organize sanayi bölgeleri ve Ar-Ge merkezlerinin mesleki ve teknik eğitimle olan etkileşiminin beklenen seviyede olmaması,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Mesleki ve teknik eğitimde karar alma süreçlerinde sektör temsilcilerinin yer almada isteksiz olması,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Gelişen teknolojinin birçok meslek alanında köklü değişikliklere sebep olması ve yeni mesleklerin ortaya çıkması.</w:t>
            </w:r>
          </w:p>
        </w:tc>
      </w:tr>
      <w:tr w:rsidR="00B73B6B" w:rsidRPr="00B73B6B" w:rsidTr="0035460D">
        <w:tc>
          <w:tcPr>
            <w:tcW w:w="768" w:type="pct"/>
            <w:gridSpan w:val="3"/>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İhtiyaçlar</w:t>
            </w:r>
          </w:p>
        </w:tc>
        <w:tc>
          <w:tcPr>
            <w:tcW w:w="4232" w:type="pct"/>
            <w:gridSpan w:val="10"/>
            <w:vAlign w:val="center"/>
          </w:tcPr>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Mesleki ve teknik eğitimde eğitim-üretim ve istihdam ilişkisinin güçlendirilmesi için ilgili taraflarla iş birliklerinin yapılması,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Özel sektörün mesleki ve teknik eğitim okulu açma yönünde teşvik edilmesi.</w:t>
            </w:r>
          </w:p>
        </w:tc>
      </w:tr>
    </w:tbl>
    <w:p w:rsidR="00B73B6B" w:rsidRPr="00B73B6B" w:rsidRDefault="00B73B6B" w:rsidP="00B73B6B">
      <w:pPr>
        <w:spacing w:after="0" w:line="231" w:lineRule="exact"/>
        <w:rPr>
          <w:rFonts w:ascii="Times New Roman" w:eastAsia="Times New Roman" w:hAnsi="Times New Roman" w:cs="Arial"/>
          <w:lang w:eastAsia="tr-TR"/>
        </w:rPr>
      </w:pPr>
    </w:p>
    <w:p w:rsidR="00B73B6B" w:rsidRPr="00B73B6B" w:rsidRDefault="00B73B6B" w:rsidP="00B73B6B">
      <w:pPr>
        <w:spacing w:after="0" w:line="253" w:lineRule="auto"/>
        <w:ind w:left="540" w:right="120"/>
        <w:rPr>
          <w:rFonts w:ascii="Book Antiqua" w:eastAsia="Book Antiqua" w:hAnsi="Book Antiqua" w:cs="Arial"/>
          <w:b/>
          <w:color w:val="1F4E79"/>
          <w:lang w:eastAsia="tr-TR"/>
        </w:rPr>
      </w:pPr>
    </w:p>
    <w:p w:rsidR="00B73B6B" w:rsidRPr="00B73B6B" w:rsidRDefault="00B73B6B" w:rsidP="00B73B6B">
      <w:pPr>
        <w:spacing w:after="0" w:line="253" w:lineRule="auto"/>
        <w:ind w:left="540" w:right="120"/>
        <w:rPr>
          <w:rFonts w:ascii="Book Antiqua" w:eastAsia="Book Antiqua" w:hAnsi="Book Antiqua" w:cs="Arial"/>
          <w:b/>
          <w:color w:val="1F4E79"/>
          <w:lang w:eastAsia="tr-TR"/>
        </w:rPr>
      </w:pPr>
    </w:p>
    <w:p w:rsidR="00B73B6B" w:rsidRPr="00B73B6B" w:rsidRDefault="00B73B6B" w:rsidP="00B73B6B">
      <w:pPr>
        <w:spacing w:after="0" w:line="253" w:lineRule="auto"/>
        <w:ind w:right="120"/>
        <w:rPr>
          <w:rFonts w:ascii="Book Antiqua" w:eastAsia="Book Antiqua" w:hAnsi="Book Antiqua" w:cs="Arial"/>
          <w:b/>
          <w:i/>
          <w:color w:val="1F4E79"/>
          <w:lang w:eastAsia="tr-TR"/>
        </w:rPr>
      </w:pPr>
      <w:r w:rsidRPr="00B73B6B">
        <w:rPr>
          <w:rFonts w:ascii="Times New Roman" w:eastAsia="Calibri" w:hAnsi="Times New Roman" w:cs="Times New Roman"/>
          <w:b/>
          <w:i/>
          <w:lang w:eastAsia="tr-TR"/>
        </w:rPr>
        <w:t xml:space="preserve">   Hedef </w:t>
      </w:r>
      <w:proofErr w:type="gramStart"/>
      <w:r w:rsidRPr="00B73B6B">
        <w:rPr>
          <w:rFonts w:ascii="Times New Roman" w:eastAsia="Calibri" w:hAnsi="Times New Roman" w:cs="Times New Roman"/>
          <w:b/>
          <w:i/>
          <w:lang w:eastAsia="tr-TR"/>
        </w:rPr>
        <w:t>6.4</w:t>
      </w:r>
      <w:proofErr w:type="gramEnd"/>
      <w:r w:rsidRPr="00B73B6B">
        <w:rPr>
          <w:rFonts w:ascii="Times New Roman" w:eastAsia="Calibri" w:hAnsi="Times New Roman" w:cs="Times New Roman"/>
          <w:b/>
          <w:i/>
          <w:lang w:eastAsia="tr-TR"/>
        </w:rPr>
        <w:t xml:space="preserve"> </w:t>
      </w:r>
      <w:r w:rsidRPr="00B73B6B">
        <w:rPr>
          <w:rFonts w:ascii="Times New Roman" w:eastAsia="Calibri" w:hAnsi="Times New Roman" w:cs="Times New Roman"/>
          <w:i/>
          <w:lang w:eastAsia="tr-TR"/>
        </w:rPr>
        <w:t>Bireylerin iş ve yaşam kalitelerini yükseltmek amacıyla hayat boyu öğrenme katılım ve tamamlama oranları artırılacaktır.</w:t>
      </w:r>
    </w:p>
    <w:p w:rsidR="00B73B6B" w:rsidRPr="00B73B6B" w:rsidRDefault="00B73B6B" w:rsidP="00B73B6B">
      <w:pPr>
        <w:spacing w:after="0" w:line="253" w:lineRule="auto"/>
        <w:ind w:right="120"/>
        <w:rPr>
          <w:rFonts w:ascii="Book Antiqua" w:eastAsia="Book Antiqua" w:hAnsi="Book Antiqua" w:cs="Arial"/>
          <w:b/>
          <w:color w:val="1F4E79"/>
          <w:lang w:eastAsia="tr-TR"/>
        </w:rPr>
      </w:pPr>
      <w:r w:rsidRPr="00B73B6B">
        <w:rPr>
          <w:rFonts w:ascii="Book Antiqua" w:eastAsia="Book Antiqua" w:hAnsi="Book Antiqua" w:cs="Arial"/>
          <w:b/>
          <w:color w:val="1F4E79"/>
          <w:lang w:eastAsia="tr-TR"/>
        </w:rPr>
        <w:t xml:space="preserve">   </w:t>
      </w:r>
    </w:p>
    <w:tbl>
      <w:tblPr>
        <w:tblW w:w="5000" w:type="pct"/>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0"/>
        <w:gridCol w:w="1099"/>
        <w:gridCol w:w="3380"/>
        <w:gridCol w:w="1287"/>
        <w:gridCol w:w="1121"/>
        <w:gridCol w:w="806"/>
        <w:gridCol w:w="809"/>
        <w:gridCol w:w="809"/>
        <w:gridCol w:w="809"/>
        <w:gridCol w:w="810"/>
        <w:gridCol w:w="853"/>
        <w:gridCol w:w="873"/>
      </w:tblGrid>
      <w:tr w:rsidR="00B73B6B" w:rsidRPr="00B73B6B" w:rsidTr="0035460D">
        <w:trPr>
          <w:trHeight w:val="20"/>
        </w:trPr>
        <w:tc>
          <w:tcPr>
            <w:tcW w:w="935"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Amaç 6</w:t>
            </w:r>
          </w:p>
        </w:tc>
        <w:tc>
          <w:tcPr>
            <w:tcW w:w="4065" w:type="pct"/>
            <w:gridSpan w:val="1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Mesleki ve teknik eğitim ve hayat boyu öğrenme uygulamalarının, toplumun ihtiyaçlarına ve işgücü piyasası ile bilgi çağının gereklerine uygun biçimde yürütülmesi sağlanacaktır.</w:t>
            </w:r>
          </w:p>
        </w:tc>
      </w:tr>
      <w:tr w:rsidR="00B73B6B" w:rsidRPr="00B73B6B" w:rsidTr="0035460D">
        <w:trPr>
          <w:trHeight w:val="345"/>
        </w:trPr>
        <w:tc>
          <w:tcPr>
            <w:tcW w:w="935"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 xml:space="preserve">Hedef </w:t>
            </w:r>
            <w:proofErr w:type="gramStart"/>
            <w:r w:rsidRPr="00B73B6B">
              <w:rPr>
                <w:rFonts w:ascii="Times New Roman" w:eastAsia="Calibri" w:hAnsi="Times New Roman" w:cs="Times New Roman"/>
                <w:b/>
                <w:lang w:eastAsia="tr-TR"/>
              </w:rPr>
              <w:t>6.4</w:t>
            </w:r>
            <w:proofErr w:type="gramEnd"/>
          </w:p>
        </w:tc>
        <w:tc>
          <w:tcPr>
            <w:tcW w:w="4065" w:type="pct"/>
            <w:gridSpan w:val="10"/>
            <w:vAlign w:val="center"/>
          </w:tcPr>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lang w:eastAsia="tr-TR"/>
              </w:rPr>
              <w:t>Bireylerin iş ve yaşam kalitelerini yükseltmek amacıyla hayat boyu öğrenme katılım ve tamamlama oranları artırılacaktır.</w:t>
            </w:r>
          </w:p>
        </w:tc>
      </w:tr>
      <w:tr w:rsidR="00B73B6B" w:rsidRPr="00B73B6B" w:rsidTr="0035460D">
        <w:trPr>
          <w:trHeight w:val="20"/>
        </w:trPr>
        <w:tc>
          <w:tcPr>
            <w:tcW w:w="2125" w:type="pct"/>
            <w:gridSpan w:val="3"/>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Performans Göstergeleri</w:t>
            </w:r>
          </w:p>
        </w:tc>
        <w:tc>
          <w:tcPr>
            <w:tcW w:w="453"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Hedefe Etkisi (%)</w:t>
            </w:r>
          </w:p>
        </w:tc>
        <w:tc>
          <w:tcPr>
            <w:tcW w:w="391"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Başlangıç Değeri</w:t>
            </w:r>
          </w:p>
        </w:tc>
        <w:tc>
          <w:tcPr>
            <w:tcW w:w="284"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2019</w:t>
            </w:r>
          </w:p>
        </w:tc>
        <w:tc>
          <w:tcPr>
            <w:tcW w:w="285"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2020</w:t>
            </w:r>
          </w:p>
        </w:tc>
        <w:tc>
          <w:tcPr>
            <w:tcW w:w="285"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2021</w:t>
            </w:r>
          </w:p>
        </w:tc>
        <w:tc>
          <w:tcPr>
            <w:tcW w:w="285"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2022</w:t>
            </w:r>
          </w:p>
        </w:tc>
        <w:tc>
          <w:tcPr>
            <w:tcW w:w="285"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2023</w:t>
            </w:r>
          </w:p>
        </w:tc>
        <w:tc>
          <w:tcPr>
            <w:tcW w:w="300"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İzleme Sıklığı</w:t>
            </w:r>
          </w:p>
        </w:tc>
        <w:tc>
          <w:tcPr>
            <w:tcW w:w="306" w:type="pct"/>
            <w:shd w:val="clear" w:color="auto" w:fill="00B0F0"/>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Rapor Sıklığı</w:t>
            </w:r>
          </w:p>
        </w:tc>
      </w:tr>
      <w:tr w:rsidR="00B73B6B" w:rsidRPr="00B73B6B" w:rsidTr="0035460D">
        <w:trPr>
          <w:trHeight w:val="20"/>
        </w:trPr>
        <w:tc>
          <w:tcPr>
            <w:tcW w:w="2125" w:type="pct"/>
            <w:gridSpan w:val="3"/>
            <w:shd w:val="clear" w:color="auto" w:fill="00B0F0"/>
            <w:vAlign w:val="center"/>
          </w:tcPr>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b/>
                <w:lang w:eastAsia="tr-TR"/>
              </w:rPr>
              <w:t>PG 6.4.1 Hayat boyu öğrenme kapsamındaki kursları tamamlama oranı (%)</w:t>
            </w:r>
          </w:p>
        </w:tc>
        <w:tc>
          <w:tcPr>
            <w:tcW w:w="453"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50</w:t>
            </w:r>
          </w:p>
        </w:tc>
        <w:tc>
          <w:tcPr>
            <w:tcW w:w="39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%79</w:t>
            </w:r>
          </w:p>
        </w:tc>
        <w:tc>
          <w:tcPr>
            <w:tcW w:w="284"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%80</w:t>
            </w:r>
          </w:p>
        </w:tc>
        <w:tc>
          <w:tcPr>
            <w:tcW w:w="285"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%81</w:t>
            </w:r>
          </w:p>
        </w:tc>
        <w:tc>
          <w:tcPr>
            <w:tcW w:w="285"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%82</w:t>
            </w:r>
          </w:p>
        </w:tc>
        <w:tc>
          <w:tcPr>
            <w:tcW w:w="285"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%83</w:t>
            </w:r>
          </w:p>
        </w:tc>
        <w:tc>
          <w:tcPr>
            <w:tcW w:w="285"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%85</w:t>
            </w:r>
          </w:p>
        </w:tc>
        <w:tc>
          <w:tcPr>
            <w:tcW w:w="300"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306"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rPr>
          <w:trHeight w:val="392"/>
        </w:trPr>
        <w:tc>
          <w:tcPr>
            <w:tcW w:w="2125" w:type="pct"/>
            <w:gridSpan w:val="3"/>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PG 6.4.2 Hayat boyu öğrenme kurslarından yararlanma oranı</w:t>
            </w:r>
            <w:r w:rsidRPr="00B73B6B">
              <w:rPr>
                <w:rFonts w:ascii="Times New Roman" w:eastAsia="Calibri" w:hAnsi="Times New Roman" w:cs="Times New Roman"/>
                <w:b/>
                <w:bCs/>
                <w:lang w:eastAsia="tr-TR"/>
              </w:rPr>
              <w:t xml:space="preserve"> (%)</w:t>
            </w:r>
          </w:p>
        </w:tc>
        <w:tc>
          <w:tcPr>
            <w:tcW w:w="453"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50</w:t>
            </w:r>
          </w:p>
        </w:tc>
        <w:tc>
          <w:tcPr>
            <w:tcW w:w="391"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%11,10</w:t>
            </w:r>
          </w:p>
        </w:tc>
        <w:tc>
          <w:tcPr>
            <w:tcW w:w="284"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%11,5</w:t>
            </w:r>
          </w:p>
        </w:tc>
        <w:tc>
          <w:tcPr>
            <w:tcW w:w="285"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%12</w:t>
            </w:r>
          </w:p>
        </w:tc>
        <w:tc>
          <w:tcPr>
            <w:tcW w:w="285"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%13</w:t>
            </w:r>
          </w:p>
        </w:tc>
        <w:tc>
          <w:tcPr>
            <w:tcW w:w="285"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%14</w:t>
            </w:r>
          </w:p>
        </w:tc>
        <w:tc>
          <w:tcPr>
            <w:tcW w:w="285"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%15</w:t>
            </w:r>
          </w:p>
        </w:tc>
        <w:tc>
          <w:tcPr>
            <w:tcW w:w="300"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306" w:type="pct"/>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rPr>
          <w:trHeight w:val="20"/>
        </w:trPr>
        <w:tc>
          <w:tcPr>
            <w:tcW w:w="935"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Koordinatör Birim</w:t>
            </w:r>
          </w:p>
        </w:tc>
        <w:tc>
          <w:tcPr>
            <w:tcW w:w="4065" w:type="pct"/>
            <w:gridSpan w:val="10"/>
            <w:vAlign w:val="center"/>
          </w:tcPr>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lang w:eastAsia="tr-TR"/>
              </w:rPr>
              <w:t>Hayat Boyu Öğrenme Hizmetleri</w:t>
            </w:r>
          </w:p>
        </w:tc>
      </w:tr>
      <w:tr w:rsidR="00B73B6B" w:rsidRPr="00B73B6B" w:rsidTr="0035460D">
        <w:trPr>
          <w:trHeight w:val="20"/>
        </w:trPr>
        <w:tc>
          <w:tcPr>
            <w:tcW w:w="935"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İş Birliği Yapılacak Birimler</w:t>
            </w:r>
          </w:p>
        </w:tc>
        <w:tc>
          <w:tcPr>
            <w:tcW w:w="4065" w:type="pct"/>
            <w:gridSpan w:val="10"/>
            <w:vAlign w:val="center"/>
          </w:tcPr>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lang w:eastAsia="tr-TR"/>
              </w:rPr>
              <w:t>ÖÖH, DÖH, MTEH, OÖH, TEH, DEH, ÖERH</w:t>
            </w:r>
          </w:p>
        </w:tc>
      </w:tr>
      <w:tr w:rsidR="00B73B6B" w:rsidRPr="00B73B6B" w:rsidTr="0035460D">
        <w:trPr>
          <w:trHeight w:val="20"/>
        </w:trPr>
        <w:tc>
          <w:tcPr>
            <w:tcW w:w="935"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Riskler</w:t>
            </w:r>
          </w:p>
        </w:tc>
        <w:tc>
          <w:tcPr>
            <w:tcW w:w="4065" w:type="pct"/>
            <w:gridSpan w:val="10"/>
            <w:vAlign w:val="center"/>
          </w:tcPr>
          <w:p w:rsidR="00B73B6B" w:rsidRPr="00B73B6B" w:rsidRDefault="00B73B6B" w:rsidP="00B73B6B">
            <w:pPr>
              <w:numPr>
                <w:ilvl w:val="0"/>
                <w:numId w:val="14"/>
              </w:numPr>
              <w:tabs>
                <w:tab w:val="left" w:pos="358"/>
              </w:tabs>
              <w:spacing w:after="0" w:line="216"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Bireylerin hayat boyu öğrenmenin kapsamı konusunda yeterli farkındalığa sahip olmaması,</w:t>
            </w:r>
          </w:p>
          <w:p w:rsidR="00B73B6B" w:rsidRPr="00B73B6B" w:rsidRDefault="00B73B6B" w:rsidP="00B73B6B">
            <w:pPr>
              <w:numPr>
                <w:ilvl w:val="0"/>
                <w:numId w:val="14"/>
              </w:numPr>
              <w:tabs>
                <w:tab w:val="left" w:pos="358"/>
              </w:tabs>
              <w:spacing w:after="0" w:line="216"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Hayat boyu öğrenme kapsamında katılım sağlanan kursların bireylerin mesleki kariyerlerinde dikkate alınmaması,</w:t>
            </w:r>
          </w:p>
          <w:p w:rsidR="00B73B6B" w:rsidRPr="00B73B6B" w:rsidRDefault="00B73B6B" w:rsidP="00B73B6B">
            <w:pPr>
              <w:numPr>
                <w:ilvl w:val="0"/>
                <w:numId w:val="14"/>
              </w:numPr>
              <w:tabs>
                <w:tab w:val="left" w:pos="358"/>
              </w:tabs>
              <w:spacing w:after="0" w:line="216"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Geçici koruma altındaki ailelerin eğitim olanakları ile Türkçeyi öğrenme hususunda farkındalıklarının yeterli düzeyde olmaması.</w:t>
            </w:r>
          </w:p>
        </w:tc>
      </w:tr>
      <w:tr w:rsidR="00B73B6B" w:rsidRPr="00B73B6B" w:rsidTr="0035460D">
        <w:trPr>
          <w:trHeight w:val="847"/>
        </w:trPr>
        <w:tc>
          <w:tcPr>
            <w:tcW w:w="549" w:type="pct"/>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Stratejiler</w:t>
            </w:r>
          </w:p>
        </w:tc>
        <w:tc>
          <w:tcPr>
            <w:tcW w:w="387" w:type="pct"/>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p>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S 6.4.1</w:t>
            </w:r>
          </w:p>
          <w:p w:rsidR="00B73B6B" w:rsidRPr="00B73B6B" w:rsidRDefault="00B73B6B" w:rsidP="00B73B6B">
            <w:pPr>
              <w:spacing w:after="0" w:line="240" w:lineRule="auto"/>
              <w:rPr>
                <w:rFonts w:ascii="Times New Roman" w:eastAsia="Calibri" w:hAnsi="Times New Roman" w:cs="Times New Roman"/>
                <w:b/>
                <w:lang w:eastAsia="tr-TR"/>
              </w:rPr>
            </w:pPr>
          </w:p>
        </w:tc>
        <w:tc>
          <w:tcPr>
            <w:tcW w:w="4065" w:type="pct"/>
            <w:gridSpan w:val="10"/>
            <w:vAlign w:val="center"/>
          </w:tcPr>
          <w:p w:rsidR="00B73B6B" w:rsidRPr="00B73B6B" w:rsidRDefault="00B73B6B" w:rsidP="00B73B6B">
            <w:pPr>
              <w:numPr>
                <w:ilvl w:val="0"/>
                <w:numId w:val="22"/>
              </w:numPr>
              <w:spacing w:after="0" w:line="216" w:lineRule="auto"/>
              <w:contextualSpacing/>
              <w:rPr>
                <w:rFonts w:ascii="Times New Roman" w:eastAsia="Calibri" w:hAnsi="Times New Roman" w:cs="Times New Roman"/>
                <w:b/>
                <w:lang w:val="x-none"/>
              </w:rPr>
            </w:pPr>
            <w:r w:rsidRPr="00B73B6B">
              <w:rPr>
                <w:rFonts w:ascii="Times New Roman" w:eastAsia="Calibri" w:hAnsi="Times New Roman" w:cs="Times New Roman"/>
              </w:rPr>
              <w:t>Hayat</w:t>
            </w:r>
            <w:r w:rsidRPr="00B73B6B">
              <w:rPr>
                <w:rFonts w:ascii="Times New Roman" w:eastAsia="Calibri" w:hAnsi="Times New Roman" w:cs="Times New Roman"/>
                <w:lang w:val="x-none"/>
              </w:rPr>
              <w:t xml:space="preserve"> boyu öğrenme programlarının niteliği geliştirilerek hayat boyu öğrenemeye katılım ve tamamlama </w:t>
            </w:r>
            <w:proofErr w:type="gramStart"/>
            <w:r w:rsidRPr="00B73B6B">
              <w:rPr>
                <w:rFonts w:ascii="Times New Roman" w:eastAsia="Calibri" w:hAnsi="Times New Roman" w:cs="Times New Roman"/>
                <w:lang w:val="x-none"/>
              </w:rPr>
              <w:t>oranlarının</w:t>
            </w:r>
            <w:r w:rsidRPr="00B73B6B">
              <w:rPr>
                <w:rFonts w:ascii="Times New Roman" w:eastAsia="Calibri" w:hAnsi="Times New Roman" w:cs="Times New Roman"/>
              </w:rPr>
              <w:t xml:space="preserve">   </w:t>
            </w:r>
            <w:r w:rsidRPr="00B73B6B">
              <w:rPr>
                <w:rFonts w:ascii="Times New Roman" w:eastAsia="Calibri" w:hAnsi="Times New Roman" w:cs="Times New Roman"/>
                <w:lang w:val="x-none"/>
              </w:rPr>
              <w:t>artırılması</w:t>
            </w:r>
            <w:proofErr w:type="gramEnd"/>
            <w:r w:rsidRPr="00B73B6B">
              <w:rPr>
                <w:rFonts w:ascii="Times New Roman" w:eastAsia="Calibri" w:hAnsi="Times New Roman" w:cs="Times New Roman"/>
                <w:lang w:val="x-none"/>
              </w:rPr>
              <w:t xml:space="preserve"> sağlanacak ve ülkemizde geçici koruma altında bulunan yabancı çocuklarının eğitim ve öğretime erişim </w:t>
            </w:r>
            <w:r w:rsidRPr="00B73B6B">
              <w:rPr>
                <w:rFonts w:ascii="Times New Roman" w:eastAsia="Calibri" w:hAnsi="Times New Roman" w:cs="Times New Roman"/>
              </w:rPr>
              <w:t xml:space="preserve">   </w:t>
            </w:r>
            <w:r w:rsidRPr="00B73B6B">
              <w:rPr>
                <w:rFonts w:ascii="Times New Roman" w:eastAsia="Calibri" w:hAnsi="Times New Roman" w:cs="Times New Roman"/>
                <w:lang w:val="x-none"/>
              </w:rPr>
              <w:t>imkânları artırılacaktır</w:t>
            </w:r>
          </w:p>
        </w:tc>
      </w:tr>
      <w:tr w:rsidR="00B73B6B" w:rsidRPr="00B73B6B" w:rsidTr="0035460D">
        <w:trPr>
          <w:trHeight w:val="20"/>
        </w:trPr>
        <w:tc>
          <w:tcPr>
            <w:tcW w:w="935"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Maliyet Tahmini</w:t>
            </w:r>
          </w:p>
        </w:tc>
        <w:tc>
          <w:tcPr>
            <w:tcW w:w="4065" w:type="pct"/>
            <w:gridSpan w:val="10"/>
            <w:vAlign w:val="center"/>
          </w:tcPr>
          <w:p w:rsidR="00B73B6B" w:rsidRPr="00B73B6B" w:rsidRDefault="00B73B6B" w:rsidP="00B73B6B">
            <w:pPr>
              <w:spacing w:after="0" w:line="216" w:lineRule="auto"/>
              <w:rPr>
                <w:rFonts w:ascii="Times New Roman" w:eastAsia="Calibri" w:hAnsi="Times New Roman" w:cs="Times New Roman"/>
                <w:color w:val="000000"/>
                <w:lang w:eastAsia="tr-TR"/>
              </w:rPr>
            </w:pPr>
            <w:r w:rsidRPr="00B73B6B">
              <w:rPr>
                <w:rFonts w:ascii="Times New Roman" w:eastAsia="Calibri" w:hAnsi="Times New Roman" w:cs="Times New Roman"/>
                <w:color w:val="000000"/>
                <w:lang w:eastAsia="tr-TR"/>
              </w:rPr>
              <w:t>20.089,74 TL</w:t>
            </w:r>
          </w:p>
        </w:tc>
      </w:tr>
      <w:tr w:rsidR="00B73B6B" w:rsidRPr="00B73B6B" w:rsidTr="0035460D">
        <w:trPr>
          <w:trHeight w:val="20"/>
        </w:trPr>
        <w:tc>
          <w:tcPr>
            <w:tcW w:w="935" w:type="pct"/>
            <w:gridSpan w:val="2"/>
            <w:shd w:val="clear" w:color="auto" w:fill="00B0F0"/>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Tespitler</w:t>
            </w:r>
          </w:p>
        </w:tc>
        <w:tc>
          <w:tcPr>
            <w:tcW w:w="4065" w:type="pct"/>
            <w:gridSpan w:val="10"/>
            <w:vAlign w:val="center"/>
          </w:tcPr>
          <w:p w:rsidR="00B73B6B" w:rsidRPr="00B73B6B" w:rsidRDefault="00B73B6B" w:rsidP="00B73B6B">
            <w:pPr>
              <w:numPr>
                <w:ilvl w:val="0"/>
                <w:numId w:val="22"/>
              </w:numPr>
              <w:spacing w:after="0" w:line="240" w:lineRule="auto"/>
              <w:rPr>
                <w:rFonts w:ascii="Times New Roman" w:eastAsia="Calibri" w:hAnsi="Times New Roman" w:cs="Times New Roman"/>
                <w:szCs w:val="20"/>
                <w:lang w:eastAsia="tr-TR"/>
              </w:rPr>
            </w:pPr>
            <w:r w:rsidRPr="00B73B6B">
              <w:rPr>
                <w:rFonts w:ascii="Times New Roman" w:eastAsia="Calibri" w:hAnsi="Times New Roman" w:cs="Times New Roman"/>
                <w:szCs w:val="20"/>
                <w:lang w:eastAsia="tr-TR"/>
              </w:rPr>
              <w:t>Hayat boyu öğrenme kapsamında yeterli düzeyde uzaktan eğitim veya e-sertifika çalışması bulunmaması,</w:t>
            </w:r>
          </w:p>
          <w:p w:rsidR="00B73B6B" w:rsidRPr="00B73B6B" w:rsidRDefault="00B73B6B" w:rsidP="00B73B6B">
            <w:pPr>
              <w:numPr>
                <w:ilvl w:val="0"/>
                <w:numId w:val="22"/>
              </w:numPr>
              <w:spacing w:after="0" w:line="240" w:lineRule="auto"/>
              <w:rPr>
                <w:rFonts w:ascii="Times New Roman" w:eastAsia="Calibri" w:hAnsi="Times New Roman" w:cs="Times New Roman"/>
                <w:szCs w:val="20"/>
                <w:lang w:eastAsia="tr-TR"/>
              </w:rPr>
            </w:pPr>
            <w:r w:rsidRPr="00B73B6B">
              <w:rPr>
                <w:rFonts w:ascii="Times New Roman" w:eastAsia="Calibri" w:hAnsi="Times New Roman" w:cs="Times New Roman"/>
                <w:szCs w:val="20"/>
                <w:lang w:eastAsia="tr-TR"/>
              </w:rPr>
              <w:lastRenderedPageBreak/>
              <w:t>Bireylerin hayat boyu öğrenme kapsamında verilen kurslara katılım oranlarının az olması,</w:t>
            </w:r>
          </w:p>
          <w:p w:rsidR="00B73B6B" w:rsidRPr="00B73B6B" w:rsidRDefault="00B73B6B" w:rsidP="00B73B6B">
            <w:pPr>
              <w:numPr>
                <w:ilvl w:val="0"/>
                <w:numId w:val="22"/>
              </w:numPr>
              <w:spacing w:after="0" w:line="240" w:lineRule="auto"/>
              <w:rPr>
                <w:rFonts w:ascii="Times New Roman" w:eastAsia="Calibri" w:hAnsi="Times New Roman" w:cs="Times New Roman"/>
                <w:szCs w:val="20"/>
                <w:lang w:eastAsia="tr-TR"/>
              </w:rPr>
            </w:pPr>
            <w:r w:rsidRPr="00B73B6B">
              <w:rPr>
                <w:rFonts w:ascii="Times New Roman" w:eastAsia="Calibri" w:hAnsi="Times New Roman" w:cs="Times New Roman"/>
                <w:szCs w:val="20"/>
                <w:lang w:eastAsia="tr-TR"/>
              </w:rPr>
              <w:t>Özellikle lise çağındaki öğrenciler aile ekonomisine katkı sağlamak amacıyla çeşitli sektörlerde çalışması.</w:t>
            </w:r>
          </w:p>
        </w:tc>
      </w:tr>
    </w:tbl>
    <w:p w:rsidR="00B73B6B" w:rsidRPr="00B73B6B" w:rsidRDefault="00B73B6B" w:rsidP="00B73B6B">
      <w:pPr>
        <w:spacing w:after="0" w:line="253" w:lineRule="auto"/>
        <w:ind w:left="540" w:right="120"/>
        <w:rPr>
          <w:rFonts w:ascii="Book Antiqua" w:eastAsia="Book Antiqua" w:hAnsi="Book Antiqua" w:cs="Arial"/>
          <w:b/>
          <w:color w:val="1F4E79"/>
          <w:lang w:eastAsia="tr-TR"/>
        </w:rPr>
      </w:pPr>
    </w:p>
    <w:p w:rsidR="00B73B6B" w:rsidRPr="00B73B6B" w:rsidRDefault="00B73B6B" w:rsidP="00B73B6B">
      <w:pPr>
        <w:spacing w:after="0" w:line="253" w:lineRule="auto"/>
        <w:ind w:left="540" w:right="120"/>
        <w:rPr>
          <w:rFonts w:ascii="Book Antiqua" w:eastAsia="Book Antiqua" w:hAnsi="Book Antiqua" w:cs="Arial"/>
          <w:b/>
          <w:color w:val="1F4E79"/>
          <w:lang w:eastAsia="tr-TR"/>
        </w:rPr>
      </w:pPr>
    </w:p>
    <w:p w:rsidR="00B73B6B" w:rsidRPr="00B73B6B" w:rsidRDefault="00B73B6B" w:rsidP="00B73B6B">
      <w:pPr>
        <w:spacing w:before="40" w:after="0" w:line="259" w:lineRule="auto"/>
        <w:jc w:val="both"/>
        <w:outlineLvl w:val="1"/>
        <w:rPr>
          <w:rFonts w:ascii="Book Antiqua" w:eastAsia="Times New Roman" w:hAnsi="Book Antiqua" w:cs="Times New Roman"/>
          <w:b/>
          <w:color w:val="1F4E79"/>
          <w:sz w:val="36"/>
          <w:szCs w:val="24"/>
          <w:lang w:val="x-none"/>
        </w:rPr>
      </w:pPr>
      <w:r w:rsidRPr="00B73B6B">
        <w:rPr>
          <w:rFonts w:ascii="Book Antiqua" w:eastAsia="Book Antiqua" w:hAnsi="Book Antiqua" w:cs="Arial"/>
          <w:b/>
          <w:color w:val="1F4E79"/>
          <w:lang w:eastAsia="tr-TR"/>
        </w:rPr>
        <w:t xml:space="preserve">     </w:t>
      </w:r>
      <w:r w:rsidRPr="00B73B6B">
        <w:rPr>
          <w:rFonts w:ascii="Book Antiqua" w:eastAsia="Times New Roman" w:hAnsi="Book Antiqua" w:cs="Times New Roman"/>
          <w:b/>
          <w:color w:val="1F4E79"/>
          <w:sz w:val="36"/>
          <w:szCs w:val="24"/>
          <w:lang w:val="x-none"/>
        </w:rPr>
        <w:t>Amaç 7:</w:t>
      </w:r>
    </w:p>
    <w:p w:rsidR="00B73B6B" w:rsidRPr="00B73B6B" w:rsidRDefault="00B73B6B" w:rsidP="00B73B6B">
      <w:pPr>
        <w:spacing w:after="0" w:line="240" w:lineRule="auto"/>
        <w:rPr>
          <w:rFonts w:ascii="Times New Roman" w:eastAsia="Calibri" w:hAnsi="Times New Roman" w:cs="Times New Roman"/>
          <w:b/>
          <w:bCs/>
          <w:color w:val="943634"/>
          <w:sz w:val="28"/>
          <w:szCs w:val="32"/>
          <w:lang w:eastAsia="tr-TR"/>
        </w:rPr>
      </w:pPr>
      <w:r w:rsidRPr="00B73B6B">
        <w:rPr>
          <w:rFonts w:ascii="Times New Roman" w:eastAsia="Calibri" w:hAnsi="Times New Roman" w:cs="Times New Roman"/>
          <w:b/>
          <w:bCs/>
          <w:color w:val="943634"/>
          <w:sz w:val="28"/>
          <w:szCs w:val="32"/>
          <w:lang w:eastAsia="tr-TR"/>
        </w:rPr>
        <w:t>Uluslararası standartlar gözetilerek tüm okullarımız için destekleyici bir özel öğretim yapısına geçilecektir.</w:t>
      </w:r>
    </w:p>
    <w:p w:rsidR="00B73B6B" w:rsidRPr="00B73B6B" w:rsidRDefault="00B73B6B" w:rsidP="00B73B6B">
      <w:pPr>
        <w:spacing w:after="0" w:line="240" w:lineRule="auto"/>
        <w:rPr>
          <w:rFonts w:ascii="Times New Roman" w:eastAsia="Calibri" w:hAnsi="Times New Roman" w:cs="Times New Roman"/>
          <w:b/>
          <w:bCs/>
          <w:color w:val="943634"/>
          <w:sz w:val="28"/>
          <w:szCs w:val="32"/>
          <w:lang w:eastAsia="tr-TR"/>
        </w:rPr>
      </w:pPr>
    </w:p>
    <w:p w:rsidR="00B73B6B" w:rsidRPr="00B73B6B" w:rsidRDefault="00B73B6B" w:rsidP="00B73B6B">
      <w:pPr>
        <w:spacing w:after="0" w:line="240" w:lineRule="auto"/>
        <w:rPr>
          <w:rFonts w:ascii="Times New Roman" w:eastAsia="Calibri" w:hAnsi="Times New Roman" w:cs="Times New Roman"/>
          <w:b/>
          <w:bCs/>
          <w:szCs w:val="24"/>
          <w:lang w:eastAsia="tr-TR"/>
        </w:rPr>
      </w:pPr>
      <w:bookmarkStart w:id="85" w:name="_Toc532132483"/>
      <w:r w:rsidRPr="00B73B6B">
        <w:rPr>
          <w:rFonts w:ascii="Times New Roman" w:eastAsia="Calibri" w:hAnsi="Times New Roman" w:cs="Times New Roman"/>
          <w:b/>
          <w:bCs/>
          <w:szCs w:val="24"/>
          <w:lang w:eastAsia="tr-TR"/>
        </w:rPr>
        <w:t>Hedef 7.</w:t>
      </w:r>
      <w:proofErr w:type="gramStart"/>
      <w:r w:rsidRPr="00B73B6B">
        <w:rPr>
          <w:rFonts w:ascii="Times New Roman" w:eastAsia="Calibri" w:hAnsi="Times New Roman" w:cs="Times New Roman"/>
          <w:b/>
          <w:bCs/>
          <w:szCs w:val="24"/>
          <w:lang w:eastAsia="tr-TR"/>
        </w:rPr>
        <w:t xml:space="preserve">1 : </w:t>
      </w:r>
      <w:r w:rsidRPr="00B73B6B">
        <w:rPr>
          <w:rFonts w:ascii="Times New Roman" w:eastAsia="Calibri" w:hAnsi="Times New Roman" w:cs="Times New Roman"/>
          <w:bCs/>
          <w:i/>
          <w:szCs w:val="24"/>
          <w:lang w:eastAsia="tr-TR"/>
        </w:rPr>
        <w:t>Özel</w:t>
      </w:r>
      <w:proofErr w:type="gramEnd"/>
      <w:r w:rsidRPr="00B73B6B">
        <w:rPr>
          <w:rFonts w:ascii="Times New Roman" w:eastAsia="Calibri" w:hAnsi="Times New Roman" w:cs="Times New Roman"/>
          <w:bCs/>
          <w:i/>
          <w:szCs w:val="24"/>
          <w:lang w:eastAsia="tr-TR"/>
        </w:rPr>
        <w:t xml:space="preserve"> öğretime devam eden öğrenci oranları artırılarak </w:t>
      </w:r>
      <w:bookmarkEnd w:id="85"/>
      <w:r w:rsidRPr="00B73B6B">
        <w:rPr>
          <w:rFonts w:ascii="Times New Roman" w:eastAsia="Calibri" w:hAnsi="Times New Roman" w:cs="Times New Roman"/>
          <w:bCs/>
          <w:i/>
          <w:szCs w:val="24"/>
          <w:lang w:eastAsia="tr-TR"/>
        </w:rPr>
        <w:t>özel öğretim kurumlarında teftiş ve rehberlik çalışmaları öğrenmeyi geliştirme odaklı yürütülecektir.</w:t>
      </w:r>
    </w:p>
    <w:p w:rsidR="00B73B6B" w:rsidRPr="00B73B6B" w:rsidRDefault="00B73B6B" w:rsidP="00B73B6B">
      <w:pPr>
        <w:spacing w:after="0" w:line="253" w:lineRule="auto"/>
        <w:ind w:right="120"/>
        <w:rPr>
          <w:rFonts w:ascii="Book Antiqua" w:eastAsia="Book Antiqua" w:hAnsi="Book Antiqua" w:cs="Arial"/>
          <w:b/>
          <w:color w:val="1F4E79"/>
          <w:lang w:eastAsia="tr-T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241"/>
        <w:gridCol w:w="1064"/>
        <w:gridCol w:w="336"/>
        <w:gridCol w:w="3636"/>
        <w:gridCol w:w="1101"/>
        <w:gridCol w:w="1019"/>
        <w:gridCol w:w="813"/>
        <w:gridCol w:w="813"/>
        <w:gridCol w:w="813"/>
        <w:gridCol w:w="813"/>
        <w:gridCol w:w="813"/>
        <w:gridCol w:w="816"/>
        <w:gridCol w:w="836"/>
      </w:tblGrid>
      <w:tr w:rsidR="00B73B6B" w:rsidRPr="00B73B6B" w:rsidTr="0035460D">
        <w:trPr>
          <w:trHeight w:val="20"/>
        </w:trPr>
        <w:tc>
          <w:tcPr>
            <w:tcW w:w="817" w:type="pct"/>
            <w:gridSpan w:val="2"/>
            <w:shd w:val="clear" w:color="auto" w:fill="00B0F0"/>
            <w:tcMar>
              <w:top w:w="57" w:type="dxa"/>
              <w:left w:w="57" w:type="dxa"/>
              <w:bottom w:w="57" w:type="dxa"/>
              <w:right w:w="57" w:type="dxa"/>
            </w:tcMar>
            <w:vAlign w:val="center"/>
          </w:tcPr>
          <w:p w:rsidR="00B73B6B" w:rsidRPr="00B73B6B" w:rsidRDefault="00B73B6B" w:rsidP="00B73B6B">
            <w:pPr>
              <w:keepNext/>
              <w:spacing w:before="240" w:after="60" w:line="240" w:lineRule="auto"/>
              <w:outlineLvl w:val="0"/>
              <w:rPr>
                <w:rFonts w:ascii="Times New Roman" w:eastAsia="Times New Roman" w:hAnsi="Times New Roman" w:cs="Times New Roman"/>
                <w:b/>
                <w:bCs/>
                <w:kern w:val="32"/>
                <w:lang w:val="x-none" w:eastAsia="x-none"/>
              </w:rPr>
            </w:pPr>
            <w:bookmarkStart w:id="86" w:name="page56" w:colFirst="0" w:colLast="1"/>
            <w:bookmarkStart w:id="87" w:name="_Toc1390568"/>
            <w:r w:rsidRPr="00B73B6B">
              <w:rPr>
                <w:rFonts w:ascii="Times New Roman" w:eastAsia="Times New Roman" w:hAnsi="Times New Roman" w:cs="Times New Roman"/>
                <w:b/>
                <w:bCs/>
                <w:kern w:val="32"/>
                <w:lang w:val="x-none" w:eastAsia="x-none"/>
              </w:rPr>
              <w:t>Amaç 7</w:t>
            </w:r>
            <w:bookmarkEnd w:id="87"/>
          </w:p>
        </w:tc>
        <w:tc>
          <w:tcPr>
            <w:tcW w:w="4183" w:type="pct"/>
            <w:gridSpan w:val="11"/>
            <w:tcMar>
              <w:top w:w="57" w:type="dxa"/>
              <w:left w:w="57" w:type="dxa"/>
              <w:bottom w:w="57" w:type="dxa"/>
              <w:right w:w="57" w:type="dxa"/>
            </w:tcMar>
            <w:vAlign w:val="center"/>
          </w:tcPr>
          <w:p w:rsidR="00B73B6B" w:rsidRPr="00B73B6B" w:rsidRDefault="00B73B6B" w:rsidP="00B73B6B">
            <w:pPr>
              <w:keepNext/>
              <w:spacing w:before="240" w:after="60" w:line="240" w:lineRule="auto"/>
              <w:outlineLvl w:val="0"/>
              <w:rPr>
                <w:rFonts w:ascii="Times New Roman" w:eastAsia="Times New Roman" w:hAnsi="Times New Roman" w:cs="Times New Roman"/>
                <w:bCs/>
                <w:kern w:val="32"/>
                <w:lang w:val="x-none" w:eastAsia="x-none"/>
              </w:rPr>
            </w:pPr>
            <w:bookmarkStart w:id="88" w:name="_Toc1390569"/>
            <w:r w:rsidRPr="00B73B6B">
              <w:rPr>
                <w:rFonts w:ascii="Times New Roman" w:eastAsia="Times New Roman" w:hAnsi="Times New Roman" w:cs="Times New Roman"/>
                <w:bCs/>
                <w:kern w:val="32"/>
                <w:lang w:val="x-none" w:eastAsia="x-none"/>
              </w:rPr>
              <w:t>Uluslararası standartlar gözetilerek tüm okullarımız için destekleyici bir özel öğretim yapısına geçilecektir.</w:t>
            </w:r>
            <w:bookmarkEnd w:id="88"/>
          </w:p>
        </w:tc>
      </w:tr>
      <w:bookmarkEnd w:id="86"/>
      <w:tr w:rsidR="00B73B6B" w:rsidRPr="00B73B6B" w:rsidTr="0035460D">
        <w:trPr>
          <w:trHeight w:val="377"/>
        </w:trPr>
        <w:tc>
          <w:tcPr>
            <w:tcW w:w="817" w:type="pct"/>
            <w:gridSpan w:val="2"/>
            <w:shd w:val="clear" w:color="auto" w:fill="00B0F0"/>
            <w:tcMar>
              <w:top w:w="57" w:type="dxa"/>
              <w:left w:w="57" w:type="dxa"/>
              <w:bottom w:w="57" w:type="dxa"/>
              <w:right w:w="57" w:type="dxa"/>
            </w:tcMar>
            <w:vAlign w:val="center"/>
          </w:tcPr>
          <w:p w:rsidR="00B73B6B" w:rsidRPr="00B73B6B" w:rsidRDefault="00B73B6B" w:rsidP="00B73B6B">
            <w:pPr>
              <w:spacing w:after="0" w:line="192"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 xml:space="preserve">Hedef </w:t>
            </w:r>
            <w:proofErr w:type="gramStart"/>
            <w:r w:rsidRPr="00B73B6B">
              <w:rPr>
                <w:rFonts w:ascii="Times New Roman" w:eastAsia="Calibri" w:hAnsi="Times New Roman" w:cs="Times New Roman"/>
                <w:b/>
                <w:lang w:eastAsia="tr-TR"/>
              </w:rPr>
              <w:t>7.1</w:t>
            </w:r>
            <w:proofErr w:type="gramEnd"/>
          </w:p>
        </w:tc>
        <w:tc>
          <w:tcPr>
            <w:tcW w:w="4183" w:type="pct"/>
            <w:gridSpan w:val="11"/>
            <w:tcMar>
              <w:top w:w="57" w:type="dxa"/>
              <w:left w:w="57" w:type="dxa"/>
              <w:bottom w:w="57" w:type="dxa"/>
              <w:right w:w="57" w:type="dxa"/>
            </w:tcMar>
            <w:vAlign w:val="center"/>
          </w:tcPr>
          <w:p w:rsidR="00B73B6B" w:rsidRPr="00B73B6B" w:rsidRDefault="00B73B6B" w:rsidP="00B73B6B">
            <w:pPr>
              <w:spacing w:after="0" w:line="192" w:lineRule="auto"/>
              <w:rPr>
                <w:rFonts w:ascii="Times New Roman" w:eastAsia="Calibri" w:hAnsi="Times New Roman" w:cs="Times New Roman"/>
                <w:szCs w:val="20"/>
                <w:lang w:eastAsia="tr-TR"/>
              </w:rPr>
            </w:pPr>
            <w:r w:rsidRPr="00B73B6B">
              <w:rPr>
                <w:rFonts w:ascii="Times New Roman" w:eastAsia="Calibri" w:hAnsi="Times New Roman" w:cs="Times New Roman"/>
                <w:szCs w:val="20"/>
                <w:lang w:eastAsia="tr-TR"/>
              </w:rPr>
              <w:t>Özel öğretime devam eden öğrenci oranları artırılarak özel öğretim kurumlarında teftiş ve rehberlik çalışmaları öğrenmeyi geliştirme odaklı yürütülecektir.</w:t>
            </w:r>
          </w:p>
        </w:tc>
      </w:tr>
      <w:tr w:rsidR="00B73B6B" w:rsidRPr="00B73B6B" w:rsidTr="0035460D">
        <w:trPr>
          <w:trHeight w:val="20"/>
        </w:trPr>
        <w:tc>
          <w:tcPr>
            <w:tcW w:w="2224" w:type="pct"/>
            <w:gridSpan w:val="4"/>
            <w:shd w:val="clear" w:color="auto" w:fill="00B0F0"/>
            <w:tcMar>
              <w:top w:w="57" w:type="dxa"/>
              <w:left w:w="57" w:type="dxa"/>
              <w:bottom w:w="57" w:type="dxa"/>
              <w:right w:w="57" w:type="dxa"/>
            </w:tcMar>
            <w:vAlign w:val="center"/>
          </w:tcPr>
          <w:p w:rsidR="00B73B6B" w:rsidRPr="00B73B6B" w:rsidRDefault="00B73B6B" w:rsidP="00B73B6B">
            <w:pPr>
              <w:spacing w:after="0" w:line="192"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Performans Göstergeleri</w:t>
            </w:r>
          </w:p>
        </w:tc>
        <w:tc>
          <w:tcPr>
            <w:tcW w:w="390" w:type="pct"/>
            <w:shd w:val="clear" w:color="auto" w:fill="00B0F0"/>
            <w:tcMar>
              <w:top w:w="57" w:type="dxa"/>
              <w:left w:w="57" w:type="dxa"/>
              <w:bottom w:w="57" w:type="dxa"/>
              <w:right w:w="57" w:type="dxa"/>
            </w:tcMar>
            <w:vAlign w:val="center"/>
          </w:tcPr>
          <w:p w:rsidR="00B73B6B" w:rsidRPr="00B73B6B" w:rsidRDefault="00B73B6B" w:rsidP="00B73B6B">
            <w:pPr>
              <w:spacing w:after="0" w:line="192"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Hedefe Etkisi (%)</w:t>
            </w:r>
          </w:p>
        </w:tc>
        <w:tc>
          <w:tcPr>
            <w:tcW w:w="361" w:type="pct"/>
            <w:shd w:val="clear" w:color="auto" w:fill="00B0F0"/>
            <w:tcMar>
              <w:top w:w="57" w:type="dxa"/>
              <w:left w:w="57" w:type="dxa"/>
              <w:bottom w:w="57" w:type="dxa"/>
              <w:right w:w="57" w:type="dxa"/>
            </w:tcMar>
            <w:vAlign w:val="center"/>
          </w:tcPr>
          <w:p w:rsidR="00B73B6B" w:rsidRPr="00B73B6B" w:rsidRDefault="00B73B6B" w:rsidP="00B73B6B">
            <w:pPr>
              <w:spacing w:after="0" w:line="192"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Başlangıç Değeri</w:t>
            </w:r>
          </w:p>
        </w:tc>
        <w:tc>
          <w:tcPr>
            <w:tcW w:w="288" w:type="pct"/>
            <w:shd w:val="clear" w:color="auto" w:fill="00B0F0"/>
            <w:tcMar>
              <w:top w:w="57" w:type="dxa"/>
              <w:left w:w="57" w:type="dxa"/>
              <w:bottom w:w="57" w:type="dxa"/>
              <w:right w:w="57" w:type="dxa"/>
            </w:tcMar>
            <w:vAlign w:val="center"/>
          </w:tcPr>
          <w:p w:rsidR="00B73B6B" w:rsidRPr="00B73B6B" w:rsidRDefault="00B73B6B" w:rsidP="00B73B6B">
            <w:pPr>
              <w:spacing w:after="0" w:line="192"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2019</w:t>
            </w:r>
          </w:p>
        </w:tc>
        <w:tc>
          <w:tcPr>
            <w:tcW w:w="288" w:type="pct"/>
            <w:shd w:val="clear" w:color="auto" w:fill="00B0F0"/>
            <w:tcMar>
              <w:top w:w="57" w:type="dxa"/>
              <w:left w:w="57" w:type="dxa"/>
              <w:bottom w:w="57" w:type="dxa"/>
              <w:right w:w="57" w:type="dxa"/>
            </w:tcMar>
            <w:vAlign w:val="center"/>
          </w:tcPr>
          <w:p w:rsidR="00B73B6B" w:rsidRPr="00B73B6B" w:rsidRDefault="00B73B6B" w:rsidP="00B73B6B">
            <w:pPr>
              <w:spacing w:after="0" w:line="192"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2020</w:t>
            </w:r>
          </w:p>
        </w:tc>
        <w:tc>
          <w:tcPr>
            <w:tcW w:w="288" w:type="pct"/>
            <w:shd w:val="clear" w:color="auto" w:fill="00B0F0"/>
            <w:tcMar>
              <w:top w:w="57" w:type="dxa"/>
              <w:left w:w="57" w:type="dxa"/>
              <w:bottom w:w="57" w:type="dxa"/>
              <w:right w:w="57" w:type="dxa"/>
            </w:tcMar>
            <w:vAlign w:val="center"/>
          </w:tcPr>
          <w:p w:rsidR="00B73B6B" w:rsidRPr="00B73B6B" w:rsidRDefault="00B73B6B" w:rsidP="00B73B6B">
            <w:pPr>
              <w:spacing w:after="0" w:line="192"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2021</w:t>
            </w:r>
          </w:p>
        </w:tc>
        <w:tc>
          <w:tcPr>
            <w:tcW w:w="288" w:type="pct"/>
            <w:shd w:val="clear" w:color="auto" w:fill="00B0F0"/>
            <w:tcMar>
              <w:top w:w="57" w:type="dxa"/>
              <w:left w:w="57" w:type="dxa"/>
              <w:bottom w:w="57" w:type="dxa"/>
              <w:right w:w="57" w:type="dxa"/>
            </w:tcMar>
            <w:vAlign w:val="center"/>
          </w:tcPr>
          <w:p w:rsidR="00B73B6B" w:rsidRPr="00B73B6B" w:rsidRDefault="00B73B6B" w:rsidP="00B73B6B">
            <w:pPr>
              <w:spacing w:after="0" w:line="192"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2022</w:t>
            </w:r>
          </w:p>
        </w:tc>
        <w:tc>
          <w:tcPr>
            <w:tcW w:w="288" w:type="pct"/>
            <w:shd w:val="clear" w:color="auto" w:fill="00B0F0"/>
            <w:tcMar>
              <w:top w:w="57" w:type="dxa"/>
              <w:left w:w="57" w:type="dxa"/>
              <w:bottom w:w="57" w:type="dxa"/>
              <w:right w:w="57" w:type="dxa"/>
            </w:tcMar>
            <w:vAlign w:val="center"/>
          </w:tcPr>
          <w:p w:rsidR="00B73B6B" w:rsidRPr="00B73B6B" w:rsidRDefault="00B73B6B" w:rsidP="00B73B6B">
            <w:pPr>
              <w:spacing w:after="0" w:line="192"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2023</w:t>
            </w:r>
          </w:p>
        </w:tc>
        <w:tc>
          <w:tcPr>
            <w:tcW w:w="289" w:type="pct"/>
            <w:shd w:val="clear" w:color="auto" w:fill="00B0F0"/>
            <w:tcMar>
              <w:top w:w="57" w:type="dxa"/>
              <w:left w:w="57" w:type="dxa"/>
              <w:bottom w:w="57" w:type="dxa"/>
              <w:right w:w="57" w:type="dxa"/>
            </w:tcMar>
            <w:vAlign w:val="center"/>
          </w:tcPr>
          <w:p w:rsidR="00B73B6B" w:rsidRPr="00B73B6B" w:rsidRDefault="00B73B6B" w:rsidP="00B73B6B">
            <w:pPr>
              <w:spacing w:after="0" w:line="192"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İzleme Sıklığı</w:t>
            </w:r>
          </w:p>
        </w:tc>
        <w:tc>
          <w:tcPr>
            <w:tcW w:w="294" w:type="pct"/>
            <w:shd w:val="clear" w:color="auto" w:fill="00B0F0"/>
            <w:tcMar>
              <w:top w:w="57" w:type="dxa"/>
              <w:left w:w="57" w:type="dxa"/>
              <w:bottom w:w="57" w:type="dxa"/>
              <w:right w:w="57" w:type="dxa"/>
            </w:tcMar>
            <w:vAlign w:val="center"/>
          </w:tcPr>
          <w:p w:rsidR="00B73B6B" w:rsidRPr="00B73B6B" w:rsidRDefault="00B73B6B" w:rsidP="00B73B6B">
            <w:pPr>
              <w:spacing w:after="0" w:line="192"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Rapor Sıklığı</w:t>
            </w:r>
          </w:p>
        </w:tc>
      </w:tr>
      <w:tr w:rsidR="00B73B6B" w:rsidRPr="00B73B6B" w:rsidTr="0035460D">
        <w:trPr>
          <w:trHeight w:val="20"/>
        </w:trPr>
        <w:tc>
          <w:tcPr>
            <w:tcW w:w="2224" w:type="pct"/>
            <w:gridSpan w:val="4"/>
            <w:shd w:val="clear" w:color="auto" w:fill="00B0F0"/>
            <w:tcMar>
              <w:top w:w="57" w:type="dxa"/>
              <w:left w:w="57" w:type="dxa"/>
              <w:bottom w:w="57" w:type="dxa"/>
              <w:right w:w="57" w:type="dxa"/>
            </w:tcMar>
            <w:vAlign w:val="center"/>
          </w:tcPr>
          <w:p w:rsidR="00B73B6B" w:rsidRPr="00B73B6B" w:rsidRDefault="00B73B6B" w:rsidP="00B73B6B">
            <w:pPr>
              <w:spacing w:after="0" w:line="192"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PG 7.1.1 Özel okul öncesi eğitim okullarında bulunan öğrencilerin oranı (%)</w:t>
            </w:r>
          </w:p>
        </w:tc>
        <w:tc>
          <w:tcPr>
            <w:tcW w:w="390" w:type="pct"/>
            <w:tcMar>
              <w:top w:w="57" w:type="dxa"/>
              <w:left w:w="57" w:type="dxa"/>
              <w:bottom w:w="57" w:type="dxa"/>
              <w:right w:w="57" w:type="dxa"/>
            </w:tcMar>
            <w:vAlign w:val="center"/>
          </w:tcPr>
          <w:p w:rsidR="00B73B6B" w:rsidRPr="00B73B6B" w:rsidRDefault="00B73B6B" w:rsidP="00B73B6B">
            <w:pPr>
              <w:spacing w:after="0" w:line="19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100</w:t>
            </w:r>
          </w:p>
        </w:tc>
        <w:tc>
          <w:tcPr>
            <w:tcW w:w="361" w:type="pct"/>
            <w:tcMar>
              <w:top w:w="57" w:type="dxa"/>
              <w:left w:w="57" w:type="dxa"/>
              <w:bottom w:w="57" w:type="dxa"/>
              <w:right w:w="57" w:type="dxa"/>
            </w:tcMar>
            <w:vAlign w:val="center"/>
          </w:tcPr>
          <w:p w:rsidR="00B73B6B" w:rsidRPr="00B73B6B" w:rsidRDefault="00B73B6B" w:rsidP="00B73B6B">
            <w:pPr>
              <w:spacing w:after="0" w:line="19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%6,3</w:t>
            </w:r>
          </w:p>
        </w:tc>
        <w:tc>
          <w:tcPr>
            <w:tcW w:w="288" w:type="pct"/>
            <w:tcMar>
              <w:top w:w="57" w:type="dxa"/>
              <w:left w:w="57" w:type="dxa"/>
              <w:bottom w:w="57" w:type="dxa"/>
              <w:right w:w="57" w:type="dxa"/>
            </w:tcMar>
            <w:vAlign w:val="center"/>
          </w:tcPr>
          <w:p w:rsidR="00B73B6B" w:rsidRPr="00B73B6B" w:rsidRDefault="00B73B6B" w:rsidP="00B73B6B">
            <w:pPr>
              <w:spacing w:after="0" w:line="19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%6,4</w:t>
            </w:r>
          </w:p>
        </w:tc>
        <w:tc>
          <w:tcPr>
            <w:tcW w:w="288" w:type="pct"/>
            <w:tcMar>
              <w:top w:w="57" w:type="dxa"/>
              <w:left w:w="57" w:type="dxa"/>
              <w:bottom w:w="57" w:type="dxa"/>
              <w:right w:w="57" w:type="dxa"/>
            </w:tcMar>
            <w:vAlign w:val="center"/>
          </w:tcPr>
          <w:p w:rsidR="00B73B6B" w:rsidRPr="00B73B6B" w:rsidRDefault="00B73B6B" w:rsidP="00B73B6B">
            <w:pPr>
              <w:spacing w:after="0" w:line="19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%6,5</w:t>
            </w:r>
          </w:p>
        </w:tc>
        <w:tc>
          <w:tcPr>
            <w:tcW w:w="288" w:type="pct"/>
            <w:tcMar>
              <w:top w:w="57" w:type="dxa"/>
              <w:left w:w="57" w:type="dxa"/>
              <w:bottom w:w="57" w:type="dxa"/>
              <w:right w:w="57" w:type="dxa"/>
            </w:tcMar>
            <w:vAlign w:val="center"/>
          </w:tcPr>
          <w:p w:rsidR="00B73B6B" w:rsidRPr="00B73B6B" w:rsidRDefault="00B73B6B" w:rsidP="00B73B6B">
            <w:pPr>
              <w:spacing w:after="0" w:line="19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%6,6</w:t>
            </w:r>
          </w:p>
        </w:tc>
        <w:tc>
          <w:tcPr>
            <w:tcW w:w="288" w:type="pct"/>
            <w:tcMar>
              <w:top w:w="57" w:type="dxa"/>
              <w:left w:w="57" w:type="dxa"/>
              <w:bottom w:w="57" w:type="dxa"/>
              <w:right w:w="57" w:type="dxa"/>
            </w:tcMar>
            <w:vAlign w:val="center"/>
          </w:tcPr>
          <w:p w:rsidR="00B73B6B" w:rsidRPr="00B73B6B" w:rsidRDefault="00B73B6B" w:rsidP="00B73B6B">
            <w:pPr>
              <w:spacing w:after="0" w:line="19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%6,7</w:t>
            </w:r>
          </w:p>
        </w:tc>
        <w:tc>
          <w:tcPr>
            <w:tcW w:w="288" w:type="pct"/>
            <w:tcMar>
              <w:top w:w="57" w:type="dxa"/>
              <w:left w:w="57" w:type="dxa"/>
              <w:bottom w:w="57" w:type="dxa"/>
              <w:right w:w="57" w:type="dxa"/>
            </w:tcMar>
            <w:vAlign w:val="center"/>
          </w:tcPr>
          <w:p w:rsidR="00B73B6B" w:rsidRPr="00B73B6B" w:rsidRDefault="00B73B6B" w:rsidP="00B73B6B">
            <w:pPr>
              <w:spacing w:after="0" w:line="19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%7</w:t>
            </w:r>
          </w:p>
        </w:tc>
        <w:tc>
          <w:tcPr>
            <w:tcW w:w="289" w:type="pct"/>
            <w:tcMar>
              <w:top w:w="57" w:type="dxa"/>
              <w:left w:w="57" w:type="dxa"/>
              <w:bottom w:w="57" w:type="dxa"/>
              <w:right w:w="57" w:type="dxa"/>
            </w:tcMar>
            <w:vAlign w:val="center"/>
          </w:tcPr>
          <w:p w:rsidR="00B73B6B" w:rsidRPr="00B73B6B" w:rsidRDefault="00B73B6B" w:rsidP="00B73B6B">
            <w:pPr>
              <w:spacing w:after="0" w:line="19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294" w:type="pct"/>
            <w:tcMar>
              <w:top w:w="57" w:type="dxa"/>
              <w:left w:w="57" w:type="dxa"/>
              <w:bottom w:w="57" w:type="dxa"/>
              <w:right w:w="57" w:type="dxa"/>
            </w:tcMar>
            <w:vAlign w:val="center"/>
          </w:tcPr>
          <w:p w:rsidR="00B73B6B" w:rsidRPr="00B73B6B" w:rsidRDefault="00B73B6B" w:rsidP="00B73B6B">
            <w:pPr>
              <w:spacing w:after="0" w:line="192"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rPr>
          <w:trHeight w:val="20"/>
        </w:trPr>
        <w:tc>
          <w:tcPr>
            <w:tcW w:w="936" w:type="pct"/>
            <w:gridSpan w:val="3"/>
            <w:shd w:val="clear" w:color="auto" w:fill="00B0F0"/>
            <w:tcMar>
              <w:top w:w="57" w:type="dxa"/>
              <w:left w:w="57" w:type="dxa"/>
              <w:bottom w:w="57" w:type="dxa"/>
              <w:right w:w="57" w:type="dxa"/>
            </w:tcMar>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Koordinatör Birim</w:t>
            </w:r>
          </w:p>
        </w:tc>
        <w:tc>
          <w:tcPr>
            <w:tcW w:w="4064" w:type="pct"/>
            <w:gridSpan w:val="10"/>
            <w:tcMar>
              <w:top w:w="57" w:type="dxa"/>
              <w:left w:w="57" w:type="dxa"/>
              <w:bottom w:w="57" w:type="dxa"/>
              <w:right w:w="57" w:type="dxa"/>
            </w:tcMar>
            <w:vAlign w:val="center"/>
          </w:tcPr>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lang w:eastAsia="tr-TR"/>
              </w:rPr>
              <w:t>Özel Öğretim Hizmetleri</w:t>
            </w:r>
          </w:p>
        </w:tc>
      </w:tr>
      <w:tr w:rsidR="00B73B6B" w:rsidRPr="00B73B6B" w:rsidTr="0035460D">
        <w:trPr>
          <w:trHeight w:val="20"/>
        </w:trPr>
        <w:tc>
          <w:tcPr>
            <w:tcW w:w="936" w:type="pct"/>
            <w:gridSpan w:val="3"/>
            <w:shd w:val="clear" w:color="auto" w:fill="00B0F0"/>
            <w:tcMar>
              <w:top w:w="57" w:type="dxa"/>
              <w:left w:w="57" w:type="dxa"/>
              <w:bottom w:w="57" w:type="dxa"/>
              <w:right w:w="57" w:type="dxa"/>
            </w:tcMar>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İş Birliği Yapılacak Birimler</w:t>
            </w:r>
          </w:p>
        </w:tc>
        <w:tc>
          <w:tcPr>
            <w:tcW w:w="4064" w:type="pct"/>
            <w:gridSpan w:val="10"/>
            <w:tcMar>
              <w:top w:w="57" w:type="dxa"/>
              <w:left w:w="57" w:type="dxa"/>
              <w:bottom w:w="57" w:type="dxa"/>
              <w:right w:w="57" w:type="dxa"/>
            </w:tcMar>
            <w:vAlign w:val="center"/>
          </w:tcPr>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lang w:eastAsia="tr-TR"/>
              </w:rPr>
              <w:t>MMB, SGH</w:t>
            </w:r>
          </w:p>
        </w:tc>
      </w:tr>
      <w:tr w:rsidR="00B73B6B" w:rsidRPr="00B73B6B" w:rsidTr="0035460D">
        <w:trPr>
          <w:trHeight w:val="20"/>
        </w:trPr>
        <w:tc>
          <w:tcPr>
            <w:tcW w:w="936" w:type="pct"/>
            <w:gridSpan w:val="3"/>
            <w:shd w:val="clear" w:color="auto" w:fill="00B0F0"/>
            <w:tcMar>
              <w:top w:w="57" w:type="dxa"/>
              <w:left w:w="57" w:type="dxa"/>
              <w:bottom w:w="57" w:type="dxa"/>
              <w:right w:w="57" w:type="dxa"/>
            </w:tcMar>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Riskler</w:t>
            </w:r>
          </w:p>
        </w:tc>
        <w:tc>
          <w:tcPr>
            <w:tcW w:w="4064" w:type="pct"/>
            <w:gridSpan w:val="10"/>
            <w:tcMar>
              <w:top w:w="57" w:type="dxa"/>
              <w:left w:w="57" w:type="dxa"/>
              <w:bottom w:w="57" w:type="dxa"/>
              <w:right w:w="57" w:type="dxa"/>
            </w:tcMar>
            <w:vAlign w:val="center"/>
          </w:tcPr>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Özel okullar ile resmi okullar arasında başarı düzeylerinin farklı olması,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Mevcut mevzuat düzenlemelerinin özel öğretimle ilgili yeterli esnekliği sağlamaması.</w:t>
            </w:r>
          </w:p>
        </w:tc>
      </w:tr>
      <w:tr w:rsidR="00B73B6B" w:rsidRPr="00B73B6B" w:rsidTr="0035460D">
        <w:trPr>
          <w:trHeight w:val="206"/>
        </w:trPr>
        <w:tc>
          <w:tcPr>
            <w:tcW w:w="440" w:type="pct"/>
            <w:vMerge w:val="restart"/>
            <w:shd w:val="clear" w:color="auto" w:fill="00B0F0"/>
            <w:tcMar>
              <w:top w:w="57" w:type="dxa"/>
              <w:left w:w="57" w:type="dxa"/>
              <w:bottom w:w="57" w:type="dxa"/>
              <w:right w:w="57" w:type="dxa"/>
            </w:tcMar>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Stratejiler</w:t>
            </w:r>
          </w:p>
        </w:tc>
        <w:tc>
          <w:tcPr>
            <w:tcW w:w="496" w:type="pct"/>
            <w:gridSpan w:val="2"/>
            <w:shd w:val="clear" w:color="auto" w:fill="00B0F0"/>
            <w:tcMar>
              <w:top w:w="57" w:type="dxa"/>
              <w:left w:w="57" w:type="dxa"/>
              <w:bottom w:w="57" w:type="dxa"/>
              <w:right w:w="57" w:type="dxa"/>
            </w:tcMar>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S 7.1.1</w:t>
            </w:r>
          </w:p>
        </w:tc>
        <w:tc>
          <w:tcPr>
            <w:tcW w:w="4064" w:type="pct"/>
            <w:gridSpan w:val="10"/>
            <w:tcMar>
              <w:top w:w="57" w:type="dxa"/>
              <w:left w:w="57" w:type="dxa"/>
              <w:bottom w:w="57" w:type="dxa"/>
              <w:right w:w="57" w:type="dxa"/>
            </w:tcMar>
            <w:vAlign w:val="center"/>
          </w:tcPr>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b/>
                <w:lang w:eastAsia="tr-TR"/>
              </w:rPr>
              <w:t>Özel öğretim kurumlarında teftiş ve rehberlik çalışmalarının öğrenmeyi geliştirme odaklı yürütülmesi</w:t>
            </w:r>
          </w:p>
        </w:tc>
      </w:tr>
      <w:tr w:rsidR="00B73B6B" w:rsidRPr="00B73B6B" w:rsidTr="0035460D">
        <w:trPr>
          <w:trHeight w:val="153"/>
        </w:trPr>
        <w:tc>
          <w:tcPr>
            <w:tcW w:w="440" w:type="pct"/>
            <w:vMerge/>
            <w:shd w:val="clear" w:color="auto" w:fill="00B0F0"/>
            <w:tcMar>
              <w:top w:w="57" w:type="dxa"/>
              <w:left w:w="57" w:type="dxa"/>
              <w:bottom w:w="57" w:type="dxa"/>
              <w:right w:w="57" w:type="dxa"/>
            </w:tcMar>
            <w:vAlign w:val="center"/>
          </w:tcPr>
          <w:p w:rsidR="00B73B6B" w:rsidRPr="00B73B6B" w:rsidRDefault="00B73B6B" w:rsidP="00B73B6B">
            <w:pPr>
              <w:spacing w:after="0" w:line="240" w:lineRule="auto"/>
              <w:rPr>
                <w:rFonts w:ascii="Times New Roman" w:eastAsia="Calibri" w:hAnsi="Times New Roman" w:cs="Times New Roman"/>
                <w:b/>
                <w:lang w:eastAsia="tr-TR"/>
              </w:rPr>
            </w:pPr>
          </w:p>
        </w:tc>
        <w:tc>
          <w:tcPr>
            <w:tcW w:w="496" w:type="pct"/>
            <w:gridSpan w:val="2"/>
            <w:shd w:val="clear" w:color="auto" w:fill="00B0F0"/>
            <w:tcMar>
              <w:top w:w="57" w:type="dxa"/>
              <w:left w:w="57" w:type="dxa"/>
              <w:bottom w:w="57" w:type="dxa"/>
              <w:right w:w="57" w:type="dxa"/>
            </w:tcMar>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S 7.1.2</w:t>
            </w:r>
          </w:p>
        </w:tc>
        <w:tc>
          <w:tcPr>
            <w:tcW w:w="4064" w:type="pct"/>
            <w:gridSpan w:val="10"/>
            <w:tcMar>
              <w:top w:w="57" w:type="dxa"/>
              <w:left w:w="57" w:type="dxa"/>
              <w:bottom w:w="57" w:type="dxa"/>
              <w:right w:w="57" w:type="dxa"/>
            </w:tcMar>
            <w:vAlign w:val="center"/>
          </w:tcPr>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b/>
                <w:lang w:eastAsia="tr-TR"/>
              </w:rPr>
              <w:t>Özel öğretim kurumlarıyla ilgili iş ve işlemlerin hızlandırılmasına yönelik çalışmalar yapılması</w:t>
            </w:r>
          </w:p>
        </w:tc>
      </w:tr>
      <w:tr w:rsidR="00B73B6B" w:rsidRPr="00B73B6B" w:rsidTr="0035460D">
        <w:trPr>
          <w:trHeight w:val="113"/>
        </w:trPr>
        <w:tc>
          <w:tcPr>
            <w:tcW w:w="440" w:type="pct"/>
            <w:vMerge/>
            <w:shd w:val="clear" w:color="auto" w:fill="00B0F0"/>
            <w:tcMar>
              <w:top w:w="57" w:type="dxa"/>
              <w:left w:w="57" w:type="dxa"/>
              <w:bottom w:w="57" w:type="dxa"/>
              <w:right w:w="57" w:type="dxa"/>
            </w:tcMar>
            <w:vAlign w:val="center"/>
          </w:tcPr>
          <w:p w:rsidR="00B73B6B" w:rsidRPr="00B73B6B" w:rsidRDefault="00B73B6B" w:rsidP="00B73B6B">
            <w:pPr>
              <w:spacing w:after="0" w:line="240" w:lineRule="auto"/>
              <w:rPr>
                <w:rFonts w:ascii="Times New Roman" w:eastAsia="Calibri" w:hAnsi="Times New Roman" w:cs="Times New Roman"/>
                <w:b/>
                <w:lang w:eastAsia="tr-TR"/>
              </w:rPr>
            </w:pPr>
          </w:p>
        </w:tc>
        <w:tc>
          <w:tcPr>
            <w:tcW w:w="496" w:type="pct"/>
            <w:gridSpan w:val="2"/>
            <w:shd w:val="clear" w:color="auto" w:fill="00B0F0"/>
            <w:tcMar>
              <w:top w:w="57" w:type="dxa"/>
              <w:left w:w="57" w:type="dxa"/>
              <w:bottom w:w="57" w:type="dxa"/>
              <w:right w:w="57" w:type="dxa"/>
            </w:tcMar>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S 7.1.3</w:t>
            </w:r>
          </w:p>
        </w:tc>
        <w:tc>
          <w:tcPr>
            <w:tcW w:w="4064" w:type="pct"/>
            <w:gridSpan w:val="10"/>
            <w:tcMar>
              <w:top w:w="57" w:type="dxa"/>
              <w:left w:w="57" w:type="dxa"/>
              <w:bottom w:w="57" w:type="dxa"/>
              <w:right w:w="57" w:type="dxa"/>
            </w:tcMar>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Özel sektörün eğitim yatırımlarını desteklemek amacıyla yapılan yasal düzenlemeler ile ilgili olarak müteşebbislere rehberlik yapılacaktır.</w:t>
            </w:r>
          </w:p>
        </w:tc>
      </w:tr>
      <w:tr w:rsidR="00B73B6B" w:rsidRPr="00B73B6B" w:rsidTr="0035460D">
        <w:trPr>
          <w:trHeight w:val="20"/>
        </w:trPr>
        <w:tc>
          <w:tcPr>
            <w:tcW w:w="936" w:type="pct"/>
            <w:gridSpan w:val="3"/>
            <w:shd w:val="clear" w:color="auto" w:fill="00B0F0"/>
            <w:tcMar>
              <w:top w:w="57" w:type="dxa"/>
              <w:left w:w="57" w:type="dxa"/>
              <w:bottom w:w="57" w:type="dxa"/>
              <w:right w:w="57" w:type="dxa"/>
            </w:tcMar>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Maliyet Tahmini</w:t>
            </w:r>
          </w:p>
        </w:tc>
        <w:tc>
          <w:tcPr>
            <w:tcW w:w="4064" w:type="pct"/>
            <w:gridSpan w:val="10"/>
            <w:tcMar>
              <w:top w:w="57" w:type="dxa"/>
              <w:left w:w="57" w:type="dxa"/>
              <w:bottom w:w="57" w:type="dxa"/>
              <w:right w:w="57" w:type="dxa"/>
            </w:tcMar>
            <w:vAlign w:val="center"/>
          </w:tcPr>
          <w:p w:rsidR="00B73B6B" w:rsidRPr="00B73B6B" w:rsidRDefault="00B73B6B" w:rsidP="00B73B6B">
            <w:pPr>
              <w:spacing w:after="0" w:line="240" w:lineRule="auto"/>
              <w:rPr>
                <w:rFonts w:ascii="Times New Roman" w:eastAsia="Calibri" w:hAnsi="Times New Roman" w:cs="Times New Roman"/>
                <w:color w:val="000000"/>
                <w:lang w:eastAsia="tr-TR"/>
              </w:rPr>
            </w:pPr>
            <w:r w:rsidRPr="00B73B6B">
              <w:rPr>
                <w:rFonts w:ascii="Times New Roman" w:eastAsia="Calibri" w:hAnsi="Times New Roman" w:cs="Times New Roman"/>
                <w:color w:val="000000"/>
                <w:lang w:eastAsia="tr-TR"/>
              </w:rPr>
              <w:t>15.067,31</w:t>
            </w:r>
          </w:p>
        </w:tc>
      </w:tr>
      <w:tr w:rsidR="00B73B6B" w:rsidRPr="00B73B6B" w:rsidTr="0035460D">
        <w:trPr>
          <w:trHeight w:val="20"/>
        </w:trPr>
        <w:tc>
          <w:tcPr>
            <w:tcW w:w="936" w:type="pct"/>
            <w:gridSpan w:val="3"/>
            <w:shd w:val="clear" w:color="auto" w:fill="00B0F0"/>
            <w:tcMar>
              <w:top w:w="57" w:type="dxa"/>
              <w:left w:w="57" w:type="dxa"/>
              <w:bottom w:w="57" w:type="dxa"/>
              <w:right w:w="57" w:type="dxa"/>
            </w:tcMar>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Tespitler</w:t>
            </w:r>
          </w:p>
        </w:tc>
        <w:tc>
          <w:tcPr>
            <w:tcW w:w="4064" w:type="pct"/>
            <w:gridSpan w:val="10"/>
            <w:tcMar>
              <w:top w:w="57" w:type="dxa"/>
              <w:left w:w="57" w:type="dxa"/>
              <w:bottom w:w="57" w:type="dxa"/>
              <w:right w:w="57" w:type="dxa"/>
            </w:tcMar>
            <w:vAlign w:val="center"/>
          </w:tcPr>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Özel öğretim kurumlarıyla ilgili iş ve işlemlerin uzun sürmesi,</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Özel öğretim kurumlarına yönelik denetim ve teftiş süreçlerinin yetersiz olması,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Özel öğretim kurumlarına devam eden öğrenci oranlarının gelişmiş ülkeler ile kıyaslandığında düşük olması.</w:t>
            </w:r>
          </w:p>
        </w:tc>
      </w:tr>
      <w:tr w:rsidR="00B73B6B" w:rsidRPr="00B73B6B" w:rsidTr="0035460D">
        <w:trPr>
          <w:trHeight w:val="20"/>
        </w:trPr>
        <w:tc>
          <w:tcPr>
            <w:tcW w:w="936" w:type="pct"/>
            <w:gridSpan w:val="3"/>
            <w:shd w:val="clear" w:color="auto" w:fill="00B0F0"/>
            <w:tcMar>
              <w:top w:w="57" w:type="dxa"/>
              <w:left w:w="57" w:type="dxa"/>
              <w:bottom w:w="57" w:type="dxa"/>
              <w:right w:w="57" w:type="dxa"/>
            </w:tcMar>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lastRenderedPageBreak/>
              <w:t>İhtiyaçlar</w:t>
            </w:r>
          </w:p>
        </w:tc>
        <w:tc>
          <w:tcPr>
            <w:tcW w:w="4064" w:type="pct"/>
            <w:gridSpan w:val="10"/>
            <w:tcMar>
              <w:top w:w="57" w:type="dxa"/>
              <w:left w:w="57" w:type="dxa"/>
              <w:bottom w:w="57" w:type="dxa"/>
              <w:right w:w="57" w:type="dxa"/>
            </w:tcMar>
            <w:vAlign w:val="center"/>
          </w:tcPr>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Özel öğretim alanına ilişkin mevzuatın yeniden düzenlenmesi,</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Özel öğretim kurumlarına devam eden öğrencilerin oranını artıracak çalışmalar yapılması,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Özel sektörün eğitim yatırımlarını desteklemek amacıyla yasal düzenleme yapılması ve tedbir mekanizmaları geliştirilmesi,</w:t>
            </w:r>
          </w:p>
        </w:tc>
      </w:tr>
    </w:tbl>
    <w:p w:rsidR="00B73B6B" w:rsidRPr="00B73B6B" w:rsidRDefault="00B73B6B" w:rsidP="00B73B6B">
      <w:pPr>
        <w:spacing w:after="0" w:line="230" w:lineRule="exact"/>
        <w:rPr>
          <w:rFonts w:ascii="Times New Roman" w:eastAsia="Times New Roman" w:hAnsi="Times New Roman" w:cs="Arial"/>
          <w:lang w:eastAsia="tr-TR"/>
        </w:rPr>
      </w:pPr>
    </w:p>
    <w:p w:rsidR="00B73B6B" w:rsidRPr="00B73B6B" w:rsidRDefault="00B73B6B" w:rsidP="00B73B6B">
      <w:pPr>
        <w:spacing w:after="0" w:line="240" w:lineRule="auto"/>
        <w:rPr>
          <w:rFonts w:ascii="Times New Roman" w:eastAsia="Times New Roman" w:hAnsi="Times New Roman" w:cs="Arial"/>
          <w:lang w:eastAsia="tr-TR"/>
        </w:rPr>
      </w:pPr>
    </w:p>
    <w:p w:rsidR="00B73B6B" w:rsidRPr="00B73B6B" w:rsidRDefault="00B73B6B" w:rsidP="00B73B6B">
      <w:pPr>
        <w:spacing w:after="0" w:line="240" w:lineRule="auto"/>
        <w:rPr>
          <w:rFonts w:ascii="Times New Roman" w:eastAsia="Calibri" w:hAnsi="Times New Roman" w:cs="Times New Roman"/>
          <w:i/>
          <w:lang w:eastAsia="tr-TR"/>
        </w:rPr>
      </w:pPr>
      <w:r w:rsidRPr="00B73B6B">
        <w:rPr>
          <w:rFonts w:ascii="Times New Roman" w:eastAsia="Calibri" w:hAnsi="Times New Roman" w:cs="Times New Roman"/>
          <w:b/>
          <w:bCs/>
          <w:sz w:val="20"/>
          <w:szCs w:val="24"/>
          <w:lang w:eastAsia="tr-TR"/>
        </w:rPr>
        <w:t>Hedef 7.</w:t>
      </w:r>
      <w:proofErr w:type="gramStart"/>
      <w:r w:rsidRPr="00B73B6B">
        <w:rPr>
          <w:rFonts w:ascii="Times New Roman" w:eastAsia="Calibri" w:hAnsi="Times New Roman" w:cs="Times New Roman"/>
          <w:b/>
          <w:bCs/>
          <w:sz w:val="20"/>
          <w:szCs w:val="24"/>
          <w:lang w:eastAsia="tr-TR"/>
        </w:rPr>
        <w:t xml:space="preserve">2 : </w:t>
      </w:r>
      <w:r w:rsidRPr="00B73B6B">
        <w:rPr>
          <w:rFonts w:ascii="Times New Roman" w:eastAsia="Calibri" w:hAnsi="Times New Roman" w:cs="Times New Roman"/>
          <w:i/>
          <w:lang w:eastAsia="tr-TR"/>
        </w:rPr>
        <w:t>Sertifika</w:t>
      </w:r>
      <w:proofErr w:type="gramEnd"/>
      <w:r w:rsidRPr="00B73B6B">
        <w:rPr>
          <w:rFonts w:ascii="Times New Roman" w:eastAsia="Calibri" w:hAnsi="Times New Roman" w:cs="Times New Roman"/>
          <w:i/>
          <w:lang w:eastAsia="tr-TR"/>
        </w:rPr>
        <w:t xml:space="preserve"> eğitimi veren kurumların niteliğini artırmaya yönelik düzenlemeler yapılacaktır.</w:t>
      </w:r>
    </w:p>
    <w:p w:rsidR="00B73B6B" w:rsidRPr="00B73B6B" w:rsidRDefault="00B73B6B" w:rsidP="00B73B6B">
      <w:pPr>
        <w:spacing w:after="0" w:line="0" w:lineRule="atLeast"/>
        <w:ind w:left="520"/>
        <w:rPr>
          <w:rFonts w:ascii="Times New Roman" w:eastAsia="Book Antiqua" w:hAnsi="Times New Roman" w:cs="Times New Roman"/>
          <w:b/>
          <w:i/>
          <w:color w:val="1F4E79"/>
          <w:lang w:eastAsia="tr-TR"/>
        </w:rPr>
      </w:pPr>
    </w:p>
    <w:p w:rsidR="00B73B6B" w:rsidRPr="00B73B6B" w:rsidRDefault="00B73B6B" w:rsidP="00B73B6B">
      <w:pPr>
        <w:spacing w:after="0" w:line="0" w:lineRule="atLeast"/>
        <w:ind w:left="520"/>
        <w:rPr>
          <w:rFonts w:ascii="Times New Roman" w:eastAsia="Book Antiqua" w:hAnsi="Times New Roman" w:cs="Times New Roman"/>
          <w:b/>
          <w:color w:val="1F4E79"/>
          <w:lang w:eastAsia="tr-T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1"/>
        <w:gridCol w:w="1181"/>
        <w:gridCol w:w="233"/>
        <w:gridCol w:w="4549"/>
        <w:gridCol w:w="992"/>
        <w:gridCol w:w="973"/>
        <w:gridCol w:w="725"/>
        <w:gridCol w:w="725"/>
        <w:gridCol w:w="728"/>
        <w:gridCol w:w="728"/>
        <w:gridCol w:w="728"/>
        <w:gridCol w:w="742"/>
        <w:gridCol w:w="711"/>
      </w:tblGrid>
      <w:tr w:rsidR="00B73B6B" w:rsidRPr="00B73B6B" w:rsidTr="0035460D">
        <w:trPr>
          <w:trHeight w:val="20"/>
        </w:trPr>
        <w:tc>
          <w:tcPr>
            <w:tcW w:w="790" w:type="pct"/>
            <w:gridSpan w:val="2"/>
            <w:shd w:val="clear" w:color="auto" w:fill="00B0F0"/>
            <w:tcMar>
              <w:top w:w="28" w:type="dxa"/>
              <w:left w:w="28" w:type="dxa"/>
              <w:bottom w:w="28" w:type="dxa"/>
              <w:right w:w="28" w:type="dxa"/>
            </w:tcMar>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Amaç 7</w:t>
            </w:r>
          </w:p>
        </w:tc>
        <w:tc>
          <w:tcPr>
            <w:tcW w:w="4210" w:type="pct"/>
            <w:gridSpan w:val="11"/>
            <w:tcMar>
              <w:top w:w="28" w:type="dxa"/>
              <w:left w:w="28" w:type="dxa"/>
              <w:bottom w:w="28" w:type="dxa"/>
              <w:right w:w="28" w:type="dxa"/>
            </w:tcMar>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Uluslararası standartlar gözetilerek tüm okullarımız için destekleyici bir özel öğretim yapısına geçilecektir.</w:t>
            </w:r>
          </w:p>
        </w:tc>
      </w:tr>
      <w:tr w:rsidR="00B73B6B" w:rsidRPr="00B73B6B" w:rsidTr="0035460D">
        <w:trPr>
          <w:trHeight w:val="20"/>
        </w:trPr>
        <w:tc>
          <w:tcPr>
            <w:tcW w:w="790" w:type="pct"/>
            <w:gridSpan w:val="2"/>
            <w:shd w:val="clear" w:color="auto" w:fill="00B0F0"/>
            <w:tcMar>
              <w:top w:w="28" w:type="dxa"/>
              <w:left w:w="28" w:type="dxa"/>
              <w:bottom w:w="28" w:type="dxa"/>
              <w:right w:w="28" w:type="dxa"/>
            </w:tcMar>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 xml:space="preserve">Hedef </w:t>
            </w:r>
            <w:proofErr w:type="gramStart"/>
            <w:r w:rsidRPr="00B73B6B">
              <w:rPr>
                <w:rFonts w:ascii="Times New Roman" w:eastAsia="Calibri" w:hAnsi="Times New Roman" w:cs="Times New Roman"/>
                <w:b/>
                <w:lang w:eastAsia="tr-TR"/>
              </w:rPr>
              <w:t>7.2</w:t>
            </w:r>
            <w:proofErr w:type="gramEnd"/>
          </w:p>
        </w:tc>
        <w:tc>
          <w:tcPr>
            <w:tcW w:w="4210" w:type="pct"/>
            <w:gridSpan w:val="11"/>
            <w:tcMar>
              <w:top w:w="28" w:type="dxa"/>
              <w:left w:w="28" w:type="dxa"/>
              <w:bottom w:w="28" w:type="dxa"/>
              <w:right w:w="28" w:type="dxa"/>
            </w:tcMar>
            <w:vAlign w:val="center"/>
          </w:tcPr>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lang w:eastAsia="tr-TR"/>
              </w:rPr>
              <w:t>Sertifika eğitimi veren kurumların niteliğini artırmaya yönelik düzenlemeler yapılacaktır.</w:t>
            </w:r>
          </w:p>
        </w:tc>
      </w:tr>
      <w:tr w:rsidR="00B73B6B" w:rsidRPr="00B73B6B" w:rsidTr="0035460D">
        <w:trPr>
          <w:trHeight w:val="20"/>
        </w:trPr>
        <w:tc>
          <w:tcPr>
            <w:tcW w:w="2491" w:type="pct"/>
            <w:gridSpan w:val="4"/>
            <w:shd w:val="clear" w:color="auto" w:fill="00B0F0"/>
            <w:tcMar>
              <w:top w:w="28" w:type="dxa"/>
              <w:left w:w="28" w:type="dxa"/>
              <w:bottom w:w="28" w:type="dxa"/>
              <w:right w:w="28" w:type="dxa"/>
            </w:tcMar>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Performans Göstergeleri</w:t>
            </w:r>
          </w:p>
        </w:tc>
        <w:tc>
          <w:tcPr>
            <w:tcW w:w="353" w:type="pct"/>
            <w:shd w:val="clear" w:color="auto" w:fill="00B0F0"/>
            <w:tcMar>
              <w:top w:w="28" w:type="dxa"/>
              <w:left w:w="28" w:type="dxa"/>
              <w:bottom w:w="28" w:type="dxa"/>
              <w:right w:w="28" w:type="dxa"/>
            </w:tcMar>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Hedefe Etkisi (%)</w:t>
            </w:r>
          </w:p>
        </w:tc>
        <w:tc>
          <w:tcPr>
            <w:tcW w:w="346" w:type="pct"/>
            <w:shd w:val="clear" w:color="auto" w:fill="00B0F0"/>
            <w:tcMar>
              <w:top w:w="28" w:type="dxa"/>
              <w:left w:w="28" w:type="dxa"/>
              <w:bottom w:w="28" w:type="dxa"/>
              <w:right w:w="28" w:type="dxa"/>
            </w:tcMar>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Başlangıç Değeri</w:t>
            </w:r>
          </w:p>
        </w:tc>
        <w:tc>
          <w:tcPr>
            <w:tcW w:w="258" w:type="pct"/>
            <w:shd w:val="clear" w:color="auto" w:fill="00B0F0"/>
            <w:tcMar>
              <w:top w:w="28" w:type="dxa"/>
              <w:left w:w="28" w:type="dxa"/>
              <w:bottom w:w="28" w:type="dxa"/>
              <w:right w:w="28" w:type="dxa"/>
            </w:tcMar>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2019</w:t>
            </w:r>
          </w:p>
        </w:tc>
        <w:tc>
          <w:tcPr>
            <w:tcW w:w="258" w:type="pct"/>
            <w:shd w:val="clear" w:color="auto" w:fill="00B0F0"/>
            <w:tcMar>
              <w:top w:w="28" w:type="dxa"/>
              <w:left w:w="28" w:type="dxa"/>
              <w:bottom w:w="28" w:type="dxa"/>
              <w:right w:w="28" w:type="dxa"/>
            </w:tcMar>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2020</w:t>
            </w:r>
          </w:p>
        </w:tc>
        <w:tc>
          <w:tcPr>
            <w:tcW w:w="259" w:type="pct"/>
            <w:shd w:val="clear" w:color="auto" w:fill="00B0F0"/>
            <w:tcMar>
              <w:top w:w="28" w:type="dxa"/>
              <w:left w:w="28" w:type="dxa"/>
              <w:bottom w:w="28" w:type="dxa"/>
              <w:right w:w="28" w:type="dxa"/>
            </w:tcMar>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2021</w:t>
            </w:r>
          </w:p>
        </w:tc>
        <w:tc>
          <w:tcPr>
            <w:tcW w:w="259" w:type="pct"/>
            <w:shd w:val="clear" w:color="auto" w:fill="00B0F0"/>
            <w:tcMar>
              <w:top w:w="28" w:type="dxa"/>
              <w:left w:w="28" w:type="dxa"/>
              <w:bottom w:w="28" w:type="dxa"/>
              <w:right w:w="28" w:type="dxa"/>
            </w:tcMar>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2022</w:t>
            </w:r>
          </w:p>
        </w:tc>
        <w:tc>
          <w:tcPr>
            <w:tcW w:w="259" w:type="pct"/>
            <w:shd w:val="clear" w:color="auto" w:fill="00B0F0"/>
            <w:tcMar>
              <w:top w:w="28" w:type="dxa"/>
              <w:left w:w="28" w:type="dxa"/>
              <w:bottom w:w="28" w:type="dxa"/>
              <w:right w:w="28" w:type="dxa"/>
            </w:tcMar>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2023</w:t>
            </w:r>
          </w:p>
        </w:tc>
        <w:tc>
          <w:tcPr>
            <w:tcW w:w="264" w:type="pct"/>
            <w:shd w:val="clear" w:color="auto" w:fill="00B0F0"/>
            <w:tcMar>
              <w:top w:w="28" w:type="dxa"/>
              <w:left w:w="28" w:type="dxa"/>
              <w:bottom w:w="28" w:type="dxa"/>
              <w:right w:w="28" w:type="dxa"/>
            </w:tcMar>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İzleme Sıklığı</w:t>
            </w:r>
          </w:p>
        </w:tc>
        <w:tc>
          <w:tcPr>
            <w:tcW w:w="253" w:type="pct"/>
            <w:shd w:val="clear" w:color="auto" w:fill="00B0F0"/>
            <w:tcMar>
              <w:top w:w="28" w:type="dxa"/>
              <w:left w:w="28" w:type="dxa"/>
              <w:bottom w:w="28" w:type="dxa"/>
              <w:right w:w="28" w:type="dxa"/>
            </w:tcMar>
            <w:vAlign w:val="center"/>
          </w:tcPr>
          <w:p w:rsidR="00B73B6B" w:rsidRPr="00B73B6B" w:rsidRDefault="00B73B6B" w:rsidP="00B73B6B">
            <w:pPr>
              <w:spacing w:after="0" w:line="240" w:lineRule="auto"/>
              <w:jc w:val="center"/>
              <w:rPr>
                <w:rFonts w:ascii="Times New Roman" w:eastAsia="Calibri" w:hAnsi="Times New Roman" w:cs="Times New Roman"/>
                <w:b/>
                <w:lang w:eastAsia="tr-TR"/>
              </w:rPr>
            </w:pPr>
            <w:r w:rsidRPr="00B73B6B">
              <w:rPr>
                <w:rFonts w:ascii="Times New Roman" w:eastAsia="Calibri" w:hAnsi="Times New Roman" w:cs="Times New Roman"/>
                <w:b/>
                <w:lang w:eastAsia="tr-TR"/>
              </w:rPr>
              <w:t>Rapor Sıklığı</w:t>
            </w:r>
          </w:p>
        </w:tc>
      </w:tr>
      <w:tr w:rsidR="00B73B6B" w:rsidRPr="00B73B6B" w:rsidTr="0035460D">
        <w:trPr>
          <w:trHeight w:val="20"/>
        </w:trPr>
        <w:tc>
          <w:tcPr>
            <w:tcW w:w="2491" w:type="pct"/>
            <w:gridSpan w:val="4"/>
            <w:shd w:val="clear" w:color="auto" w:fill="00B0F0"/>
            <w:tcMar>
              <w:top w:w="28" w:type="dxa"/>
              <w:left w:w="28" w:type="dxa"/>
              <w:bottom w:w="28" w:type="dxa"/>
              <w:right w:w="28" w:type="dxa"/>
            </w:tcMar>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szCs w:val="20"/>
                <w:lang w:eastAsia="tr-TR"/>
              </w:rPr>
              <w:t>PG 7.2.1. Özel Meslek edindirme ve mesleki gelişim kurs sayısı</w:t>
            </w:r>
          </w:p>
        </w:tc>
        <w:tc>
          <w:tcPr>
            <w:tcW w:w="353" w:type="pct"/>
            <w:shd w:val="clear" w:color="auto" w:fill="auto"/>
            <w:tcMar>
              <w:top w:w="28" w:type="dxa"/>
              <w:left w:w="28" w:type="dxa"/>
              <w:bottom w:w="28" w:type="dxa"/>
              <w:right w:w="28" w:type="dxa"/>
            </w:tcMar>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50</w:t>
            </w:r>
          </w:p>
        </w:tc>
        <w:tc>
          <w:tcPr>
            <w:tcW w:w="346" w:type="pct"/>
            <w:shd w:val="clear" w:color="auto" w:fill="auto"/>
            <w:tcMar>
              <w:top w:w="28" w:type="dxa"/>
              <w:left w:w="28" w:type="dxa"/>
              <w:bottom w:w="28" w:type="dxa"/>
              <w:right w:w="28" w:type="dxa"/>
            </w:tcMar>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0</w:t>
            </w:r>
          </w:p>
        </w:tc>
        <w:tc>
          <w:tcPr>
            <w:tcW w:w="258" w:type="pct"/>
            <w:shd w:val="clear" w:color="auto" w:fill="auto"/>
            <w:tcMar>
              <w:top w:w="28" w:type="dxa"/>
              <w:left w:w="28" w:type="dxa"/>
              <w:bottom w:w="28" w:type="dxa"/>
              <w:right w:w="28" w:type="dxa"/>
            </w:tcMar>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0</w:t>
            </w:r>
          </w:p>
        </w:tc>
        <w:tc>
          <w:tcPr>
            <w:tcW w:w="258" w:type="pct"/>
            <w:shd w:val="clear" w:color="auto" w:fill="auto"/>
            <w:tcMar>
              <w:top w:w="28" w:type="dxa"/>
              <w:left w:w="28" w:type="dxa"/>
              <w:bottom w:w="28" w:type="dxa"/>
              <w:right w:w="28" w:type="dxa"/>
            </w:tcMar>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0</w:t>
            </w:r>
          </w:p>
        </w:tc>
        <w:tc>
          <w:tcPr>
            <w:tcW w:w="259" w:type="pct"/>
            <w:shd w:val="clear" w:color="auto" w:fill="auto"/>
            <w:tcMar>
              <w:top w:w="28" w:type="dxa"/>
              <w:left w:w="28" w:type="dxa"/>
              <w:bottom w:w="28" w:type="dxa"/>
              <w:right w:w="28" w:type="dxa"/>
            </w:tcMar>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w:t>
            </w:r>
          </w:p>
        </w:tc>
        <w:tc>
          <w:tcPr>
            <w:tcW w:w="259" w:type="pct"/>
            <w:shd w:val="clear" w:color="auto" w:fill="auto"/>
            <w:tcMar>
              <w:top w:w="28" w:type="dxa"/>
              <w:left w:w="28" w:type="dxa"/>
              <w:bottom w:w="28" w:type="dxa"/>
              <w:right w:w="28" w:type="dxa"/>
            </w:tcMar>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w:t>
            </w:r>
          </w:p>
        </w:tc>
        <w:tc>
          <w:tcPr>
            <w:tcW w:w="259" w:type="pct"/>
            <w:shd w:val="clear" w:color="auto" w:fill="auto"/>
            <w:tcMar>
              <w:top w:w="28" w:type="dxa"/>
              <w:left w:w="28" w:type="dxa"/>
              <w:bottom w:w="28" w:type="dxa"/>
              <w:right w:w="28" w:type="dxa"/>
            </w:tcMar>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w:t>
            </w:r>
          </w:p>
        </w:tc>
        <w:tc>
          <w:tcPr>
            <w:tcW w:w="264" w:type="pct"/>
            <w:shd w:val="clear" w:color="auto" w:fill="auto"/>
            <w:tcMar>
              <w:top w:w="28" w:type="dxa"/>
              <w:left w:w="28" w:type="dxa"/>
              <w:bottom w:w="28" w:type="dxa"/>
              <w:right w:w="28" w:type="dxa"/>
            </w:tcMar>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253" w:type="pct"/>
            <w:shd w:val="clear" w:color="auto" w:fill="auto"/>
            <w:tcMar>
              <w:top w:w="28" w:type="dxa"/>
              <w:left w:w="28" w:type="dxa"/>
              <w:bottom w:w="28" w:type="dxa"/>
              <w:right w:w="28" w:type="dxa"/>
            </w:tcMar>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rPr>
          <w:trHeight w:val="20"/>
        </w:trPr>
        <w:tc>
          <w:tcPr>
            <w:tcW w:w="2491" w:type="pct"/>
            <w:gridSpan w:val="4"/>
            <w:shd w:val="clear" w:color="auto" w:fill="00B0F0"/>
            <w:tcMar>
              <w:top w:w="28" w:type="dxa"/>
              <w:left w:w="28" w:type="dxa"/>
              <w:bottom w:w="28" w:type="dxa"/>
              <w:right w:w="28" w:type="dxa"/>
            </w:tcMar>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szCs w:val="20"/>
                <w:lang w:eastAsia="tr-TR"/>
              </w:rPr>
              <w:t>PG 7.2.2. Uzaktan eğitim veren özel öğretim kurumlarından sertifika alan kişi sayısı</w:t>
            </w:r>
          </w:p>
        </w:tc>
        <w:tc>
          <w:tcPr>
            <w:tcW w:w="353" w:type="pct"/>
            <w:tcMar>
              <w:top w:w="28" w:type="dxa"/>
              <w:left w:w="28" w:type="dxa"/>
              <w:bottom w:w="28" w:type="dxa"/>
              <w:right w:w="28" w:type="dxa"/>
            </w:tcMar>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50</w:t>
            </w:r>
          </w:p>
        </w:tc>
        <w:tc>
          <w:tcPr>
            <w:tcW w:w="346" w:type="pct"/>
            <w:tcMar>
              <w:top w:w="28" w:type="dxa"/>
              <w:left w:w="28" w:type="dxa"/>
              <w:bottom w:w="28" w:type="dxa"/>
              <w:right w:w="28" w:type="dxa"/>
            </w:tcMar>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0</w:t>
            </w:r>
          </w:p>
        </w:tc>
        <w:tc>
          <w:tcPr>
            <w:tcW w:w="258" w:type="pct"/>
            <w:tcMar>
              <w:top w:w="28" w:type="dxa"/>
              <w:left w:w="28" w:type="dxa"/>
              <w:bottom w:w="28" w:type="dxa"/>
              <w:right w:w="28" w:type="dxa"/>
            </w:tcMar>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0</w:t>
            </w:r>
          </w:p>
        </w:tc>
        <w:tc>
          <w:tcPr>
            <w:tcW w:w="258" w:type="pct"/>
            <w:tcMar>
              <w:top w:w="28" w:type="dxa"/>
              <w:left w:w="28" w:type="dxa"/>
              <w:bottom w:w="28" w:type="dxa"/>
              <w:right w:w="28" w:type="dxa"/>
            </w:tcMar>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0</w:t>
            </w:r>
          </w:p>
        </w:tc>
        <w:tc>
          <w:tcPr>
            <w:tcW w:w="259" w:type="pct"/>
            <w:tcMar>
              <w:top w:w="28" w:type="dxa"/>
              <w:left w:w="28" w:type="dxa"/>
              <w:bottom w:w="28" w:type="dxa"/>
              <w:right w:w="28" w:type="dxa"/>
            </w:tcMar>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w:t>
            </w:r>
          </w:p>
        </w:tc>
        <w:tc>
          <w:tcPr>
            <w:tcW w:w="259" w:type="pct"/>
            <w:tcMar>
              <w:top w:w="28" w:type="dxa"/>
              <w:left w:w="28" w:type="dxa"/>
              <w:bottom w:w="28" w:type="dxa"/>
              <w:right w:w="28" w:type="dxa"/>
            </w:tcMar>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w:t>
            </w:r>
          </w:p>
        </w:tc>
        <w:tc>
          <w:tcPr>
            <w:tcW w:w="259" w:type="pct"/>
            <w:tcMar>
              <w:top w:w="28" w:type="dxa"/>
              <w:left w:w="28" w:type="dxa"/>
              <w:bottom w:w="28" w:type="dxa"/>
              <w:right w:w="28" w:type="dxa"/>
            </w:tcMar>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1</w:t>
            </w:r>
          </w:p>
        </w:tc>
        <w:tc>
          <w:tcPr>
            <w:tcW w:w="264" w:type="pct"/>
            <w:tcMar>
              <w:top w:w="28" w:type="dxa"/>
              <w:left w:w="28" w:type="dxa"/>
              <w:bottom w:w="28" w:type="dxa"/>
              <w:right w:w="28" w:type="dxa"/>
            </w:tcMar>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c>
          <w:tcPr>
            <w:tcW w:w="253" w:type="pct"/>
            <w:tcMar>
              <w:top w:w="28" w:type="dxa"/>
              <w:left w:w="28" w:type="dxa"/>
              <w:bottom w:w="28" w:type="dxa"/>
              <w:right w:w="28" w:type="dxa"/>
            </w:tcMar>
            <w:vAlign w:val="center"/>
          </w:tcPr>
          <w:p w:rsidR="00B73B6B" w:rsidRPr="00B73B6B" w:rsidRDefault="00B73B6B" w:rsidP="00B73B6B">
            <w:pPr>
              <w:spacing w:after="0" w:line="240" w:lineRule="auto"/>
              <w:jc w:val="center"/>
              <w:rPr>
                <w:rFonts w:ascii="Times New Roman" w:eastAsia="Calibri" w:hAnsi="Times New Roman" w:cs="Times New Roman"/>
                <w:lang w:eastAsia="tr-TR"/>
              </w:rPr>
            </w:pPr>
            <w:r w:rsidRPr="00B73B6B">
              <w:rPr>
                <w:rFonts w:ascii="Times New Roman" w:eastAsia="Calibri" w:hAnsi="Times New Roman" w:cs="Times New Roman"/>
                <w:lang w:eastAsia="tr-TR"/>
              </w:rPr>
              <w:t>6 Ay</w:t>
            </w:r>
          </w:p>
        </w:tc>
      </w:tr>
      <w:tr w:rsidR="00B73B6B" w:rsidRPr="00B73B6B" w:rsidTr="0035460D">
        <w:trPr>
          <w:trHeight w:val="20"/>
        </w:trPr>
        <w:tc>
          <w:tcPr>
            <w:tcW w:w="873" w:type="pct"/>
            <w:gridSpan w:val="3"/>
            <w:shd w:val="clear" w:color="auto" w:fill="00B0F0"/>
            <w:tcMar>
              <w:top w:w="28" w:type="dxa"/>
              <w:left w:w="28" w:type="dxa"/>
              <w:bottom w:w="28" w:type="dxa"/>
              <w:right w:w="28" w:type="dxa"/>
            </w:tcMar>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Koordinatör Birim</w:t>
            </w:r>
          </w:p>
        </w:tc>
        <w:tc>
          <w:tcPr>
            <w:tcW w:w="4127" w:type="pct"/>
            <w:gridSpan w:val="10"/>
            <w:tcMar>
              <w:top w:w="28" w:type="dxa"/>
              <w:left w:w="28" w:type="dxa"/>
              <w:bottom w:w="28" w:type="dxa"/>
              <w:right w:w="28" w:type="dxa"/>
            </w:tcMar>
            <w:vAlign w:val="center"/>
          </w:tcPr>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lang w:eastAsia="tr-TR"/>
              </w:rPr>
              <w:t>Özel Öğretim Hizmetleri</w:t>
            </w:r>
          </w:p>
        </w:tc>
      </w:tr>
      <w:tr w:rsidR="00B73B6B" w:rsidRPr="00B73B6B" w:rsidTr="0035460D">
        <w:trPr>
          <w:trHeight w:val="20"/>
        </w:trPr>
        <w:tc>
          <w:tcPr>
            <w:tcW w:w="873" w:type="pct"/>
            <w:gridSpan w:val="3"/>
            <w:shd w:val="clear" w:color="auto" w:fill="00B0F0"/>
            <w:tcMar>
              <w:top w:w="28" w:type="dxa"/>
              <w:left w:w="28" w:type="dxa"/>
              <w:bottom w:w="28" w:type="dxa"/>
              <w:right w:w="28" w:type="dxa"/>
            </w:tcMar>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İş Birliği Yapılacak Birimler</w:t>
            </w:r>
          </w:p>
        </w:tc>
        <w:tc>
          <w:tcPr>
            <w:tcW w:w="4127" w:type="pct"/>
            <w:gridSpan w:val="10"/>
            <w:tcMar>
              <w:top w:w="28" w:type="dxa"/>
              <w:left w:w="28" w:type="dxa"/>
              <w:bottom w:w="28" w:type="dxa"/>
              <w:right w:w="28" w:type="dxa"/>
            </w:tcMar>
            <w:vAlign w:val="center"/>
          </w:tcPr>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lang w:eastAsia="tr-TR"/>
              </w:rPr>
              <w:t>MTEH, HBÖH, ÖERH</w:t>
            </w:r>
          </w:p>
        </w:tc>
      </w:tr>
      <w:tr w:rsidR="00B73B6B" w:rsidRPr="00B73B6B" w:rsidTr="0035460D">
        <w:trPr>
          <w:trHeight w:val="20"/>
        </w:trPr>
        <w:tc>
          <w:tcPr>
            <w:tcW w:w="873" w:type="pct"/>
            <w:gridSpan w:val="3"/>
            <w:shd w:val="clear" w:color="auto" w:fill="00B0F0"/>
            <w:tcMar>
              <w:top w:w="28" w:type="dxa"/>
              <w:left w:w="28" w:type="dxa"/>
              <w:bottom w:w="28" w:type="dxa"/>
              <w:right w:w="28" w:type="dxa"/>
            </w:tcMar>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Riskler</w:t>
            </w:r>
          </w:p>
        </w:tc>
        <w:tc>
          <w:tcPr>
            <w:tcW w:w="4127" w:type="pct"/>
            <w:gridSpan w:val="10"/>
            <w:tcMar>
              <w:top w:w="28" w:type="dxa"/>
              <w:left w:w="28" w:type="dxa"/>
              <w:bottom w:w="28" w:type="dxa"/>
              <w:right w:w="28" w:type="dxa"/>
            </w:tcMar>
            <w:vAlign w:val="center"/>
          </w:tcPr>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b/>
                <w:lang w:val="x-none"/>
              </w:rPr>
              <w:t>Sertifika eğitimi veren kurumların</w:t>
            </w:r>
            <w:r w:rsidRPr="00B73B6B">
              <w:rPr>
                <w:rFonts w:ascii="Times New Roman" w:eastAsia="Calibri" w:hAnsi="Times New Roman" w:cs="Times New Roman"/>
                <w:lang w:val="x-none"/>
              </w:rPr>
              <w:t xml:space="preserve"> eğitim verdikleri alanların tamamına yönelik  meslek standartlarının belirlenmemiş olması,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Ulusal Yeterlilik Çerçevesine  ilişkin yeterli farkındalığın olmaması,</w:t>
            </w:r>
          </w:p>
        </w:tc>
      </w:tr>
      <w:tr w:rsidR="00B73B6B" w:rsidRPr="00B73B6B" w:rsidTr="0035460D">
        <w:trPr>
          <w:trHeight w:val="20"/>
        </w:trPr>
        <w:tc>
          <w:tcPr>
            <w:tcW w:w="370" w:type="pct"/>
            <w:vMerge w:val="restart"/>
            <w:shd w:val="clear" w:color="auto" w:fill="00B0F0"/>
            <w:tcMar>
              <w:top w:w="28" w:type="dxa"/>
              <w:left w:w="28" w:type="dxa"/>
              <w:bottom w:w="28" w:type="dxa"/>
              <w:right w:w="28" w:type="dxa"/>
            </w:tcMar>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Stratejiler</w:t>
            </w:r>
          </w:p>
        </w:tc>
        <w:tc>
          <w:tcPr>
            <w:tcW w:w="503" w:type="pct"/>
            <w:gridSpan w:val="2"/>
            <w:shd w:val="clear" w:color="auto" w:fill="00B0F0"/>
            <w:tcMar>
              <w:top w:w="28" w:type="dxa"/>
              <w:left w:w="28" w:type="dxa"/>
              <w:bottom w:w="28" w:type="dxa"/>
              <w:right w:w="28" w:type="dxa"/>
            </w:tcMar>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S 7.2.1</w:t>
            </w:r>
          </w:p>
        </w:tc>
        <w:tc>
          <w:tcPr>
            <w:tcW w:w="4127" w:type="pct"/>
            <w:gridSpan w:val="10"/>
            <w:tcMar>
              <w:top w:w="28" w:type="dxa"/>
              <w:left w:w="28" w:type="dxa"/>
              <w:bottom w:w="28" w:type="dxa"/>
              <w:right w:w="28" w:type="dxa"/>
            </w:tcMar>
            <w:vAlign w:val="center"/>
          </w:tcPr>
          <w:p w:rsidR="00B73B6B" w:rsidRPr="00B73B6B" w:rsidRDefault="00B73B6B" w:rsidP="00B73B6B">
            <w:pPr>
              <w:spacing w:after="0" w:line="240" w:lineRule="auto"/>
              <w:rPr>
                <w:rFonts w:ascii="Times New Roman" w:eastAsia="Calibri" w:hAnsi="Times New Roman" w:cs="Times New Roman"/>
                <w:lang w:eastAsia="tr-TR"/>
              </w:rPr>
            </w:pPr>
            <w:r w:rsidRPr="00B73B6B">
              <w:rPr>
                <w:rFonts w:ascii="Times New Roman" w:eastAsia="Calibri" w:hAnsi="Times New Roman" w:cs="Times New Roman"/>
                <w:b/>
                <w:lang w:eastAsia="tr-TR"/>
              </w:rPr>
              <w:t xml:space="preserve"> Özel çeşitli </w:t>
            </w:r>
            <w:proofErr w:type="gramStart"/>
            <w:r w:rsidRPr="00B73B6B">
              <w:rPr>
                <w:rFonts w:ascii="Times New Roman" w:eastAsia="Calibri" w:hAnsi="Times New Roman" w:cs="Times New Roman"/>
                <w:b/>
                <w:lang w:eastAsia="tr-TR"/>
              </w:rPr>
              <w:t>kurslarda  verilen</w:t>
            </w:r>
            <w:proofErr w:type="gramEnd"/>
            <w:r w:rsidRPr="00B73B6B">
              <w:rPr>
                <w:rFonts w:ascii="Times New Roman" w:eastAsia="Calibri" w:hAnsi="Times New Roman" w:cs="Times New Roman"/>
                <w:b/>
                <w:lang w:eastAsia="tr-TR"/>
              </w:rPr>
              <w:t xml:space="preserve"> eğitimin niteliğini artırmaya yönelik iyileştirme çalışmaları yapılacaktır.</w:t>
            </w:r>
          </w:p>
        </w:tc>
      </w:tr>
      <w:tr w:rsidR="00B73B6B" w:rsidRPr="00B73B6B" w:rsidTr="0035460D">
        <w:trPr>
          <w:trHeight w:val="20"/>
        </w:trPr>
        <w:tc>
          <w:tcPr>
            <w:tcW w:w="370" w:type="pct"/>
            <w:vMerge/>
            <w:shd w:val="clear" w:color="auto" w:fill="00B0F0"/>
            <w:tcMar>
              <w:top w:w="28" w:type="dxa"/>
              <w:left w:w="28" w:type="dxa"/>
              <w:bottom w:w="28" w:type="dxa"/>
              <w:right w:w="28" w:type="dxa"/>
            </w:tcMar>
            <w:vAlign w:val="center"/>
          </w:tcPr>
          <w:p w:rsidR="00B73B6B" w:rsidRPr="00B73B6B" w:rsidRDefault="00B73B6B" w:rsidP="00B73B6B">
            <w:pPr>
              <w:spacing w:after="0" w:line="240" w:lineRule="auto"/>
              <w:rPr>
                <w:rFonts w:ascii="Times New Roman" w:eastAsia="Calibri" w:hAnsi="Times New Roman" w:cs="Times New Roman"/>
                <w:b/>
                <w:lang w:eastAsia="tr-TR"/>
              </w:rPr>
            </w:pPr>
          </w:p>
        </w:tc>
        <w:tc>
          <w:tcPr>
            <w:tcW w:w="503" w:type="pct"/>
            <w:gridSpan w:val="2"/>
            <w:shd w:val="clear" w:color="auto" w:fill="00B0F0"/>
            <w:tcMar>
              <w:top w:w="28" w:type="dxa"/>
              <w:left w:w="28" w:type="dxa"/>
              <w:bottom w:w="28" w:type="dxa"/>
              <w:right w:w="28" w:type="dxa"/>
            </w:tcMar>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S 7.2.2</w:t>
            </w:r>
          </w:p>
        </w:tc>
        <w:tc>
          <w:tcPr>
            <w:tcW w:w="4127" w:type="pct"/>
            <w:gridSpan w:val="10"/>
            <w:tcMar>
              <w:top w:w="28" w:type="dxa"/>
              <w:left w:w="28" w:type="dxa"/>
              <w:bottom w:w="28" w:type="dxa"/>
              <w:right w:w="28" w:type="dxa"/>
            </w:tcMar>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 xml:space="preserve"> Ulusal Yeterlilik Çerçevesi konusunda toplumsal farkındalığın artırılmasına yönelik çalışmalar yapılacaktır.</w:t>
            </w:r>
          </w:p>
        </w:tc>
      </w:tr>
      <w:tr w:rsidR="00B73B6B" w:rsidRPr="00B73B6B" w:rsidTr="0035460D">
        <w:trPr>
          <w:trHeight w:val="20"/>
        </w:trPr>
        <w:tc>
          <w:tcPr>
            <w:tcW w:w="873" w:type="pct"/>
            <w:gridSpan w:val="3"/>
            <w:shd w:val="clear" w:color="auto" w:fill="00B0F0"/>
            <w:tcMar>
              <w:top w:w="28" w:type="dxa"/>
              <w:left w:w="28" w:type="dxa"/>
              <w:bottom w:w="28" w:type="dxa"/>
              <w:right w:w="28" w:type="dxa"/>
            </w:tcMar>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Maliyet Tahmini</w:t>
            </w:r>
          </w:p>
        </w:tc>
        <w:tc>
          <w:tcPr>
            <w:tcW w:w="4127" w:type="pct"/>
            <w:gridSpan w:val="10"/>
            <w:tcMar>
              <w:top w:w="28" w:type="dxa"/>
              <w:left w:w="28" w:type="dxa"/>
              <w:bottom w:w="28" w:type="dxa"/>
              <w:right w:w="28" w:type="dxa"/>
            </w:tcMar>
            <w:vAlign w:val="center"/>
          </w:tcPr>
          <w:p w:rsidR="00B73B6B" w:rsidRPr="00B73B6B" w:rsidRDefault="00B73B6B" w:rsidP="00B73B6B">
            <w:pPr>
              <w:spacing w:after="0" w:line="240" w:lineRule="auto"/>
              <w:rPr>
                <w:rFonts w:ascii="Times New Roman" w:eastAsia="Calibri" w:hAnsi="Times New Roman" w:cs="Times New Roman"/>
                <w:color w:val="000000"/>
                <w:lang w:eastAsia="tr-TR"/>
              </w:rPr>
            </w:pPr>
            <w:r w:rsidRPr="00B73B6B">
              <w:rPr>
                <w:rFonts w:ascii="Times New Roman" w:eastAsia="Calibri" w:hAnsi="Times New Roman" w:cs="Times New Roman"/>
                <w:color w:val="000000"/>
                <w:lang w:eastAsia="tr-TR"/>
              </w:rPr>
              <w:t xml:space="preserve">10.044,87 TL </w:t>
            </w:r>
          </w:p>
        </w:tc>
      </w:tr>
      <w:tr w:rsidR="00B73B6B" w:rsidRPr="00B73B6B" w:rsidTr="0035460D">
        <w:trPr>
          <w:trHeight w:val="20"/>
        </w:trPr>
        <w:tc>
          <w:tcPr>
            <w:tcW w:w="873" w:type="pct"/>
            <w:gridSpan w:val="3"/>
            <w:shd w:val="clear" w:color="auto" w:fill="00B0F0"/>
            <w:tcMar>
              <w:top w:w="28" w:type="dxa"/>
              <w:left w:w="28" w:type="dxa"/>
              <w:bottom w:w="28" w:type="dxa"/>
              <w:right w:w="28" w:type="dxa"/>
            </w:tcMar>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Tespitler</w:t>
            </w:r>
          </w:p>
        </w:tc>
        <w:tc>
          <w:tcPr>
            <w:tcW w:w="4127" w:type="pct"/>
            <w:gridSpan w:val="10"/>
            <w:tcMar>
              <w:top w:w="28" w:type="dxa"/>
              <w:left w:w="28" w:type="dxa"/>
              <w:bottom w:w="28" w:type="dxa"/>
              <w:right w:w="28" w:type="dxa"/>
            </w:tcMar>
            <w:vAlign w:val="center"/>
          </w:tcPr>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b/>
                <w:lang w:val="x-none"/>
              </w:rPr>
            </w:pPr>
            <w:r w:rsidRPr="00B73B6B">
              <w:rPr>
                <w:rFonts w:ascii="Times New Roman" w:eastAsia="Calibri" w:hAnsi="Times New Roman" w:cs="Times New Roman"/>
                <w:b/>
                <w:lang w:val="x-none"/>
              </w:rPr>
              <w:t>Eğitim veren kurumların “Ulusal Yeterlilik Çerçevesi” ve uygulamalarına  ilişkin bilgi ve farkındalıklarının istenilen düzeyde olmaması</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b/>
                <w:lang w:val="x-none"/>
              </w:rPr>
              <w:t>Kursiyerlerin “Ulusal Yeterlilik Çerçevesi” ve uygulamalarının  önemi konusunda farkındalığının düşük olması.</w:t>
            </w:r>
          </w:p>
        </w:tc>
      </w:tr>
      <w:tr w:rsidR="00B73B6B" w:rsidRPr="00B73B6B" w:rsidTr="0035460D">
        <w:trPr>
          <w:trHeight w:val="20"/>
        </w:trPr>
        <w:tc>
          <w:tcPr>
            <w:tcW w:w="873" w:type="pct"/>
            <w:gridSpan w:val="3"/>
            <w:shd w:val="clear" w:color="auto" w:fill="00B0F0"/>
            <w:tcMar>
              <w:top w:w="28" w:type="dxa"/>
              <w:left w:w="28" w:type="dxa"/>
              <w:bottom w:w="28" w:type="dxa"/>
              <w:right w:w="28" w:type="dxa"/>
            </w:tcMar>
            <w:vAlign w:val="center"/>
          </w:tcPr>
          <w:p w:rsidR="00B73B6B" w:rsidRPr="00B73B6B" w:rsidRDefault="00B73B6B" w:rsidP="00B73B6B">
            <w:pPr>
              <w:spacing w:after="0" w:line="240" w:lineRule="auto"/>
              <w:rPr>
                <w:rFonts w:ascii="Times New Roman" w:eastAsia="Calibri" w:hAnsi="Times New Roman" w:cs="Times New Roman"/>
                <w:b/>
                <w:lang w:eastAsia="tr-TR"/>
              </w:rPr>
            </w:pPr>
            <w:r w:rsidRPr="00B73B6B">
              <w:rPr>
                <w:rFonts w:ascii="Times New Roman" w:eastAsia="Calibri" w:hAnsi="Times New Roman" w:cs="Times New Roman"/>
                <w:b/>
                <w:lang w:eastAsia="tr-TR"/>
              </w:rPr>
              <w:t>İhtiyaçlar</w:t>
            </w:r>
          </w:p>
        </w:tc>
        <w:tc>
          <w:tcPr>
            <w:tcW w:w="4127" w:type="pct"/>
            <w:gridSpan w:val="10"/>
            <w:tcMar>
              <w:top w:w="28" w:type="dxa"/>
              <w:left w:w="28" w:type="dxa"/>
              <w:bottom w:w="28" w:type="dxa"/>
              <w:right w:w="28" w:type="dxa"/>
            </w:tcMar>
            <w:vAlign w:val="center"/>
          </w:tcPr>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lang w:val="x-none"/>
              </w:rPr>
              <w:t>Sertifika Programlarının uluslararası meslek standartlarına göre düzenlenmesi,</w:t>
            </w:r>
          </w:p>
          <w:p w:rsidR="00B73B6B" w:rsidRPr="00B73B6B" w:rsidRDefault="00B73B6B" w:rsidP="00B73B6B">
            <w:pPr>
              <w:numPr>
                <w:ilvl w:val="0"/>
                <w:numId w:val="14"/>
              </w:numPr>
              <w:tabs>
                <w:tab w:val="left" w:pos="358"/>
              </w:tabs>
              <w:spacing w:after="0" w:line="240" w:lineRule="auto"/>
              <w:ind w:left="216"/>
              <w:contextualSpacing/>
              <w:rPr>
                <w:rFonts w:ascii="Times New Roman" w:eastAsia="Calibri" w:hAnsi="Times New Roman" w:cs="Times New Roman"/>
                <w:lang w:val="x-none"/>
              </w:rPr>
            </w:pPr>
            <w:r w:rsidRPr="00B73B6B">
              <w:rPr>
                <w:rFonts w:ascii="Times New Roman" w:eastAsia="Calibri" w:hAnsi="Times New Roman" w:cs="Times New Roman"/>
                <w:b/>
                <w:lang w:val="x-none"/>
              </w:rPr>
              <w:t xml:space="preserve">Sertifika eğitimi veren kurumların,  </w:t>
            </w:r>
            <w:r w:rsidRPr="00B73B6B">
              <w:rPr>
                <w:rFonts w:ascii="Times New Roman" w:eastAsia="Calibri" w:hAnsi="Times New Roman" w:cs="Times New Roman"/>
                <w:lang w:val="x-none"/>
              </w:rPr>
              <w:t>eğitim kalitesinin izlenmesine yönelik düzenleme yapılması.</w:t>
            </w:r>
          </w:p>
        </w:tc>
      </w:tr>
    </w:tbl>
    <w:p w:rsidR="00B73B6B" w:rsidRPr="00B73B6B" w:rsidRDefault="00B73B6B" w:rsidP="00B73B6B">
      <w:pPr>
        <w:spacing w:after="0" w:line="20" w:lineRule="exact"/>
        <w:rPr>
          <w:rFonts w:ascii="Times New Roman" w:eastAsia="Times New Roman" w:hAnsi="Times New Roman" w:cs="Times New Roman"/>
          <w:sz w:val="19"/>
          <w:szCs w:val="19"/>
          <w:lang w:eastAsia="tr-TR"/>
        </w:rPr>
      </w:pPr>
      <w:r>
        <w:rPr>
          <w:rFonts w:ascii="Times New Roman" w:eastAsia="Book Antiqua" w:hAnsi="Times New Roman" w:cs="Times New Roman"/>
          <w:noProof/>
          <w:sz w:val="23"/>
          <w:szCs w:val="23"/>
          <w:lang w:eastAsia="tr-TR"/>
        </w:rPr>
        <mc:AlternateContent>
          <mc:Choice Requires="wps">
            <w:drawing>
              <wp:anchor distT="0" distB="0" distL="114300" distR="114300" simplePos="0" relativeHeight="251744256" behindDoc="1" locked="0" layoutInCell="1" allowOverlap="1">
                <wp:simplePos x="0" y="0"/>
                <wp:positionH relativeFrom="column">
                  <wp:posOffset>4468495</wp:posOffset>
                </wp:positionH>
                <wp:positionV relativeFrom="paragraph">
                  <wp:posOffset>-1559560</wp:posOffset>
                </wp:positionV>
                <wp:extent cx="12700" cy="24130"/>
                <wp:effectExtent l="0" t="3810" r="0" b="635"/>
                <wp:wrapNone/>
                <wp:docPr id="77" name="Dikdörtgen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2413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77" o:spid="_x0000_s1026" style="position:absolute;margin-left:351.85pt;margin-top:-122.8pt;width:1pt;height:1.9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" fillcolor="black" strokecolor="white"/>
            </w:pict>
          </mc:Fallback>
        </mc:AlternateContent>
      </w:r>
      <w:r>
        <w:rPr>
          <w:rFonts w:ascii="Times New Roman" w:eastAsia="Book Antiqua" w:hAnsi="Times New Roman" w:cs="Times New Roman"/>
          <w:noProof/>
          <w:sz w:val="23"/>
          <w:szCs w:val="23"/>
          <w:lang w:eastAsia="tr-TR"/>
        </w:rPr>
        <mc:AlternateContent>
          <mc:Choice Requires="wps">
            <w:drawing>
              <wp:anchor distT="0" distB="0" distL="114300" distR="114300" simplePos="0" relativeHeight="251745280" behindDoc="1" locked="0" layoutInCell="1" allowOverlap="1">
                <wp:simplePos x="0" y="0"/>
                <wp:positionH relativeFrom="column">
                  <wp:posOffset>8024495</wp:posOffset>
                </wp:positionH>
                <wp:positionV relativeFrom="paragraph">
                  <wp:posOffset>-1553845</wp:posOffset>
                </wp:positionV>
                <wp:extent cx="12700" cy="18415"/>
                <wp:effectExtent l="1270" t="0" r="0" b="635"/>
                <wp:wrapNone/>
                <wp:docPr id="76" name="Dikdörtgen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841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76" o:spid="_x0000_s1026" style="position:absolute;margin-left:631.85pt;margin-top:-122.35pt;width:1pt;height:1.4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" fillcolor="black" strokecolor="white"/>
            </w:pict>
          </mc:Fallback>
        </mc:AlternateContent>
      </w:r>
      <w:r>
        <w:rPr>
          <w:rFonts w:ascii="Times New Roman" w:eastAsia="Book Antiqua" w:hAnsi="Times New Roman" w:cs="Times New Roman"/>
          <w:noProof/>
          <w:sz w:val="23"/>
          <w:szCs w:val="23"/>
          <w:lang w:eastAsia="tr-TR"/>
        </w:rPr>
        <mc:AlternateContent>
          <mc:Choice Requires="wps">
            <w:drawing>
              <wp:anchor distT="0" distB="0" distL="114300" distR="114300" simplePos="0" relativeHeight="251746304" behindDoc="1" locked="0" layoutInCell="1" allowOverlap="1">
                <wp:simplePos x="0" y="0"/>
                <wp:positionH relativeFrom="column">
                  <wp:posOffset>5715635</wp:posOffset>
                </wp:positionH>
                <wp:positionV relativeFrom="paragraph">
                  <wp:posOffset>-1188085</wp:posOffset>
                </wp:positionV>
                <wp:extent cx="12065" cy="24765"/>
                <wp:effectExtent l="0" t="3810" r="0" b="0"/>
                <wp:wrapNone/>
                <wp:docPr id="75" name="Dikdörtgen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247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75" o:spid="_x0000_s1026" style="position:absolute;margin-left:450.05pt;margin-top:-93.55pt;width:.95pt;height:1.9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" fillcolor="black" strokecolor="white"/>
            </w:pict>
          </mc:Fallback>
        </mc:AlternateContent>
      </w:r>
      <w:r>
        <w:rPr>
          <w:rFonts w:ascii="Times New Roman" w:eastAsia="Book Antiqua" w:hAnsi="Times New Roman" w:cs="Times New Roman"/>
          <w:noProof/>
          <w:sz w:val="23"/>
          <w:szCs w:val="23"/>
          <w:lang w:eastAsia="tr-TR"/>
        </w:rPr>
        <mc:AlternateContent>
          <mc:Choice Requires="wps">
            <w:drawing>
              <wp:anchor distT="0" distB="0" distL="114300" distR="114300" simplePos="0" relativeHeight="251747328" behindDoc="1" locked="0" layoutInCell="1" allowOverlap="1">
                <wp:simplePos x="0" y="0"/>
                <wp:positionH relativeFrom="column">
                  <wp:posOffset>8966835</wp:posOffset>
                </wp:positionH>
                <wp:positionV relativeFrom="paragraph">
                  <wp:posOffset>-233680</wp:posOffset>
                </wp:positionV>
                <wp:extent cx="12065" cy="12065"/>
                <wp:effectExtent l="635" t="0" r="0" b="1270"/>
                <wp:wrapNone/>
                <wp:docPr id="74" name="Dikdörtgen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74" o:spid="_x0000_s1026" style="position:absolute;margin-left:706.05pt;margin-top:-18.4pt;width:.95pt;height:.9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" fillcolor="black" strokecolor="white"/>
            </w:pict>
          </mc:Fallback>
        </mc:AlternateContent>
      </w:r>
    </w:p>
    <w:p w:rsidR="00B73B6B" w:rsidRPr="00B73B6B" w:rsidRDefault="00B73B6B" w:rsidP="00B73B6B">
      <w:pPr>
        <w:spacing w:after="0" w:line="259" w:lineRule="auto"/>
        <w:ind w:left="60" w:right="60"/>
        <w:rPr>
          <w:rFonts w:ascii="Times New Roman" w:eastAsia="Book Antiqua" w:hAnsi="Times New Roman" w:cs="Times New Roman"/>
          <w:b/>
          <w:i/>
          <w:sz w:val="21"/>
          <w:szCs w:val="21"/>
          <w:lang w:eastAsia="tr-TR"/>
        </w:rPr>
      </w:pPr>
    </w:p>
    <w:p w:rsidR="00B73B6B" w:rsidRPr="00B73B6B" w:rsidRDefault="00B73B6B" w:rsidP="00B73B6B">
      <w:pPr>
        <w:spacing w:after="0" w:line="259" w:lineRule="auto"/>
        <w:ind w:left="60" w:right="60"/>
        <w:rPr>
          <w:rFonts w:ascii="Times New Roman" w:eastAsia="Book Antiqua" w:hAnsi="Times New Roman" w:cs="Times New Roman"/>
          <w:b/>
          <w:i/>
          <w:sz w:val="21"/>
          <w:szCs w:val="21"/>
          <w:lang w:eastAsia="tr-TR"/>
        </w:rPr>
      </w:pPr>
    </w:p>
    <w:p w:rsidR="00B73B6B" w:rsidRPr="00B73B6B" w:rsidRDefault="00B73B6B" w:rsidP="00B73B6B">
      <w:pPr>
        <w:spacing w:after="0" w:line="259" w:lineRule="auto"/>
        <w:ind w:left="60" w:right="60"/>
        <w:rPr>
          <w:rFonts w:ascii="Times New Roman" w:eastAsia="Book Antiqua" w:hAnsi="Times New Roman" w:cs="Times New Roman"/>
          <w:b/>
          <w:i/>
          <w:sz w:val="21"/>
          <w:szCs w:val="21"/>
          <w:lang w:eastAsia="tr-TR"/>
        </w:rPr>
      </w:pPr>
    </w:p>
    <w:p w:rsidR="00B73B6B" w:rsidRPr="00B73B6B" w:rsidRDefault="00B73B6B" w:rsidP="00B73B6B">
      <w:pPr>
        <w:spacing w:after="0" w:line="259" w:lineRule="auto"/>
        <w:ind w:left="60" w:right="60"/>
        <w:rPr>
          <w:rFonts w:ascii="Times New Roman" w:eastAsia="Book Antiqua" w:hAnsi="Times New Roman" w:cs="Times New Roman"/>
          <w:b/>
          <w:i/>
          <w:sz w:val="21"/>
          <w:szCs w:val="21"/>
          <w:lang w:eastAsia="tr-TR"/>
        </w:rPr>
      </w:pPr>
    </w:p>
    <w:p w:rsidR="00B73B6B" w:rsidRPr="00B73B6B" w:rsidRDefault="00B73B6B" w:rsidP="00B73B6B">
      <w:pPr>
        <w:spacing w:after="0" w:line="259" w:lineRule="auto"/>
        <w:ind w:left="60" w:right="60"/>
        <w:rPr>
          <w:rFonts w:ascii="Times New Roman" w:eastAsia="Book Antiqua" w:hAnsi="Times New Roman" w:cs="Times New Roman"/>
          <w:b/>
          <w:i/>
          <w:sz w:val="21"/>
          <w:szCs w:val="21"/>
          <w:lang w:eastAsia="tr-TR"/>
        </w:rPr>
      </w:pPr>
    </w:p>
    <w:p w:rsidR="00B73B6B" w:rsidRPr="00B73B6B" w:rsidRDefault="00B73B6B" w:rsidP="00B73B6B">
      <w:pPr>
        <w:spacing w:after="0" w:line="259" w:lineRule="auto"/>
        <w:ind w:left="60" w:right="60"/>
        <w:rPr>
          <w:rFonts w:ascii="Times New Roman" w:eastAsia="Book Antiqua" w:hAnsi="Times New Roman" w:cs="Times New Roman"/>
          <w:b/>
          <w:i/>
          <w:sz w:val="21"/>
          <w:szCs w:val="21"/>
          <w:lang w:eastAsia="tr-TR"/>
        </w:rPr>
      </w:pPr>
    </w:p>
    <w:p w:rsidR="00B73B6B" w:rsidRPr="00B73B6B" w:rsidRDefault="00B73B6B" w:rsidP="00B73B6B">
      <w:pPr>
        <w:spacing w:after="0" w:line="259" w:lineRule="auto"/>
        <w:ind w:left="60" w:right="60"/>
        <w:rPr>
          <w:rFonts w:ascii="Times New Roman" w:eastAsia="Book Antiqua" w:hAnsi="Times New Roman" w:cs="Times New Roman"/>
          <w:b/>
          <w:i/>
          <w:sz w:val="21"/>
          <w:szCs w:val="21"/>
          <w:lang w:eastAsia="tr-TR"/>
        </w:rPr>
      </w:pPr>
    </w:p>
    <w:p w:rsidR="00B73B6B" w:rsidRPr="00B73B6B" w:rsidRDefault="00B73B6B" w:rsidP="00B73B6B">
      <w:pPr>
        <w:spacing w:after="0" w:line="259" w:lineRule="auto"/>
        <w:ind w:left="60" w:right="60"/>
        <w:rPr>
          <w:rFonts w:ascii="Times New Roman" w:eastAsia="Book Antiqua" w:hAnsi="Times New Roman" w:cs="Times New Roman"/>
          <w:b/>
          <w:i/>
          <w:sz w:val="21"/>
          <w:szCs w:val="21"/>
          <w:lang w:eastAsia="tr-TR"/>
        </w:rPr>
      </w:pPr>
    </w:p>
    <w:p w:rsidR="00B73B6B" w:rsidRPr="00B73B6B" w:rsidRDefault="00B73B6B" w:rsidP="00B73B6B">
      <w:pPr>
        <w:spacing w:after="0" w:line="259" w:lineRule="auto"/>
        <w:ind w:left="60" w:right="60"/>
        <w:rPr>
          <w:rFonts w:ascii="Times New Roman" w:eastAsia="Book Antiqua" w:hAnsi="Times New Roman" w:cs="Times New Roman"/>
          <w:b/>
          <w:i/>
          <w:sz w:val="21"/>
          <w:szCs w:val="21"/>
          <w:lang w:eastAsia="tr-TR"/>
        </w:rPr>
      </w:pPr>
    </w:p>
    <w:p w:rsidR="00B73B6B" w:rsidRPr="00B73B6B" w:rsidRDefault="00B73B6B" w:rsidP="00B73B6B">
      <w:pPr>
        <w:spacing w:after="0" w:line="259" w:lineRule="auto"/>
        <w:ind w:left="60" w:right="60"/>
        <w:rPr>
          <w:rFonts w:ascii="Times New Roman" w:eastAsia="Book Antiqua" w:hAnsi="Times New Roman" w:cs="Times New Roman"/>
          <w:b/>
          <w:i/>
          <w:sz w:val="21"/>
          <w:szCs w:val="21"/>
          <w:lang w:eastAsia="tr-TR"/>
        </w:rPr>
      </w:pPr>
    </w:p>
    <w:p w:rsidR="00B73B6B" w:rsidRPr="00B73B6B" w:rsidRDefault="00B73B6B" w:rsidP="00B73B6B">
      <w:pPr>
        <w:spacing w:after="0" w:line="240" w:lineRule="auto"/>
        <w:rPr>
          <w:rFonts w:ascii="Calibri" w:eastAsia="Calibri" w:hAnsi="Calibri" w:cs="Arial"/>
          <w:sz w:val="20"/>
          <w:szCs w:val="20"/>
          <w:lang w:eastAsia="tr-TR"/>
        </w:rPr>
      </w:pPr>
    </w:p>
    <w:p w:rsidR="00B73B6B" w:rsidRPr="00B73B6B" w:rsidRDefault="00B73B6B" w:rsidP="00B73B6B">
      <w:pPr>
        <w:keepNext/>
        <w:spacing w:line="240" w:lineRule="auto"/>
        <w:jc w:val="both"/>
        <w:rPr>
          <w:rFonts w:ascii="Times New Roman" w:eastAsia="Calibri" w:hAnsi="Times New Roman" w:cs="Times New Roman"/>
          <w:b/>
          <w:i/>
          <w:iCs/>
          <w:sz w:val="18"/>
          <w:szCs w:val="18"/>
        </w:rPr>
      </w:pPr>
      <w:r w:rsidRPr="00B73B6B">
        <w:rPr>
          <w:rFonts w:ascii="Times New Roman" w:eastAsia="Calibri" w:hAnsi="Times New Roman" w:cs="Times New Roman"/>
          <w:b/>
          <w:i/>
          <w:iCs/>
          <w:sz w:val="18"/>
          <w:szCs w:val="18"/>
        </w:rPr>
        <w:t xml:space="preserve">Tablo 28 </w:t>
      </w:r>
      <w:r w:rsidRPr="00B73B6B">
        <w:rPr>
          <w:rFonts w:ascii="Times New Roman" w:eastAsia="Calibri" w:hAnsi="Times New Roman" w:cs="Times New Roman"/>
          <w:b/>
          <w:i/>
          <w:iCs/>
          <w:sz w:val="18"/>
          <w:szCs w:val="18"/>
        </w:rPr>
        <w:tab/>
        <w:t xml:space="preserve">: Hedef Kartı Sorumlulukları </w:t>
      </w:r>
    </w:p>
    <w:p w:rsidR="00B73B6B" w:rsidRPr="00B73B6B" w:rsidRDefault="00B73B6B" w:rsidP="00B73B6B">
      <w:pPr>
        <w:spacing w:after="0" w:line="240" w:lineRule="auto"/>
        <w:rPr>
          <w:rFonts w:ascii="Calibri" w:eastAsia="Calibri" w:hAnsi="Calibri" w:cs="Arial"/>
          <w:sz w:val="20"/>
          <w:szCs w:val="20"/>
          <w:lang w:eastAsia="tr-TR"/>
        </w:rPr>
      </w:pPr>
    </w:p>
    <w:tbl>
      <w:tblPr>
        <w:tblW w:w="14175" w:type="dxa"/>
        <w:jc w:val="center"/>
        <w:tblCellMar>
          <w:left w:w="70" w:type="dxa"/>
          <w:right w:w="70" w:type="dxa"/>
        </w:tblCellMar>
        <w:tblLook w:val="04A0" w:firstRow="1" w:lastRow="0" w:firstColumn="1" w:lastColumn="0" w:noHBand="0" w:noVBand="1"/>
      </w:tblPr>
      <w:tblGrid>
        <w:gridCol w:w="878"/>
        <w:gridCol w:w="606"/>
        <w:gridCol w:w="599"/>
        <w:gridCol w:w="626"/>
        <w:gridCol w:w="604"/>
        <w:gridCol w:w="597"/>
        <w:gridCol w:w="626"/>
        <w:gridCol w:w="605"/>
        <w:gridCol w:w="598"/>
        <w:gridCol w:w="626"/>
        <w:gridCol w:w="605"/>
        <w:gridCol w:w="598"/>
        <w:gridCol w:w="626"/>
        <w:gridCol w:w="560"/>
        <w:gridCol w:w="605"/>
        <w:gridCol w:w="598"/>
        <w:gridCol w:w="626"/>
        <w:gridCol w:w="605"/>
        <w:gridCol w:w="598"/>
        <w:gridCol w:w="626"/>
        <w:gridCol w:w="560"/>
        <w:gridCol w:w="605"/>
        <w:gridCol w:w="598"/>
      </w:tblGrid>
      <w:tr w:rsidR="00B73B6B" w:rsidRPr="00B73B6B" w:rsidTr="0035460D">
        <w:trPr>
          <w:trHeight w:val="302"/>
          <w:jc w:val="center"/>
        </w:trPr>
        <w:tc>
          <w:tcPr>
            <w:tcW w:w="877" w:type="dxa"/>
            <w:tcBorders>
              <w:top w:val="single" w:sz="8" w:space="0" w:color="auto"/>
              <w:left w:val="single" w:sz="8" w:space="0" w:color="auto"/>
              <w:bottom w:val="single" w:sz="8" w:space="0" w:color="auto"/>
              <w:right w:val="single" w:sz="8" w:space="0" w:color="auto"/>
            </w:tcBorders>
            <w:shd w:val="clear" w:color="auto" w:fill="B6DDE8"/>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 xml:space="preserve">Birimler </w:t>
            </w:r>
          </w:p>
        </w:tc>
        <w:tc>
          <w:tcPr>
            <w:tcW w:w="608" w:type="dxa"/>
            <w:tcBorders>
              <w:top w:val="single" w:sz="8" w:space="0" w:color="auto"/>
              <w:left w:val="nil"/>
              <w:bottom w:val="single" w:sz="8" w:space="0" w:color="auto"/>
              <w:right w:val="single" w:sz="8" w:space="0" w:color="auto"/>
            </w:tcBorders>
            <w:shd w:val="clear" w:color="auto" w:fill="B6DDE8"/>
            <w:vAlign w:val="center"/>
            <w:hideMark/>
          </w:tcPr>
          <w:p w:rsidR="00B73B6B" w:rsidRPr="00B73B6B" w:rsidRDefault="00B73B6B" w:rsidP="00B73B6B">
            <w:pPr>
              <w:spacing w:after="0" w:line="240" w:lineRule="auto"/>
              <w:jc w:val="center"/>
              <w:rPr>
                <w:rFonts w:ascii="Calibri" w:eastAsia="Calibri" w:hAnsi="Calibri" w:cs="Arial"/>
                <w:b/>
                <w:sz w:val="20"/>
                <w:szCs w:val="20"/>
                <w:lang w:eastAsia="tr-TR"/>
              </w:rPr>
            </w:pPr>
            <w:r w:rsidRPr="00B73B6B">
              <w:rPr>
                <w:rFonts w:ascii="Calibri" w:eastAsia="Calibri" w:hAnsi="Calibri" w:cs="Arial"/>
                <w:b/>
                <w:sz w:val="20"/>
                <w:szCs w:val="20"/>
                <w:lang w:eastAsia="tr-TR"/>
              </w:rPr>
              <w:t>1.1</w:t>
            </w:r>
          </w:p>
        </w:tc>
        <w:tc>
          <w:tcPr>
            <w:tcW w:w="601" w:type="dxa"/>
            <w:tcBorders>
              <w:top w:val="single" w:sz="8" w:space="0" w:color="auto"/>
              <w:left w:val="nil"/>
              <w:bottom w:val="single" w:sz="8" w:space="0" w:color="auto"/>
              <w:right w:val="single" w:sz="8" w:space="0" w:color="auto"/>
            </w:tcBorders>
            <w:shd w:val="clear" w:color="auto" w:fill="B6DDE8"/>
            <w:vAlign w:val="center"/>
            <w:hideMark/>
          </w:tcPr>
          <w:p w:rsidR="00B73B6B" w:rsidRPr="00B73B6B" w:rsidRDefault="00B73B6B" w:rsidP="00B73B6B">
            <w:pPr>
              <w:spacing w:after="0" w:line="240" w:lineRule="auto"/>
              <w:jc w:val="center"/>
              <w:rPr>
                <w:rFonts w:ascii="Calibri" w:eastAsia="Calibri" w:hAnsi="Calibri" w:cs="Arial"/>
                <w:b/>
                <w:sz w:val="20"/>
                <w:szCs w:val="20"/>
                <w:lang w:eastAsia="tr-TR"/>
              </w:rPr>
            </w:pPr>
            <w:r w:rsidRPr="00B73B6B">
              <w:rPr>
                <w:rFonts w:ascii="Calibri" w:eastAsia="Calibri" w:hAnsi="Calibri" w:cs="Arial"/>
                <w:b/>
                <w:sz w:val="20"/>
                <w:szCs w:val="20"/>
                <w:lang w:eastAsia="tr-TR"/>
              </w:rPr>
              <w:t>1.2</w:t>
            </w:r>
          </w:p>
        </w:tc>
        <w:tc>
          <w:tcPr>
            <w:tcW w:w="628" w:type="dxa"/>
            <w:tcBorders>
              <w:top w:val="single" w:sz="8" w:space="0" w:color="auto"/>
              <w:left w:val="nil"/>
              <w:bottom w:val="single" w:sz="8" w:space="0" w:color="auto"/>
              <w:right w:val="single" w:sz="8" w:space="0" w:color="auto"/>
            </w:tcBorders>
            <w:shd w:val="clear" w:color="auto" w:fill="B6DDE8"/>
            <w:vAlign w:val="center"/>
            <w:hideMark/>
          </w:tcPr>
          <w:p w:rsidR="00B73B6B" w:rsidRPr="00B73B6B" w:rsidRDefault="00B73B6B" w:rsidP="00B73B6B">
            <w:pPr>
              <w:spacing w:after="0" w:line="240" w:lineRule="auto"/>
              <w:jc w:val="center"/>
              <w:rPr>
                <w:rFonts w:ascii="Calibri" w:eastAsia="Calibri" w:hAnsi="Calibri" w:cs="Arial"/>
                <w:b/>
                <w:sz w:val="20"/>
                <w:szCs w:val="20"/>
                <w:lang w:eastAsia="tr-TR"/>
              </w:rPr>
            </w:pPr>
            <w:r w:rsidRPr="00B73B6B">
              <w:rPr>
                <w:rFonts w:ascii="Calibri" w:eastAsia="Calibri" w:hAnsi="Calibri" w:cs="Arial"/>
                <w:b/>
                <w:sz w:val="20"/>
                <w:szCs w:val="20"/>
                <w:lang w:eastAsia="tr-TR"/>
              </w:rPr>
              <w:t>1.3</w:t>
            </w:r>
          </w:p>
        </w:tc>
        <w:tc>
          <w:tcPr>
            <w:tcW w:w="607" w:type="dxa"/>
            <w:tcBorders>
              <w:top w:val="single" w:sz="8" w:space="0" w:color="auto"/>
              <w:left w:val="nil"/>
              <w:bottom w:val="single" w:sz="8" w:space="0" w:color="auto"/>
              <w:right w:val="single" w:sz="8" w:space="0" w:color="auto"/>
            </w:tcBorders>
            <w:shd w:val="clear" w:color="auto" w:fill="B6DDE8"/>
            <w:vAlign w:val="center"/>
            <w:hideMark/>
          </w:tcPr>
          <w:p w:rsidR="00B73B6B" w:rsidRPr="00B73B6B" w:rsidRDefault="00B73B6B" w:rsidP="00B73B6B">
            <w:pPr>
              <w:spacing w:after="0" w:line="240" w:lineRule="auto"/>
              <w:jc w:val="center"/>
              <w:rPr>
                <w:rFonts w:ascii="Calibri" w:eastAsia="Calibri" w:hAnsi="Calibri" w:cs="Arial"/>
                <w:b/>
                <w:sz w:val="20"/>
                <w:szCs w:val="20"/>
                <w:lang w:eastAsia="tr-TR"/>
              </w:rPr>
            </w:pPr>
            <w:r w:rsidRPr="00B73B6B">
              <w:rPr>
                <w:rFonts w:ascii="Calibri" w:eastAsia="Calibri" w:hAnsi="Calibri" w:cs="Arial"/>
                <w:b/>
                <w:sz w:val="20"/>
                <w:szCs w:val="20"/>
                <w:lang w:eastAsia="tr-TR"/>
              </w:rPr>
              <w:t>2.1</w:t>
            </w:r>
          </w:p>
        </w:tc>
        <w:tc>
          <w:tcPr>
            <w:tcW w:w="600" w:type="dxa"/>
            <w:tcBorders>
              <w:top w:val="single" w:sz="8" w:space="0" w:color="auto"/>
              <w:left w:val="nil"/>
              <w:bottom w:val="single" w:sz="8" w:space="0" w:color="auto"/>
              <w:right w:val="single" w:sz="8" w:space="0" w:color="auto"/>
            </w:tcBorders>
            <w:shd w:val="clear" w:color="auto" w:fill="B6DDE8"/>
            <w:vAlign w:val="center"/>
            <w:hideMark/>
          </w:tcPr>
          <w:p w:rsidR="00B73B6B" w:rsidRPr="00B73B6B" w:rsidRDefault="00B73B6B" w:rsidP="00B73B6B">
            <w:pPr>
              <w:spacing w:after="0" w:line="240" w:lineRule="auto"/>
              <w:jc w:val="center"/>
              <w:rPr>
                <w:rFonts w:ascii="Calibri" w:eastAsia="Calibri" w:hAnsi="Calibri" w:cs="Arial"/>
                <w:b/>
                <w:sz w:val="20"/>
                <w:szCs w:val="20"/>
                <w:lang w:eastAsia="tr-TR"/>
              </w:rPr>
            </w:pPr>
            <w:r w:rsidRPr="00B73B6B">
              <w:rPr>
                <w:rFonts w:ascii="Calibri" w:eastAsia="Calibri" w:hAnsi="Calibri" w:cs="Arial"/>
                <w:b/>
                <w:sz w:val="20"/>
                <w:szCs w:val="20"/>
                <w:lang w:eastAsia="tr-TR"/>
              </w:rPr>
              <w:t>2.2</w:t>
            </w:r>
          </w:p>
        </w:tc>
        <w:tc>
          <w:tcPr>
            <w:tcW w:w="629" w:type="dxa"/>
            <w:tcBorders>
              <w:top w:val="single" w:sz="8" w:space="0" w:color="auto"/>
              <w:left w:val="nil"/>
              <w:bottom w:val="single" w:sz="8" w:space="0" w:color="auto"/>
              <w:right w:val="single" w:sz="8" w:space="0" w:color="auto"/>
            </w:tcBorders>
            <w:shd w:val="clear" w:color="auto" w:fill="B6DDE8"/>
            <w:vAlign w:val="center"/>
            <w:hideMark/>
          </w:tcPr>
          <w:p w:rsidR="00B73B6B" w:rsidRPr="00B73B6B" w:rsidRDefault="00B73B6B" w:rsidP="00B73B6B">
            <w:pPr>
              <w:spacing w:after="0" w:line="240" w:lineRule="auto"/>
              <w:jc w:val="center"/>
              <w:rPr>
                <w:rFonts w:ascii="Calibri" w:eastAsia="Calibri" w:hAnsi="Calibri" w:cs="Arial"/>
                <w:b/>
                <w:sz w:val="20"/>
                <w:szCs w:val="20"/>
                <w:lang w:eastAsia="tr-TR"/>
              </w:rPr>
            </w:pPr>
            <w:r w:rsidRPr="00B73B6B">
              <w:rPr>
                <w:rFonts w:ascii="Calibri" w:eastAsia="Calibri" w:hAnsi="Calibri" w:cs="Arial"/>
                <w:b/>
                <w:sz w:val="20"/>
                <w:szCs w:val="20"/>
                <w:lang w:eastAsia="tr-TR"/>
              </w:rPr>
              <w:t>2.3</w:t>
            </w:r>
          </w:p>
        </w:tc>
        <w:tc>
          <w:tcPr>
            <w:tcW w:w="608" w:type="dxa"/>
            <w:tcBorders>
              <w:top w:val="single" w:sz="8" w:space="0" w:color="auto"/>
              <w:left w:val="nil"/>
              <w:bottom w:val="single" w:sz="8" w:space="0" w:color="auto"/>
              <w:right w:val="single" w:sz="8" w:space="0" w:color="auto"/>
            </w:tcBorders>
            <w:shd w:val="clear" w:color="auto" w:fill="B6DDE8"/>
            <w:vAlign w:val="center"/>
            <w:hideMark/>
          </w:tcPr>
          <w:p w:rsidR="00B73B6B" w:rsidRPr="00B73B6B" w:rsidRDefault="00B73B6B" w:rsidP="00B73B6B">
            <w:pPr>
              <w:spacing w:after="0" w:line="240" w:lineRule="auto"/>
              <w:jc w:val="center"/>
              <w:rPr>
                <w:rFonts w:ascii="Calibri" w:eastAsia="Calibri" w:hAnsi="Calibri" w:cs="Arial"/>
                <w:b/>
                <w:sz w:val="20"/>
                <w:szCs w:val="20"/>
                <w:lang w:eastAsia="tr-TR"/>
              </w:rPr>
            </w:pPr>
            <w:r w:rsidRPr="00B73B6B">
              <w:rPr>
                <w:rFonts w:ascii="Calibri" w:eastAsia="Calibri" w:hAnsi="Calibri" w:cs="Arial"/>
                <w:b/>
                <w:sz w:val="20"/>
                <w:szCs w:val="20"/>
                <w:lang w:eastAsia="tr-TR"/>
              </w:rPr>
              <w:t>3.1</w:t>
            </w:r>
          </w:p>
        </w:tc>
        <w:tc>
          <w:tcPr>
            <w:tcW w:w="601" w:type="dxa"/>
            <w:tcBorders>
              <w:top w:val="single" w:sz="8" w:space="0" w:color="auto"/>
              <w:left w:val="nil"/>
              <w:bottom w:val="single" w:sz="8" w:space="0" w:color="auto"/>
              <w:right w:val="single" w:sz="8" w:space="0" w:color="auto"/>
            </w:tcBorders>
            <w:shd w:val="clear" w:color="auto" w:fill="B6DDE8"/>
            <w:vAlign w:val="center"/>
            <w:hideMark/>
          </w:tcPr>
          <w:p w:rsidR="00B73B6B" w:rsidRPr="00B73B6B" w:rsidRDefault="00B73B6B" w:rsidP="00B73B6B">
            <w:pPr>
              <w:spacing w:after="0" w:line="240" w:lineRule="auto"/>
              <w:jc w:val="center"/>
              <w:rPr>
                <w:rFonts w:ascii="Calibri" w:eastAsia="Calibri" w:hAnsi="Calibri" w:cs="Arial"/>
                <w:b/>
                <w:sz w:val="20"/>
                <w:szCs w:val="20"/>
                <w:lang w:eastAsia="tr-TR"/>
              </w:rPr>
            </w:pPr>
            <w:r w:rsidRPr="00B73B6B">
              <w:rPr>
                <w:rFonts w:ascii="Calibri" w:eastAsia="Calibri" w:hAnsi="Calibri" w:cs="Arial"/>
                <w:b/>
                <w:sz w:val="20"/>
                <w:szCs w:val="20"/>
                <w:lang w:eastAsia="tr-TR"/>
              </w:rPr>
              <w:t>3.2</w:t>
            </w:r>
          </w:p>
        </w:tc>
        <w:tc>
          <w:tcPr>
            <w:tcW w:w="629" w:type="dxa"/>
            <w:tcBorders>
              <w:top w:val="single" w:sz="8" w:space="0" w:color="auto"/>
              <w:left w:val="nil"/>
              <w:bottom w:val="single" w:sz="8" w:space="0" w:color="auto"/>
              <w:right w:val="single" w:sz="8" w:space="0" w:color="auto"/>
            </w:tcBorders>
            <w:shd w:val="clear" w:color="auto" w:fill="B6DDE8"/>
            <w:vAlign w:val="center"/>
            <w:hideMark/>
          </w:tcPr>
          <w:p w:rsidR="00B73B6B" w:rsidRPr="00B73B6B" w:rsidRDefault="00B73B6B" w:rsidP="00B73B6B">
            <w:pPr>
              <w:spacing w:after="0" w:line="240" w:lineRule="auto"/>
              <w:jc w:val="center"/>
              <w:rPr>
                <w:rFonts w:ascii="Calibri" w:eastAsia="Calibri" w:hAnsi="Calibri" w:cs="Arial"/>
                <w:b/>
                <w:sz w:val="20"/>
                <w:szCs w:val="20"/>
                <w:lang w:eastAsia="tr-TR"/>
              </w:rPr>
            </w:pPr>
            <w:r w:rsidRPr="00B73B6B">
              <w:rPr>
                <w:rFonts w:ascii="Calibri" w:eastAsia="Calibri" w:hAnsi="Calibri" w:cs="Arial"/>
                <w:b/>
                <w:sz w:val="20"/>
                <w:szCs w:val="20"/>
                <w:lang w:eastAsia="tr-TR"/>
              </w:rPr>
              <w:t>3.3</w:t>
            </w:r>
          </w:p>
        </w:tc>
        <w:tc>
          <w:tcPr>
            <w:tcW w:w="608" w:type="dxa"/>
            <w:tcBorders>
              <w:top w:val="single" w:sz="8" w:space="0" w:color="auto"/>
              <w:left w:val="nil"/>
              <w:bottom w:val="single" w:sz="8" w:space="0" w:color="auto"/>
              <w:right w:val="single" w:sz="8" w:space="0" w:color="auto"/>
            </w:tcBorders>
            <w:shd w:val="clear" w:color="auto" w:fill="B6DDE8"/>
            <w:vAlign w:val="center"/>
            <w:hideMark/>
          </w:tcPr>
          <w:p w:rsidR="00B73B6B" w:rsidRPr="00B73B6B" w:rsidRDefault="00B73B6B" w:rsidP="00B73B6B">
            <w:pPr>
              <w:spacing w:after="0" w:line="240" w:lineRule="auto"/>
              <w:jc w:val="center"/>
              <w:rPr>
                <w:rFonts w:ascii="Calibri" w:eastAsia="Calibri" w:hAnsi="Calibri" w:cs="Arial"/>
                <w:b/>
                <w:sz w:val="20"/>
                <w:szCs w:val="20"/>
                <w:lang w:eastAsia="tr-TR"/>
              </w:rPr>
            </w:pPr>
            <w:r w:rsidRPr="00B73B6B">
              <w:rPr>
                <w:rFonts w:ascii="Calibri" w:eastAsia="Calibri" w:hAnsi="Calibri" w:cs="Arial"/>
                <w:b/>
                <w:sz w:val="20"/>
                <w:szCs w:val="20"/>
                <w:lang w:eastAsia="tr-TR"/>
              </w:rPr>
              <w:t>4.1</w:t>
            </w:r>
          </w:p>
        </w:tc>
        <w:tc>
          <w:tcPr>
            <w:tcW w:w="601" w:type="dxa"/>
            <w:tcBorders>
              <w:top w:val="single" w:sz="8" w:space="0" w:color="auto"/>
              <w:left w:val="nil"/>
              <w:bottom w:val="single" w:sz="8" w:space="0" w:color="auto"/>
              <w:right w:val="single" w:sz="8" w:space="0" w:color="auto"/>
            </w:tcBorders>
            <w:shd w:val="clear" w:color="auto" w:fill="B6DDE8"/>
            <w:vAlign w:val="center"/>
            <w:hideMark/>
          </w:tcPr>
          <w:p w:rsidR="00B73B6B" w:rsidRPr="00B73B6B" w:rsidRDefault="00B73B6B" w:rsidP="00B73B6B">
            <w:pPr>
              <w:spacing w:after="0" w:line="240" w:lineRule="auto"/>
              <w:jc w:val="center"/>
              <w:rPr>
                <w:rFonts w:ascii="Calibri" w:eastAsia="Calibri" w:hAnsi="Calibri" w:cs="Arial"/>
                <w:b/>
                <w:sz w:val="20"/>
                <w:szCs w:val="20"/>
                <w:lang w:eastAsia="tr-TR"/>
              </w:rPr>
            </w:pPr>
            <w:r w:rsidRPr="00B73B6B">
              <w:rPr>
                <w:rFonts w:ascii="Calibri" w:eastAsia="Calibri" w:hAnsi="Calibri" w:cs="Arial"/>
                <w:b/>
                <w:sz w:val="20"/>
                <w:szCs w:val="20"/>
                <w:lang w:eastAsia="tr-TR"/>
              </w:rPr>
              <w:t>4.2</w:t>
            </w:r>
          </w:p>
        </w:tc>
        <w:tc>
          <w:tcPr>
            <w:tcW w:w="629" w:type="dxa"/>
            <w:tcBorders>
              <w:top w:val="single" w:sz="8" w:space="0" w:color="auto"/>
              <w:left w:val="nil"/>
              <w:bottom w:val="single" w:sz="8" w:space="0" w:color="auto"/>
              <w:right w:val="single" w:sz="8" w:space="0" w:color="auto"/>
            </w:tcBorders>
            <w:shd w:val="clear" w:color="auto" w:fill="B6DDE8"/>
            <w:vAlign w:val="center"/>
            <w:hideMark/>
          </w:tcPr>
          <w:p w:rsidR="00B73B6B" w:rsidRPr="00B73B6B" w:rsidRDefault="00B73B6B" w:rsidP="00B73B6B">
            <w:pPr>
              <w:spacing w:after="0" w:line="240" w:lineRule="auto"/>
              <w:jc w:val="center"/>
              <w:rPr>
                <w:rFonts w:ascii="Calibri" w:eastAsia="Calibri" w:hAnsi="Calibri" w:cs="Arial"/>
                <w:b/>
                <w:sz w:val="20"/>
                <w:szCs w:val="20"/>
                <w:lang w:eastAsia="tr-TR"/>
              </w:rPr>
            </w:pPr>
            <w:r w:rsidRPr="00B73B6B">
              <w:rPr>
                <w:rFonts w:ascii="Calibri" w:eastAsia="Calibri" w:hAnsi="Calibri" w:cs="Arial"/>
                <w:b/>
                <w:sz w:val="20"/>
                <w:szCs w:val="20"/>
                <w:lang w:eastAsia="tr-TR"/>
              </w:rPr>
              <w:t>4.3</w:t>
            </w:r>
          </w:p>
        </w:tc>
        <w:tc>
          <w:tcPr>
            <w:tcW w:w="562" w:type="dxa"/>
            <w:tcBorders>
              <w:top w:val="single" w:sz="8" w:space="0" w:color="auto"/>
              <w:left w:val="nil"/>
              <w:bottom w:val="single" w:sz="8" w:space="0" w:color="auto"/>
              <w:right w:val="single" w:sz="8" w:space="0" w:color="auto"/>
            </w:tcBorders>
            <w:shd w:val="clear" w:color="auto" w:fill="B6DDE8"/>
            <w:vAlign w:val="center"/>
            <w:hideMark/>
          </w:tcPr>
          <w:p w:rsidR="00B73B6B" w:rsidRPr="00B73B6B" w:rsidRDefault="00B73B6B" w:rsidP="00B73B6B">
            <w:pPr>
              <w:spacing w:after="0" w:line="240" w:lineRule="auto"/>
              <w:jc w:val="center"/>
              <w:rPr>
                <w:rFonts w:ascii="Calibri" w:eastAsia="Calibri" w:hAnsi="Calibri" w:cs="Arial"/>
                <w:b/>
                <w:sz w:val="20"/>
                <w:szCs w:val="20"/>
                <w:lang w:eastAsia="tr-TR"/>
              </w:rPr>
            </w:pPr>
            <w:r w:rsidRPr="00B73B6B">
              <w:rPr>
                <w:rFonts w:ascii="Calibri" w:eastAsia="Calibri" w:hAnsi="Calibri" w:cs="Arial"/>
                <w:b/>
                <w:sz w:val="20"/>
                <w:szCs w:val="20"/>
                <w:lang w:eastAsia="tr-TR"/>
              </w:rPr>
              <w:t>4.4</w:t>
            </w:r>
          </w:p>
        </w:tc>
        <w:tc>
          <w:tcPr>
            <w:tcW w:w="608" w:type="dxa"/>
            <w:tcBorders>
              <w:top w:val="single" w:sz="8" w:space="0" w:color="auto"/>
              <w:left w:val="nil"/>
              <w:bottom w:val="single" w:sz="8" w:space="0" w:color="auto"/>
              <w:right w:val="single" w:sz="8" w:space="0" w:color="auto"/>
            </w:tcBorders>
            <w:shd w:val="clear" w:color="auto" w:fill="B6DDE8"/>
            <w:vAlign w:val="center"/>
            <w:hideMark/>
          </w:tcPr>
          <w:p w:rsidR="00B73B6B" w:rsidRPr="00B73B6B" w:rsidRDefault="00B73B6B" w:rsidP="00B73B6B">
            <w:pPr>
              <w:spacing w:after="0" w:line="240" w:lineRule="auto"/>
              <w:jc w:val="center"/>
              <w:rPr>
                <w:rFonts w:ascii="Calibri" w:eastAsia="Calibri" w:hAnsi="Calibri" w:cs="Arial"/>
                <w:b/>
                <w:sz w:val="20"/>
                <w:szCs w:val="20"/>
                <w:lang w:eastAsia="tr-TR"/>
              </w:rPr>
            </w:pPr>
            <w:r w:rsidRPr="00B73B6B">
              <w:rPr>
                <w:rFonts w:ascii="Calibri" w:eastAsia="Calibri" w:hAnsi="Calibri" w:cs="Arial"/>
                <w:b/>
                <w:sz w:val="20"/>
                <w:szCs w:val="20"/>
                <w:lang w:eastAsia="tr-TR"/>
              </w:rPr>
              <w:t>5.1</w:t>
            </w:r>
          </w:p>
        </w:tc>
        <w:tc>
          <w:tcPr>
            <w:tcW w:w="601" w:type="dxa"/>
            <w:tcBorders>
              <w:top w:val="single" w:sz="8" w:space="0" w:color="auto"/>
              <w:left w:val="nil"/>
              <w:bottom w:val="single" w:sz="8" w:space="0" w:color="auto"/>
              <w:right w:val="single" w:sz="8" w:space="0" w:color="auto"/>
            </w:tcBorders>
            <w:shd w:val="clear" w:color="auto" w:fill="B6DDE8"/>
            <w:vAlign w:val="center"/>
            <w:hideMark/>
          </w:tcPr>
          <w:p w:rsidR="00B73B6B" w:rsidRPr="00B73B6B" w:rsidRDefault="00B73B6B" w:rsidP="00B73B6B">
            <w:pPr>
              <w:spacing w:after="0" w:line="240" w:lineRule="auto"/>
              <w:jc w:val="center"/>
              <w:rPr>
                <w:rFonts w:ascii="Calibri" w:eastAsia="Calibri" w:hAnsi="Calibri" w:cs="Arial"/>
                <w:b/>
                <w:sz w:val="20"/>
                <w:szCs w:val="20"/>
                <w:lang w:eastAsia="tr-TR"/>
              </w:rPr>
            </w:pPr>
            <w:r w:rsidRPr="00B73B6B">
              <w:rPr>
                <w:rFonts w:ascii="Calibri" w:eastAsia="Calibri" w:hAnsi="Calibri" w:cs="Arial"/>
                <w:b/>
                <w:sz w:val="20"/>
                <w:szCs w:val="20"/>
                <w:lang w:eastAsia="tr-TR"/>
              </w:rPr>
              <w:t>5.2</w:t>
            </w:r>
          </w:p>
        </w:tc>
        <w:tc>
          <w:tcPr>
            <w:tcW w:w="629" w:type="dxa"/>
            <w:tcBorders>
              <w:top w:val="single" w:sz="8" w:space="0" w:color="auto"/>
              <w:left w:val="nil"/>
              <w:bottom w:val="single" w:sz="8" w:space="0" w:color="auto"/>
              <w:right w:val="single" w:sz="8" w:space="0" w:color="auto"/>
            </w:tcBorders>
            <w:shd w:val="clear" w:color="auto" w:fill="B6DDE8"/>
            <w:vAlign w:val="center"/>
            <w:hideMark/>
          </w:tcPr>
          <w:p w:rsidR="00B73B6B" w:rsidRPr="00B73B6B" w:rsidRDefault="00B73B6B" w:rsidP="00B73B6B">
            <w:pPr>
              <w:spacing w:after="0" w:line="240" w:lineRule="auto"/>
              <w:jc w:val="center"/>
              <w:rPr>
                <w:rFonts w:ascii="Calibri" w:eastAsia="Calibri" w:hAnsi="Calibri" w:cs="Arial"/>
                <w:b/>
                <w:sz w:val="20"/>
                <w:szCs w:val="20"/>
                <w:lang w:eastAsia="tr-TR"/>
              </w:rPr>
            </w:pPr>
            <w:r w:rsidRPr="00B73B6B">
              <w:rPr>
                <w:rFonts w:ascii="Calibri" w:eastAsia="Calibri" w:hAnsi="Calibri" w:cs="Arial"/>
                <w:b/>
                <w:sz w:val="20"/>
                <w:szCs w:val="20"/>
                <w:lang w:eastAsia="tr-TR"/>
              </w:rPr>
              <w:t>5.3</w:t>
            </w:r>
          </w:p>
        </w:tc>
        <w:tc>
          <w:tcPr>
            <w:tcW w:w="608" w:type="dxa"/>
            <w:tcBorders>
              <w:top w:val="single" w:sz="8" w:space="0" w:color="auto"/>
              <w:left w:val="nil"/>
              <w:bottom w:val="single" w:sz="8" w:space="0" w:color="auto"/>
              <w:right w:val="single" w:sz="8" w:space="0" w:color="auto"/>
            </w:tcBorders>
            <w:shd w:val="clear" w:color="auto" w:fill="B6DDE8"/>
            <w:vAlign w:val="center"/>
            <w:hideMark/>
          </w:tcPr>
          <w:p w:rsidR="00B73B6B" w:rsidRPr="00B73B6B" w:rsidRDefault="00B73B6B" w:rsidP="00B73B6B">
            <w:pPr>
              <w:spacing w:after="0" w:line="240" w:lineRule="auto"/>
              <w:jc w:val="center"/>
              <w:rPr>
                <w:rFonts w:ascii="Calibri" w:eastAsia="Calibri" w:hAnsi="Calibri" w:cs="Arial"/>
                <w:b/>
                <w:sz w:val="20"/>
                <w:szCs w:val="20"/>
                <w:lang w:eastAsia="tr-TR"/>
              </w:rPr>
            </w:pPr>
            <w:r w:rsidRPr="00B73B6B">
              <w:rPr>
                <w:rFonts w:ascii="Calibri" w:eastAsia="Calibri" w:hAnsi="Calibri" w:cs="Arial"/>
                <w:b/>
                <w:sz w:val="20"/>
                <w:szCs w:val="20"/>
                <w:lang w:eastAsia="tr-TR"/>
              </w:rPr>
              <w:t>6.1</w:t>
            </w:r>
          </w:p>
        </w:tc>
        <w:tc>
          <w:tcPr>
            <w:tcW w:w="601" w:type="dxa"/>
            <w:tcBorders>
              <w:top w:val="single" w:sz="8" w:space="0" w:color="auto"/>
              <w:left w:val="nil"/>
              <w:bottom w:val="single" w:sz="8" w:space="0" w:color="auto"/>
              <w:right w:val="single" w:sz="8" w:space="0" w:color="auto"/>
            </w:tcBorders>
            <w:shd w:val="clear" w:color="auto" w:fill="B6DDE8"/>
            <w:vAlign w:val="center"/>
            <w:hideMark/>
          </w:tcPr>
          <w:p w:rsidR="00B73B6B" w:rsidRPr="00B73B6B" w:rsidRDefault="00B73B6B" w:rsidP="00B73B6B">
            <w:pPr>
              <w:spacing w:after="0" w:line="240" w:lineRule="auto"/>
              <w:jc w:val="center"/>
              <w:rPr>
                <w:rFonts w:ascii="Calibri" w:eastAsia="Calibri" w:hAnsi="Calibri" w:cs="Arial"/>
                <w:b/>
                <w:sz w:val="20"/>
                <w:szCs w:val="20"/>
                <w:lang w:eastAsia="tr-TR"/>
              </w:rPr>
            </w:pPr>
            <w:r w:rsidRPr="00B73B6B">
              <w:rPr>
                <w:rFonts w:ascii="Calibri" w:eastAsia="Calibri" w:hAnsi="Calibri" w:cs="Arial"/>
                <w:b/>
                <w:sz w:val="20"/>
                <w:szCs w:val="20"/>
                <w:lang w:eastAsia="tr-TR"/>
              </w:rPr>
              <w:t>6.2</w:t>
            </w:r>
          </w:p>
        </w:tc>
        <w:tc>
          <w:tcPr>
            <w:tcW w:w="629" w:type="dxa"/>
            <w:tcBorders>
              <w:top w:val="single" w:sz="8" w:space="0" w:color="auto"/>
              <w:left w:val="nil"/>
              <w:bottom w:val="single" w:sz="8" w:space="0" w:color="auto"/>
              <w:right w:val="single" w:sz="8" w:space="0" w:color="auto"/>
            </w:tcBorders>
            <w:shd w:val="clear" w:color="auto" w:fill="B6DDE8"/>
            <w:vAlign w:val="center"/>
            <w:hideMark/>
          </w:tcPr>
          <w:p w:rsidR="00B73B6B" w:rsidRPr="00B73B6B" w:rsidRDefault="00B73B6B" w:rsidP="00B73B6B">
            <w:pPr>
              <w:spacing w:after="0" w:line="240" w:lineRule="auto"/>
              <w:jc w:val="center"/>
              <w:rPr>
                <w:rFonts w:ascii="Calibri" w:eastAsia="Calibri" w:hAnsi="Calibri" w:cs="Arial"/>
                <w:b/>
                <w:sz w:val="20"/>
                <w:szCs w:val="20"/>
                <w:lang w:eastAsia="tr-TR"/>
              </w:rPr>
            </w:pPr>
            <w:r w:rsidRPr="00B73B6B">
              <w:rPr>
                <w:rFonts w:ascii="Calibri" w:eastAsia="Calibri" w:hAnsi="Calibri" w:cs="Arial"/>
                <w:b/>
                <w:sz w:val="20"/>
                <w:szCs w:val="20"/>
                <w:lang w:eastAsia="tr-TR"/>
              </w:rPr>
              <w:t>6.3</w:t>
            </w:r>
          </w:p>
        </w:tc>
        <w:tc>
          <w:tcPr>
            <w:tcW w:w="562" w:type="dxa"/>
            <w:tcBorders>
              <w:top w:val="single" w:sz="8" w:space="0" w:color="auto"/>
              <w:left w:val="nil"/>
              <w:bottom w:val="single" w:sz="8" w:space="0" w:color="auto"/>
              <w:right w:val="single" w:sz="8" w:space="0" w:color="auto"/>
            </w:tcBorders>
            <w:shd w:val="clear" w:color="auto" w:fill="B6DDE8"/>
            <w:vAlign w:val="center"/>
            <w:hideMark/>
          </w:tcPr>
          <w:p w:rsidR="00B73B6B" w:rsidRPr="00B73B6B" w:rsidRDefault="00B73B6B" w:rsidP="00B73B6B">
            <w:pPr>
              <w:spacing w:after="0" w:line="240" w:lineRule="auto"/>
              <w:jc w:val="center"/>
              <w:rPr>
                <w:rFonts w:ascii="Calibri" w:eastAsia="Calibri" w:hAnsi="Calibri" w:cs="Arial"/>
                <w:b/>
                <w:sz w:val="20"/>
                <w:szCs w:val="20"/>
                <w:lang w:eastAsia="tr-TR"/>
              </w:rPr>
            </w:pPr>
            <w:r w:rsidRPr="00B73B6B">
              <w:rPr>
                <w:rFonts w:ascii="Calibri" w:eastAsia="Calibri" w:hAnsi="Calibri" w:cs="Arial"/>
                <w:b/>
                <w:sz w:val="20"/>
                <w:szCs w:val="20"/>
                <w:lang w:eastAsia="tr-TR"/>
              </w:rPr>
              <w:t>6.4</w:t>
            </w:r>
          </w:p>
        </w:tc>
        <w:tc>
          <w:tcPr>
            <w:tcW w:w="608" w:type="dxa"/>
            <w:tcBorders>
              <w:top w:val="single" w:sz="8" w:space="0" w:color="auto"/>
              <w:left w:val="nil"/>
              <w:bottom w:val="single" w:sz="8" w:space="0" w:color="auto"/>
              <w:right w:val="single" w:sz="8" w:space="0" w:color="auto"/>
            </w:tcBorders>
            <w:shd w:val="clear" w:color="auto" w:fill="B6DDE8"/>
            <w:vAlign w:val="center"/>
            <w:hideMark/>
          </w:tcPr>
          <w:p w:rsidR="00B73B6B" w:rsidRPr="00B73B6B" w:rsidRDefault="00B73B6B" w:rsidP="00B73B6B">
            <w:pPr>
              <w:spacing w:after="0" w:line="240" w:lineRule="auto"/>
              <w:jc w:val="center"/>
              <w:rPr>
                <w:rFonts w:ascii="Calibri" w:eastAsia="Calibri" w:hAnsi="Calibri" w:cs="Arial"/>
                <w:b/>
                <w:sz w:val="20"/>
                <w:szCs w:val="20"/>
                <w:lang w:eastAsia="tr-TR"/>
              </w:rPr>
            </w:pPr>
            <w:r w:rsidRPr="00B73B6B">
              <w:rPr>
                <w:rFonts w:ascii="Calibri" w:eastAsia="Calibri" w:hAnsi="Calibri" w:cs="Arial"/>
                <w:b/>
                <w:sz w:val="20"/>
                <w:szCs w:val="20"/>
                <w:lang w:eastAsia="tr-TR"/>
              </w:rPr>
              <w:t>7.1</w:t>
            </w:r>
          </w:p>
        </w:tc>
        <w:tc>
          <w:tcPr>
            <w:tcW w:w="601" w:type="dxa"/>
            <w:tcBorders>
              <w:top w:val="single" w:sz="8" w:space="0" w:color="auto"/>
              <w:left w:val="nil"/>
              <w:bottom w:val="single" w:sz="8" w:space="0" w:color="auto"/>
              <w:right w:val="single" w:sz="8" w:space="0" w:color="auto"/>
            </w:tcBorders>
            <w:shd w:val="clear" w:color="auto" w:fill="B6DDE8"/>
            <w:vAlign w:val="center"/>
            <w:hideMark/>
          </w:tcPr>
          <w:p w:rsidR="00B73B6B" w:rsidRPr="00B73B6B" w:rsidRDefault="00B73B6B" w:rsidP="00B73B6B">
            <w:pPr>
              <w:spacing w:after="0" w:line="240" w:lineRule="auto"/>
              <w:jc w:val="center"/>
              <w:rPr>
                <w:rFonts w:ascii="Calibri" w:eastAsia="Calibri" w:hAnsi="Calibri" w:cs="Arial"/>
                <w:b/>
                <w:sz w:val="20"/>
                <w:szCs w:val="20"/>
                <w:lang w:eastAsia="tr-TR"/>
              </w:rPr>
            </w:pPr>
            <w:r w:rsidRPr="00B73B6B">
              <w:rPr>
                <w:rFonts w:ascii="Calibri" w:eastAsia="Calibri" w:hAnsi="Calibri" w:cs="Arial"/>
                <w:b/>
                <w:sz w:val="20"/>
                <w:szCs w:val="20"/>
                <w:lang w:eastAsia="tr-TR"/>
              </w:rPr>
              <w:t>7.2</w:t>
            </w:r>
          </w:p>
        </w:tc>
      </w:tr>
      <w:tr w:rsidR="00B73B6B" w:rsidRPr="00B73B6B" w:rsidTr="0035460D">
        <w:trPr>
          <w:trHeight w:val="302"/>
          <w:jc w:val="center"/>
        </w:trPr>
        <w:tc>
          <w:tcPr>
            <w:tcW w:w="877" w:type="dxa"/>
            <w:tcBorders>
              <w:top w:val="nil"/>
              <w:left w:val="single" w:sz="8" w:space="0" w:color="auto"/>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BİETEH</w:t>
            </w:r>
          </w:p>
        </w:tc>
        <w:tc>
          <w:tcPr>
            <w:tcW w:w="60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1"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2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K</w:t>
            </w:r>
          </w:p>
        </w:tc>
        <w:tc>
          <w:tcPr>
            <w:tcW w:w="607"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0"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29"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1"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29"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29"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562"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29"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1"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29"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562"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r>
      <w:tr w:rsidR="00B73B6B" w:rsidRPr="00B73B6B" w:rsidTr="0035460D">
        <w:trPr>
          <w:trHeight w:val="302"/>
          <w:jc w:val="center"/>
        </w:trPr>
        <w:tc>
          <w:tcPr>
            <w:tcW w:w="877" w:type="dxa"/>
            <w:tcBorders>
              <w:top w:val="nil"/>
              <w:left w:val="single" w:sz="8" w:space="0" w:color="auto"/>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DEH</w:t>
            </w:r>
          </w:p>
        </w:tc>
        <w:tc>
          <w:tcPr>
            <w:tcW w:w="608"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1"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28"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7"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0"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29"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8"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1"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29"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8"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1"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29"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562"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8"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29"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8"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29"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562"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8"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r>
      <w:tr w:rsidR="00B73B6B" w:rsidRPr="00B73B6B" w:rsidTr="0035460D">
        <w:trPr>
          <w:trHeight w:val="302"/>
          <w:jc w:val="center"/>
        </w:trPr>
        <w:tc>
          <w:tcPr>
            <w:tcW w:w="877" w:type="dxa"/>
            <w:tcBorders>
              <w:top w:val="nil"/>
              <w:left w:val="single" w:sz="8" w:space="0" w:color="auto"/>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DÖH</w:t>
            </w:r>
          </w:p>
        </w:tc>
        <w:tc>
          <w:tcPr>
            <w:tcW w:w="60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1"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2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7"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0"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29"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29"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1"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29"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562"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K</w:t>
            </w:r>
          </w:p>
        </w:tc>
        <w:tc>
          <w:tcPr>
            <w:tcW w:w="60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29"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29"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562"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r>
      <w:tr w:rsidR="00B73B6B" w:rsidRPr="00B73B6B" w:rsidTr="0035460D">
        <w:trPr>
          <w:trHeight w:val="302"/>
          <w:jc w:val="center"/>
        </w:trPr>
        <w:tc>
          <w:tcPr>
            <w:tcW w:w="877" w:type="dxa"/>
            <w:tcBorders>
              <w:top w:val="nil"/>
              <w:left w:val="single" w:sz="8" w:space="0" w:color="auto"/>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HKH</w:t>
            </w:r>
          </w:p>
        </w:tc>
        <w:tc>
          <w:tcPr>
            <w:tcW w:w="608"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28"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7"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0"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29"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8"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1"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29"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8"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29"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562"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8"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29"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8"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29"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562"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8"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r>
      <w:tr w:rsidR="00B73B6B" w:rsidRPr="00B73B6B" w:rsidTr="0035460D">
        <w:trPr>
          <w:trHeight w:val="302"/>
          <w:jc w:val="center"/>
        </w:trPr>
        <w:tc>
          <w:tcPr>
            <w:tcW w:w="877" w:type="dxa"/>
            <w:tcBorders>
              <w:top w:val="nil"/>
              <w:left w:val="single" w:sz="8" w:space="0" w:color="auto"/>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HBÖH</w:t>
            </w:r>
          </w:p>
        </w:tc>
        <w:tc>
          <w:tcPr>
            <w:tcW w:w="60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2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7"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0"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29"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1"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29"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29"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562"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29"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1"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29"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562"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K</w:t>
            </w:r>
          </w:p>
        </w:tc>
        <w:tc>
          <w:tcPr>
            <w:tcW w:w="60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r>
      <w:tr w:rsidR="00B73B6B" w:rsidRPr="00B73B6B" w:rsidTr="0035460D">
        <w:trPr>
          <w:trHeight w:val="302"/>
          <w:jc w:val="center"/>
        </w:trPr>
        <w:tc>
          <w:tcPr>
            <w:tcW w:w="877" w:type="dxa"/>
            <w:tcBorders>
              <w:top w:val="nil"/>
              <w:left w:val="single" w:sz="8" w:space="0" w:color="auto"/>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İEH</w:t>
            </w:r>
          </w:p>
        </w:tc>
        <w:tc>
          <w:tcPr>
            <w:tcW w:w="608"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1"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28"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7"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0"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29"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8"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1"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29"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8"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1"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29"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562"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8"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29"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8"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29"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562"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8"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r>
      <w:tr w:rsidR="00B73B6B" w:rsidRPr="00B73B6B" w:rsidTr="0035460D">
        <w:trPr>
          <w:trHeight w:val="302"/>
          <w:jc w:val="center"/>
        </w:trPr>
        <w:tc>
          <w:tcPr>
            <w:tcW w:w="877" w:type="dxa"/>
            <w:tcBorders>
              <w:top w:val="nil"/>
              <w:left w:val="single" w:sz="8" w:space="0" w:color="auto"/>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İKH</w:t>
            </w:r>
          </w:p>
        </w:tc>
        <w:tc>
          <w:tcPr>
            <w:tcW w:w="60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2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7"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0"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K</w:t>
            </w:r>
          </w:p>
        </w:tc>
        <w:tc>
          <w:tcPr>
            <w:tcW w:w="629"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1"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29"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29"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562"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1"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29"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29"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562"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r>
      <w:tr w:rsidR="00B73B6B" w:rsidRPr="00B73B6B" w:rsidTr="0035460D">
        <w:trPr>
          <w:trHeight w:val="302"/>
          <w:jc w:val="center"/>
        </w:trPr>
        <w:tc>
          <w:tcPr>
            <w:tcW w:w="877" w:type="dxa"/>
            <w:tcBorders>
              <w:top w:val="nil"/>
              <w:left w:val="single" w:sz="8" w:space="0" w:color="auto"/>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İSGH</w:t>
            </w:r>
          </w:p>
        </w:tc>
        <w:tc>
          <w:tcPr>
            <w:tcW w:w="608"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28"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7"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0"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29"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8"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29"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8"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29"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562"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8"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29"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8"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29"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562"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8"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r>
      <w:tr w:rsidR="00B73B6B" w:rsidRPr="00B73B6B" w:rsidTr="0035460D">
        <w:trPr>
          <w:trHeight w:val="302"/>
          <w:jc w:val="center"/>
        </w:trPr>
        <w:tc>
          <w:tcPr>
            <w:tcW w:w="877" w:type="dxa"/>
            <w:tcBorders>
              <w:top w:val="nil"/>
              <w:left w:val="single" w:sz="8" w:space="0" w:color="auto"/>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MTEH</w:t>
            </w:r>
          </w:p>
        </w:tc>
        <w:tc>
          <w:tcPr>
            <w:tcW w:w="60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1"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2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7"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0"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29"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29"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1"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29"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562"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29"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K</w:t>
            </w:r>
          </w:p>
        </w:tc>
        <w:tc>
          <w:tcPr>
            <w:tcW w:w="601"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K</w:t>
            </w:r>
          </w:p>
        </w:tc>
        <w:tc>
          <w:tcPr>
            <w:tcW w:w="629"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K</w:t>
            </w:r>
          </w:p>
        </w:tc>
        <w:tc>
          <w:tcPr>
            <w:tcW w:w="562"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r>
      <w:tr w:rsidR="00B73B6B" w:rsidRPr="00B73B6B" w:rsidTr="0035460D">
        <w:trPr>
          <w:trHeight w:val="302"/>
          <w:jc w:val="center"/>
        </w:trPr>
        <w:tc>
          <w:tcPr>
            <w:tcW w:w="877" w:type="dxa"/>
            <w:tcBorders>
              <w:top w:val="nil"/>
              <w:left w:val="single" w:sz="8" w:space="0" w:color="auto"/>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MMB</w:t>
            </w:r>
          </w:p>
        </w:tc>
        <w:tc>
          <w:tcPr>
            <w:tcW w:w="608"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28"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7"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0"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29"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8"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29"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8"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29"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562"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8"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29"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8"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29"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562"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8"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1"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r>
      <w:tr w:rsidR="00B73B6B" w:rsidRPr="00B73B6B" w:rsidTr="0035460D">
        <w:trPr>
          <w:trHeight w:val="302"/>
          <w:jc w:val="center"/>
        </w:trPr>
        <w:tc>
          <w:tcPr>
            <w:tcW w:w="877" w:type="dxa"/>
            <w:tcBorders>
              <w:top w:val="nil"/>
              <w:left w:val="single" w:sz="8" w:space="0" w:color="auto"/>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OÖH</w:t>
            </w:r>
          </w:p>
        </w:tc>
        <w:tc>
          <w:tcPr>
            <w:tcW w:w="60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1"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K</w:t>
            </w:r>
          </w:p>
        </w:tc>
        <w:tc>
          <w:tcPr>
            <w:tcW w:w="62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7"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0"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29"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29"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K</w:t>
            </w:r>
          </w:p>
        </w:tc>
        <w:tc>
          <w:tcPr>
            <w:tcW w:w="601"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K</w:t>
            </w:r>
          </w:p>
        </w:tc>
        <w:tc>
          <w:tcPr>
            <w:tcW w:w="629"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K</w:t>
            </w:r>
          </w:p>
        </w:tc>
        <w:tc>
          <w:tcPr>
            <w:tcW w:w="562"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29"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29"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562"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r>
      <w:tr w:rsidR="00B73B6B" w:rsidRPr="00B73B6B" w:rsidTr="0035460D">
        <w:trPr>
          <w:trHeight w:val="302"/>
          <w:jc w:val="center"/>
        </w:trPr>
        <w:tc>
          <w:tcPr>
            <w:tcW w:w="877" w:type="dxa"/>
            <w:tcBorders>
              <w:top w:val="nil"/>
              <w:left w:val="single" w:sz="8" w:space="0" w:color="auto"/>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ÖDSH</w:t>
            </w:r>
          </w:p>
        </w:tc>
        <w:tc>
          <w:tcPr>
            <w:tcW w:w="608"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K</w:t>
            </w:r>
          </w:p>
        </w:tc>
        <w:tc>
          <w:tcPr>
            <w:tcW w:w="601"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28"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7"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0"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29"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8"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29"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8"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29"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562"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8"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29"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8"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29"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562"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8"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r>
      <w:tr w:rsidR="00B73B6B" w:rsidRPr="00B73B6B" w:rsidTr="0035460D">
        <w:trPr>
          <w:trHeight w:val="302"/>
          <w:jc w:val="center"/>
        </w:trPr>
        <w:tc>
          <w:tcPr>
            <w:tcW w:w="877" w:type="dxa"/>
            <w:tcBorders>
              <w:top w:val="nil"/>
              <w:left w:val="single" w:sz="8" w:space="0" w:color="auto"/>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ÖERH</w:t>
            </w:r>
          </w:p>
        </w:tc>
        <w:tc>
          <w:tcPr>
            <w:tcW w:w="60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1"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2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7"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0"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29"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1"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29"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1"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29"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562"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K</w:t>
            </w:r>
          </w:p>
        </w:tc>
        <w:tc>
          <w:tcPr>
            <w:tcW w:w="601"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K</w:t>
            </w:r>
          </w:p>
        </w:tc>
        <w:tc>
          <w:tcPr>
            <w:tcW w:w="629"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K</w:t>
            </w:r>
          </w:p>
        </w:tc>
        <w:tc>
          <w:tcPr>
            <w:tcW w:w="60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1"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29"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562"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r>
      <w:tr w:rsidR="00B73B6B" w:rsidRPr="00B73B6B" w:rsidTr="0035460D">
        <w:trPr>
          <w:trHeight w:val="302"/>
          <w:jc w:val="center"/>
        </w:trPr>
        <w:tc>
          <w:tcPr>
            <w:tcW w:w="877" w:type="dxa"/>
            <w:tcBorders>
              <w:top w:val="nil"/>
              <w:left w:val="single" w:sz="8" w:space="0" w:color="auto"/>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 xml:space="preserve">ÖÖH  </w:t>
            </w:r>
          </w:p>
        </w:tc>
        <w:tc>
          <w:tcPr>
            <w:tcW w:w="608"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1"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28"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7"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0"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29"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8"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1"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29"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8"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29"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562"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8"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29"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8"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1"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29"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562"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8"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K</w:t>
            </w:r>
          </w:p>
        </w:tc>
        <w:tc>
          <w:tcPr>
            <w:tcW w:w="601"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K</w:t>
            </w:r>
          </w:p>
        </w:tc>
      </w:tr>
      <w:tr w:rsidR="00B73B6B" w:rsidRPr="00B73B6B" w:rsidTr="0035460D">
        <w:trPr>
          <w:trHeight w:val="302"/>
          <w:jc w:val="center"/>
        </w:trPr>
        <w:tc>
          <w:tcPr>
            <w:tcW w:w="877" w:type="dxa"/>
            <w:tcBorders>
              <w:top w:val="nil"/>
              <w:left w:val="single" w:sz="8" w:space="0" w:color="auto"/>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ÖZB</w:t>
            </w:r>
          </w:p>
        </w:tc>
        <w:tc>
          <w:tcPr>
            <w:tcW w:w="60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2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7"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0"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29"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29"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29"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562"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29"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29"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562"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r>
      <w:tr w:rsidR="00B73B6B" w:rsidRPr="00B73B6B" w:rsidTr="0035460D">
        <w:trPr>
          <w:trHeight w:val="302"/>
          <w:jc w:val="center"/>
        </w:trPr>
        <w:tc>
          <w:tcPr>
            <w:tcW w:w="877" w:type="dxa"/>
            <w:tcBorders>
              <w:top w:val="nil"/>
              <w:left w:val="single" w:sz="8" w:space="0" w:color="auto"/>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SGH</w:t>
            </w:r>
          </w:p>
        </w:tc>
        <w:tc>
          <w:tcPr>
            <w:tcW w:w="608"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1"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28"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7"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K</w:t>
            </w:r>
          </w:p>
        </w:tc>
        <w:tc>
          <w:tcPr>
            <w:tcW w:w="600"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29"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K</w:t>
            </w:r>
          </w:p>
        </w:tc>
        <w:tc>
          <w:tcPr>
            <w:tcW w:w="608"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1"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29"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8"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1"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29"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562"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8"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29"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8"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29"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562"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8"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1"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r>
      <w:tr w:rsidR="00B73B6B" w:rsidRPr="00B73B6B" w:rsidTr="0035460D">
        <w:trPr>
          <w:trHeight w:val="302"/>
          <w:jc w:val="center"/>
        </w:trPr>
        <w:tc>
          <w:tcPr>
            <w:tcW w:w="877" w:type="dxa"/>
            <w:tcBorders>
              <w:top w:val="nil"/>
              <w:left w:val="single" w:sz="8" w:space="0" w:color="auto"/>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 xml:space="preserve">SSH </w:t>
            </w:r>
          </w:p>
        </w:tc>
        <w:tc>
          <w:tcPr>
            <w:tcW w:w="60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2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7"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0"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29"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29"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29"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562"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29"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29"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562"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r>
      <w:tr w:rsidR="00B73B6B" w:rsidRPr="00B73B6B" w:rsidTr="0035460D">
        <w:trPr>
          <w:trHeight w:val="302"/>
          <w:jc w:val="center"/>
        </w:trPr>
        <w:tc>
          <w:tcPr>
            <w:tcW w:w="877" w:type="dxa"/>
            <w:tcBorders>
              <w:top w:val="nil"/>
              <w:left w:val="single" w:sz="8" w:space="0" w:color="auto"/>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TEH</w:t>
            </w:r>
          </w:p>
        </w:tc>
        <w:tc>
          <w:tcPr>
            <w:tcW w:w="608"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1"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28"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7"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0"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29"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8"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K</w:t>
            </w:r>
          </w:p>
        </w:tc>
        <w:tc>
          <w:tcPr>
            <w:tcW w:w="601"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K</w:t>
            </w:r>
          </w:p>
        </w:tc>
        <w:tc>
          <w:tcPr>
            <w:tcW w:w="629"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K</w:t>
            </w:r>
          </w:p>
        </w:tc>
        <w:tc>
          <w:tcPr>
            <w:tcW w:w="608"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29"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562"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8"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29"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8"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1"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29"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562"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8"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F2DBDB"/>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r>
      <w:tr w:rsidR="00B73B6B" w:rsidRPr="00B73B6B" w:rsidTr="0035460D">
        <w:trPr>
          <w:trHeight w:val="302"/>
          <w:jc w:val="center"/>
        </w:trPr>
        <w:tc>
          <w:tcPr>
            <w:tcW w:w="877" w:type="dxa"/>
            <w:tcBorders>
              <w:top w:val="nil"/>
              <w:left w:val="single" w:sz="8" w:space="0" w:color="auto"/>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YYEH</w:t>
            </w:r>
          </w:p>
        </w:tc>
        <w:tc>
          <w:tcPr>
            <w:tcW w:w="60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2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7"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0"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29"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29"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29"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562"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0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29"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629"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r w:rsidRPr="00B73B6B">
              <w:rPr>
                <w:rFonts w:ascii="Calibri" w:eastAsia="Times New Roman" w:hAnsi="Calibri" w:cs="Calibri"/>
                <w:b/>
                <w:bCs/>
                <w:color w:val="000000"/>
                <w:szCs w:val="20"/>
                <w:lang w:eastAsia="tr-TR"/>
              </w:rPr>
              <w:t>İ</w:t>
            </w:r>
          </w:p>
        </w:tc>
        <w:tc>
          <w:tcPr>
            <w:tcW w:w="562"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8"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c>
          <w:tcPr>
            <w:tcW w:w="601" w:type="dxa"/>
            <w:tcBorders>
              <w:top w:val="nil"/>
              <w:left w:val="nil"/>
              <w:bottom w:val="single" w:sz="8" w:space="0" w:color="auto"/>
              <w:right w:val="single" w:sz="8" w:space="0" w:color="auto"/>
            </w:tcBorders>
            <w:shd w:val="clear" w:color="auto" w:fill="auto"/>
            <w:vAlign w:val="center"/>
            <w:hideMark/>
          </w:tcPr>
          <w:p w:rsidR="00B73B6B" w:rsidRPr="00B73B6B" w:rsidRDefault="00B73B6B" w:rsidP="00B73B6B">
            <w:pPr>
              <w:spacing w:after="0" w:line="240" w:lineRule="auto"/>
              <w:jc w:val="center"/>
              <w:rPr>
                <w:rFonts w:ascii="Calibri" w:eastAsia="Times New Roman" w:hAnsi="Calibri" w:cs="Calibri"/>
                <w:b/>
                <w:bCs/>
                <w:color w:val="000000"/>
                <w:sz w:val="20"/>
                <w:szCs w:val="20"/>
                <w:lang w:eastAsia="tr-TR"/>
              </w:rPr>
            </w:pPr>
          </w:p>
        </w:tc>
      </w:tr>
    </w:tbl>
    <w:p w:rsidR="00B73B6B" w:rsidRPr="00B73B6B" w:rsidRDefault="00B73B6B" w:rsidP="00B73B6B">
      <w:pPr>
        <w:spacing w:after="0" w:line="259" w:lineRule="auto"/>
        <w:ind w:left="60" w:right="60"/>
        <w:rPr>
          <w:rFonts w:ascii="Times New Roman" w:eastAsia="Book Antiqua" w:hAnsi="Times New Roman" w:cs="Times New Roman"/>
          <w:b/>
          <w:i/>
          <w:sz w:val="21"/>
          <w:szCs w:val="21"/>
          <w:lang w:eastAsia="tr-TR"/>
        </w:rPr>
      </w:pPr>
    </w:p>
    <w:p w:rsidR="00B73B6B" w:rsidRPr="00B73B6B" w:rsidRDefault="00B73B6B" w:rsidP="00B73B6B">
      <w:pPr>
        <w:spacing w:after="0" w:line="0" w:lineRule="atLeast"/>
        <w:rPr>
          <w:rFonts w:ascii="Times New Roman" w:eastAsia="Book Antiqua" w:hAnsi="Times New Roman" w:cs="Times New Roman"/>
          <w:b/>
          <w:color w:val="C45911"/>
          <w:sz w:val="38"/>
          <w:szCs w:val="38"/>
          <w:lang w:eastAsia="tr-TR"/>
        </w:rPr>
      </w:pPr>
    </w:p>
    <w:p w:rsidR="00B73B6B" w:rsidRPr="00B73B6B" w:rsidRDefault="00B73B6B" w:rsidP="00B73B6B">
      <w:pPr>
        <w:spacing w:after="0" w:line="0" w:lineRule="atLeast"/>
        <w:rPr>
          <w:rFonts w:ascii="Times New Roman" w:eastAsia="Book Antiqua" w:hAnsi="Times New Roman" w:cs="Times New Roman"/>
          <w:b/>
          <w:color w:val="C45911"/>
          <w:sz w:val="38"/>
          <w:szCs w:val="38"/>
          <w:lang w:eastAsia="tr-TR"/>
        </w:rPr>
      </w:pPr>
    </w:p>
    <w:p w:rsidR="00B73B6B" w:rsidRPr="00B73B6B" w:rsidRDefault="00B73B6B" w:rsidP="00B73B6B">
      <w:pPr>
        <w:spacing w:after="0" w:line="0" w:lineRule="atLeast"/>
        <w:rPr>
          <w:rFonts w:ascii="Times New Roman" w:eastAsia="Book Antiqua" w:hAnsi="Times New Roman" w:cs="Times New Roman"/>
          <w:b/>
          <w:color w:val="C45911"/>
          <w:sz w:val="38"/>
          <w:szCs w:val="38"/>
          <w:lang w:eastAsia="tr-TR"/>
        </w:rPr>
      </w:pPr>
    </w:p>
    <w:p w:rsidR="00B73B6B" w:rsidRPr="00B73B6B" w:rsidRDefault="00B73B6B" w:rsidP="00B73B6B">
      <w:pPr>
        <w:keepNext/>
        <w:spacing w:before="240" w:after="60" w:line="240" w:lineRule="auto"/>
        <w:outlineLvl w:val="0"/>
        <w:rPr>
          <w:rFonts w:ascii="Times New Roman" w:eastAsia="Book Antiqua" w:hAnsi="Times New Roman" w:cs="Times New Roman"/>
          <w:bCs/>
          <w:color w:val="1F4E79"/>
          <w:kern w:val="32"/>
          <w:sz w:val="35"/>
          <w:szCs w:val="35"/>
          <w:lang w:eastAsia="x-none"/>
        </w:rPr>
      </w:pPr>
      <w:bookmarkStart w:id="89" w:name="page58"/>
      <w:bookmarkStart w:id="90" w:name="_Toc1390570"/>
    </w:p>
    <w:p w:rsidR="00B73B6B" w:rsidRPr="00B73B6B" w:rsidRDefault="00B73B6B" w:rsidP="00B73B6B">
      <w:pPr>
        <w:keepNext/>
        <w:spacing w:before="240" w:after="60" w:line="240" w:lineRule="auto"/>
        <w:outlineLvl w:val="0"/>
        <w:rPr>
          <w:rFonts w:ascii="Times New Roman" w:eastAsia="Book Antiqua" w:hAnsi="Times New Roman" w:cs="Times New Roman"/>
          <w:bCs/>
          <w:color w:val="1F4E79"/>
          <w:kern w:val="32"/>
          <w:sz w:val="35"/>
          <w:szCs w:val="35"/>
          <w:lang w:val="x-none" w:eastAsia="x-none"/>
        </w:rPr>
      </w:pPr>
      <w:proofErr w:type="spellStart"/>
      <w:r w:rsidRPr="00B73B6B">
        <w:rPr>
          <w:rFonts w:ascii="Times New Roman" w:eastAsia="Book Antiqua" w:hAnsi="Times New Roman" w:cs="Times New Roman"/>
          <w:bCs/>
          <w:color w:val="1F4E79"/>
          <w:kern w:val="32"/>
          <w:sz w:val="35"/>
          <w:szCs w:val="35"/>
          <w:lang w:val="x-none" w:eastAsia="x-none"/>
        </w:rPr>
        <w:t>Maliyetlendirme</w:t>
      </w:r>
      <w:bookmarkEnd w:id="90"/>
      <w:proofErr w:type="spellEnd"/>
    </w:p>
    <w:bookmarkEnd w:id="89"/>
    <w:p w:rsidR="00B73B6B" w:rsidRPr="00B73B6B" w:rsidRDefault="00B73B6B" w:rsidP="00B73B6B">
      <w:pPr>
        <w:spacing w:after="0" w:line="287" w:lineRule="exact"/>
        <w:rPr>
          <w:rFonts w:ascii="Times New Roman" w:eastAsia="Times New Roman" w:hAnsi="Times New Roman" w:cs="Times New Roman"/>
          <w:sz w:val="19"/>
          <w:szCs w:val="19"/>
          <w:lang w:eastAsia="tr-TR"/>
        </w:rPr>
      </w:pPr>
    </w:p>
    <w:p w:rsidR="00B73B6B" w:rsidRPr="00B73B6B" w:rsidRDefault="00B73B6B" w:rsidP="00B73B6B">
      <w:pPr>
        <w:spacing w:after="0" w:line="256" w:lineRule="auto"/>
        <w:ind w:right="280"/>
        <w:jc w:val="both"/>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xml:space="preserve">Bayındır İlçe Milli Eğitim Müdürlüğü 2019-2023 Stratejik Planı’nın </w:t>
      </w:r>
      <w:proofErr w:type="spellStart"/>
      <w:r w:rsidRPr="00B73B6B">
        <w:rPr>
          <w:rFonts w:ascii="Times New Roman" w:eastAsia="Book Antiqua" w:hAnsi="Times New Roman" w:cs="Times New Roman"/>
          <w:sz w:val="24"/>
          <w:szCs w:val="24"/>
          <w:lang w:eastAsia="tr-TR"/>
        </w:rPr>
        <w:t>maliyetlendirilmesi</w:t>
      </w:r>
      <w:proofErr w:type="spellEnd"/>
      <w:r w:rsidRPr="00B73B6B">
        <w:rPr>
          <w:rFonts w:ascii="Times New Roman" w:eastAsia="Book Antiqua" w:hAnsi="Times New Roman" w:cs="Times New Roman"/>
          <w:sz w:val="24"/>
          <w:szCs w:val="24"/>
          <w:lang w:eastAsia="tr-TR"/>
        </w:rPr>
        <w:t xml:space="preserve">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B73B6B">
        <w:rPr>
          <w:rFonts w:ascii="Times New Roman" w:eastAsia="Book Antiqua" w:hAnsi="Times New Roman" w:cs="Times New Roman"/>
          <w:sz w:val="24"/>
          <w:szCs w:val="24"/>
          <w:lang w:eastAsia="tr-TR"/>
        </w:rPr>
        <w:t>önceliklendirilme</w:t>
      </w:r>
      <w:proofErr w:type="spellEnd"/>
      <w:r w:rsidRPr="00B73B6B">
        <w:rPr>
          <w:rFonts w:ascii="Times New Roman" w:eastAsia="Book Antiqua" w:hAnsi="Times New Roman" w:cs="Times New Roman"/>
          <w:sz w:val="24"/>
          <w:szCs w:val="24"/>
          <w:lang w:eastAsia="tr-TR"/>
        </w:rPr>
        <w:t xml:space="preserve"> süreci iyileştirilecektir.</w:t>
      </w:r>
    </w:p>
    <w:p w:rsidR="00B73B6B" w:rsidRPr="00B73B6B" w:rsidRDefault="00B73B6B" w:rsidP="00B73B6B">
      <w:pPr>
        <w:spacing w:after="0" w:line="126" w:lineRule="exact"/>
        <w:rPr>
          <w:rFonts w:ascii="Times New Roman" w:eastAsia="Times New Roman" w:hAnsi="Times New Roman" w:cs="Times New Roman"/>
          <w:sz w:val="24"/>
          <w:szCs w:val="24"/>
          <w:lang w:eastAsia="tr-TR"/>
        </w:rPr>
      </w:pPr>
    </w:p>
    <w:p w:rsidR="00B73B6B" w:rsidRPr="00B73B6B" w:rsidRDefault="00B73B6B" w:rsidP="00B73B6B">
      <w:pPr>
        <w:spacing w:after="0" w:line="0" w:lineRule="atLeast"/>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xml:space="preserve">Bu temel gayeden hareketle planın tahmini </w:t>
      </w:r>
      <w:proofErr w:type="spellStart"/>
      <w:r w:rsidRPr="00B73B6B">
        <w:rPr>
          <w:rFonts w:ascii="Times New Roman" w:eastAsia="Book Antiqua" w:hAnsi="Times New Roman" w:cs="Times New Roman"/>
          <w:sz w:val="24"/>
          <w:szCs w:val="24"/>
          <w:lang w:eastAsia="tr-TR"/>
        </w:rPr>
        <w:t>maliyetlendirilmesi</w:t>
      </w:r>
      <w:proofErr w:type="spellEnd"/>
      <w:r w:rsidRPr="00B73B6B">
        <w:rPr>
          <w:rFonts w:ascii="Times New Roman" w:eastAsia="Book Antiqua" w:hAnsi="Times New Roman" w:cs="Times New Roman"/>
          <w:sz w:val="24"/>
          <w:szCs w:val="24"/>
          <w:lang w:eastAsia="tr-TR"/>
        </w:rPr>
        <w:t xml:space="preserve"> şu şekilde yapılmıştır:</w:t>
      </w:r>
    </w:p>
    <w:p w:rsidR="00B73B6B" w:rsidRPr="00B73B6B" w:rsidRDefault="00B73B6B" w:rsidP="00B73B6B">
      <w:pPr>
        <w:numPr>
          <w:ilvl w:val="0"/>
          <w:numId w:val="15"/>
        </w:numPr>
        <w:tabs>
          <w:tab w:val="left" w:pos="720"/>
        </w:tabs>
        <w:spacing w:after="0" w:line="199" w:lineRule="auto"/>
        <w:rPr>
          <w:rFonts w:ascii="Times New Roman" w:eastAsia="Wingdings" w:hAnsi="Times New Roman" w:cs="Times New Roman"/>
          <w:sz w:val="24"/>
          <w:szCs w:val="24"/>
          <w:vertAlign w:val="superscript"/>
          <w:lang w:eastAsia="tr-TR"/>
        </w:rPr>
      </w:pPr>
      <w:r w:rsidRPr="00B73B6B">
        <w:rPr>
          <w:rFonts w:ascii="Times New Roman" w:eastAsia="Book Antiqua" w:hAnsi="Times New Roman" w:cs="Times New Roman"/>
          <w:sz w:val="24"/>
          <w:szCs w:val="24"/>
          <w:lang w:eastAsia="tr-TR"/>
        </w:rPr>
        <w:t>Hedeflere ilişkin eylemler durum analizi çalışmaları sonuçlarından hareketle birimlerin katılımlarıyla tespit edilmiştir,</w:t>
      </w:r>
    </w:p>
    <w:p w:rsidR="00B73B6B" w:rsidRPr="00B73B6B" w:rsidRDefault="00B73B6B" w:rsidP="00B73B6B">
      <w:pPr>
        <w:spacing w:after="0" w:line="34" w:lineRule="exact"/>
        <w:rPr>
          <w:rFonts w:ascii="Times New Roman" w:eastAsia="Wingdings" w:hAnsi="Times New Roman" w:cs="Times New Roman"/>
          <w:sz w:val="24"/>
          <w:szCs w:val="24"/>
          <w:vertAlign w:val="superscript"/>
          <w:lang w:eastAsia="tr-TR"/>
        </w:rPr>
      </w:pPr>
    </w:p>
    <w:p w:rsidR="00B73B6B" w:rsidRPr="00B73B6B" w:rsidRDefault="00B73B6B" w:rsidP="00B73B6B">
      <w:pPr>
        <w:numPr>
          <w:ilvl w:val="0"/>
          <w:numId w:val="15"/>
        </w:numPr>
        <w:tabs>
          <w:tab w:val="left" w:pos="780"/>
        </w:tabs>
        <w:spacing w:after="0" w:line="182" w:lineRule="auto"/>
        <w:rPr>
          <w:rFonts w:ascii="Times New Roman" w:eastAsia="Wingdings" w:hAnsi="Times New Roman" w:cs="Times New Roman"/>
          <w:sz w:val="24"/>
          <w:szCs w:val="24"/>
          <w:vertAlign w:val="superscript"/>
          <w:lang w:eastAsia="tr-TR"/>
        </w:rPr>
      </w:pPr>
      <w:r w:rsidRPr="00B73B6B">
        <w:rPr>
          <w:rFonts w:ascii="Times New Roman" w:eastAsia="Book Antiqua" w:hAnsi="Times New Roman" w:cs="Times New Roman"/>
          <w:sz w:val="24"/>
          <w:szCs w:val="24"/>
          <w:lang w:eastAsia="tr-TR"/>
        </w:rPr>
        <w:t xml:space="preserve">     Eylemlere ilişkin maliyetlerin bütçe dağılımları yapılmadan önce genel yönetim giderleri ayrılmıştır,</w:t>
      </w:r>
    </w:p>
    <w:p w:rsidR="00B73B6B" w:rsidRPr="00B73B6B" w:rsidRDefault="00B73B6B" w:rsidP="00B73B6B">
      <w:pPr>
        <w:spacing w:after="0" w:line="35" w:lineRule="exact"/>
        <w:rPr>
          <w:rFonts w:ascii="Times New Roman" w:eastAsia="Wingdings" w:hAnsi="Times New Roman" w:cs="Times New Roman"/>
          <w:sz w:val="24"/>
          <w:szCs w:val="24"/>
          <w:vertAlign w:val="superscript"/>
          <w:lang w:eastAsia="tr-TR"/>
        </w:rPr>
      </w:pPr>
    </w:p>
    <w:p w:rsidR="00B73B6B" w:rsidRPr="00B73B6B" w:rsidRDefault="00B73B6B" w:rsidP="00B73B6B">
      <w:pPr>
        <w:numPr>
          <w:ilvl w:val="0"/>
          <w:numId w:val="15"/>
        </w:numPr>
        <w:tabs>
          <w:tab w:val="left" w:pos="720"/>
        </w:tabs>
        <w:spacing w:after="0" w:line="183" w:lineRule="auto"/>
        <w:ind w:right="280"/>
        <w:rPr>
          <w:rFonts w:ascii="Times New Roman" w:eastAsia="Wingdings" w:hAnsi="Times New Roman" w:cs="Times New Roman"/>
          <w:sz w:val="24"/>
          <w:szCs w:val="24"/>
          <w:vertAlign w:val="superscript"/>
          <w:lang w:eastAsia="tr-TR"/>
        </w:rPr>
      </w:pPr>
      <w:r w:rsidRPr="00B73B6B">
        <w:rPr>
          <w:rFonts w:ascii="Times New Roman" w:eastAsia="Book Antiqua" w:hAnsi="Times New Roman" w:cs="Times New Roman"/>
          <w:sz w:val="24"/>
          <w:szCs w:val="24"/>
          <w:lang w:eastAsia="tr-TR"/>
        </w:rPr>
        <w:t xml:space="preserve">Bakanlığımıza merkezi yönetim bütçesinden ayrılan pay, valiliklerin ve belediyelerin katkıları ile okul aile birliklerinin </w:t>
      </w:r>
      <w:proofErr w:type="spellStart"/>
      <w:proofErr w:type="gramStart"/>
      <w:r w:rsidRPr="00B73B6B">
        <w:rPr>
          <w:rFonts w:ascii="Times New Roman" w:eastAsia="Book Antiqua" w:hAnsi="Times New Roman" w:cs="Times New Roman"/>
          <w:sz w:val="24"/>
          <w:szCs w:val="24"/>
          <w:lang w:eastAsia="tr-TR"/>
        </w:rPr>
        <w:t>katkıları,sosyal</w:t>
      </w:r>
      <w:proofErr w:type="spellEnd"/>
      <w:proofErr w:type="gramEnd"/>
      <w:r w:rsidRPr="00B73B6B">
        <w:rPr>
          <w:rFonts w:ascii="Times New Roman" w:eastAsia="Book Antiqua" w:hAnsi="Times New Roman" w:cs="Times New Roman"/>
          <w:sz w:val="24"/>
          <w:szCs w:val="24"/>
          <w:lang w:eastAsia="tr-TR"/>
        </w:rPr>
        <w:t xml:space="preserve"> yardımlaşma ve diğer gelirler hesaplanmıştır,</w:t>
      </w:r>
    </w:p>
    <w:p w:rsidR="00B73B6B" w:rsidRPr="00B73B6B" w:rsidRDefault="00B73B6B" w:rsidP="00B73B6B">
      <w:pPr>
        <w:spacing w:after="0" w:line="1" w:lineRule="exact"/>
        <w:rPr>
          <w:rFonts w:ascii="Times New Roman" w:eastAsia="Wingdings" w:hAnsi="Times New Roman" w:cs="Times New Roman"/>
          <w:sz w:val="24"/>
          <w:szCs w:val="24"/>
          <w:vertAlign w:val="superscript"/>
          <w:lang w:eastAsia="tr-TR"/>
        </w:rPr>
      </w:pPr>
    </w:p>
    <w:p w:rsidR="00B73B6B" w:rsidRPr="00B73B6B" w:rsidRDefault="00B73B6B" w:rsidP="00B73B6B">
      <w:pPr>
        <w:numPr>
          <w:ilvl w:val="0"/>
          <w:numId w:val="15"/>
        </w:numPr>
        <w:tabs>
          <w:tab w:val="left" w:pos="720"/>
        </w:tabs>
        <w:spacing w:after="0" w:line="183" w:lineRule="auto"/>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Eylemlere ilişkin tahmini maliyetler belirlenmiştir,</w:t>
      </w:r>
    </w:p>
    <w:p w:rsidR="00B73B6B" w:rsidRPr="00B73B6B" w:rsidRDefault="00B73B6B" w:rsidP="00B73B6B">
      <w:pPr>
        <w:spacing w:after="0" w:line="34" w:lineRule="exact"/>
        <w:rPr>
          <w:rFonts w:ascii="Times New Roman" w:eastAsia="Book Antiqua" w:hAnsi="Times New Roman" w:cs="Times New Roman"/>
          <w:sz w:val="24"/>
          <w:szCs w:val="24"/>
          <w:lang w:eastAsia="tr-TR"/>
        </w:rPr>
      </w:pPr>
    </w:p>
    <w:p w:rsidR="00B73B6B" w:rsidRPr="00B73B6B" w:rsidRDefault="00B73B6B" w:rsidP="00B73B6B">
      <w:pPr>
        <w:numPr>
          <w:ilvl w:val="0"/>
          <w:numId w:val="15"/>
        </w:numPr>
        <w:tabs>
          <w:tab w:val="left" w:pos="720"/>
        </w:tabs>
        <w:spacing w:after="0" w:line="182" w:lineRule="auto"/>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Eylem maliyetlerinden hareketle hedef maliyetleri belirlenmiştir,</w:t>
      </w:r>
    </w:p>
    <w:p w:rsidR="00B73B6B" w:rsidRPr="00B73B6B" w:rsidRDefault="00B73B6B" w:rsidP="00B73B6B">
      <w:pPr>
        <w:spacing w:after="0" w:line="35" w:lineRule="exact"/>
        <w:rPr>
          <w:rFonts w:ascii="Times New Roman" w:eastAsia="Wingdings" w:hAnsi="Times New Roman" w:cs="Times New Roman"/>
          <w:sz w:val="24"/>
          <w:szCs w:val="24"/>
          <w:vertAlign w:val="superscript"/>
          <w:lang w:eastAsia="tr-TR"/>
        </w:rPr>
      </w:pPr>
    </w:p>
    <w:p w:rsidR="00B73B6B" w:rsidRPr="00B73B6B" w:rsidRDefault="00B73B6B" w:rsidP="00B73B6B">
      <w:pPr>
        <w:tabs>
          <w:tab w:val="left" w:pos="720"/>
        </w:tabs>
        <w:spacing w:after="0" w:line="184" w:lineRule="auto"/>
        <w:ind w:right="280"/>
        <w:rPr>
          <w:rFonts w:ascii="Times New Roman" w:eastAsia="Wingdings" w:hAnsi="Times New Roman" w:cs="Times New Roman"/>
          <w:sz w:val="24"/>
          <w:szCs w:val="24"/>
          <w:vertAlign w:val="superscript"/>
          <w:lang w:eastAsia="tr-TR"/>
        </w:rPr>
      </w:pPr>
      <w:r w:rsidRPr="00B73B6B">
        <w:rPr>
          <w:rFonts w:ascii="Times New Roman" w:eastAsia="Book Antiqua" w:hAnsi="Times New Roman" w:cs="Times New Roman"/>
          <w:sz w:val="24"/>
          <w:szCs w:val="24"/>
          <w:lang w:eastAsia="tr-TR"/>
        </w:rPr>
        <w:t>Hedef maliyetlerinden yola çıkılarak amaç maliyetleri belirlenmiş ve amaç maliyetlerinden de stratejik plan maliyeti belirlenmiştir.</w:t>
      </w:r>
    </w:p>
    <w:p w:rsidR="00B73B6B" w:rsidRPr="00B73B6B" w:rsidRDefault="00B73B6B" w:rsidP="00B73B6B">
      <w:pPr>
        <w:spacing w:after="0" w:line="155" w:lineRule="exact"/>
        <w:rPr>
          <w:rFonts w:ascii="Times New Roman" w:eastAsia="Times New Roman" w:hAnsi="Times New Roman" w:cs="Times New Roman"/>
          <w:sz w:val="24"/>
          <w:szCs w:val="24"/>
          <w:lang w:eastAsia="tr-TR"/>
        </w:rPr>
      </w:pPr>
    </w:p>
    <w:p w:rsidR="00B73B6B" w:rsidRPr="00B73B6B" w:rsidRDefault="00B73B6B" w:rsidP="00B73B6B">
      <w:pPr>
        <w:spacing w:after="0" w:line="254" w:lineRule="auto"/>
        <w:ind w:right="280"/>
        <w:jc w:val="both"/>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xml:space="preserve">İlçemize merkezi yönetim bütçesi </w:t>
      </w:r>
      <w:proofErr w:type="spellStart"/>
      <w:proofErr w:type="gramStart"/>
      <w:r w:rsidRPr="00B73B6B">
        <w:rPr>
          <w:rFonts w:ascii="Times New Roman" w:eastAsia="Book Antiqua" w:hAnsi="Times New Roman" w:cs="Times New Roman"/>
          <w:sz w:val="24"/>
          <w:szCs w:val="24"/>
          <w:lang w:eastAsia="tr-TR"/>
        </w:rPr>
        <w:t>aktarımları,okul</w:t>
      </w:r>
      <w:proofErr w:type="spellEnd"/>
      <w:proofErr w:type="gramEnd"/>
      <w:r w:rsidRPr="00B73B6B">
        <w:rPr>
          <w:rFonts w:ascii="Times New Roman" w:eastAsia="Book Antiqua" w:hAnsi="Times New Roman" w:cs="Times New Roman"/>
          <w:sz w:val="24"/>
          <w:szCs w:val="24"/>
          <w:lang w:eastAsia="tr-TR"/>
        </w:rPr>
        <w:t xml:space="preserve"> aile birliği kantin payları, dikkate alındığında Bayındır İlçe Milli Eğitim Müdürlüğü 2019-2023 Stratejik </w:t>
      </w:r>
      <w:proofErr w:type="spellStart"/>
      <w:r w:rsidRPr="00B73B6B">
        <w:rPr>
          <w:rFonts w:ascii="Times New Roman" w:eastAsia="Book Antiqua" w:hAnsi="Times New Roman" w:cs="Times New Roman"/>
          <w:sz w:val="24"/>
          <w:szCs w:val="24"/>
          <w:lang w:eastAsia="tr-TR"/>
        </w:rPr>
        <w:t>Planın’da</w:t>
      </w:r>
      <w:proofErr w:type="spellEnd"/>
      <w:r w:rsidRPr="00B73B6B">
        <w:rPr>
          <w:rFonts w:ascii="Times New Roman" w:eastAsia="Book Antiqua" w:hAnsi="Times New Roman" w:cs="Times New Roman"/>
          <w:sz w:val="24"/>
          <w:szCs w:val="24"/>
          <w:lang w:eastAsia="tr-TR"/>
        </w:rPr>
        <w:t xml:space="preserve"> yer alan mali tablosu aşağıda verilmektedir.</w:t>
      </w:r>
      <w:r>
        <w:rPr>
          <w:rFonts w:ascii="Times New Roman" w:eastAsia="Book Antiqua" w:hAnsi="Times New Roman" w:cs="Times New Roman"/>
          <w:noProof/>
          <w:sz w:val="24"/>
          <w:szCs w:val="24"/>
          <w:lang w:eastAsia="tr-TR"/>
        </w:rPr>
        <w:drawing>
          <wp:anchor distT="0" distB="0" distL="114300" distR="114300" simplePos="0" relativeHeight="251748352" behindDoc="1" locked="0" layoutInCell="1" allowOverlap="1">
            <wp:simplePos x="0" y="0"/>
            <wp:positionH relativeFrom="column">
              <wp:posOffset>9062720</wp:posOffset>
            </wp:positionH>
            <wp:positionV relativeFrom="paragraph">
              <wp:posOffset>361315</wp:posOffset>
            </wp:positionV>
            <wp:extent cx="0" cy="8890"/>
            <wp:effectExtent l="0" t="0" r="0" b="0"/>
            <wp:wrapNone/>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8890"/>
                    </a:xfrm>
                    <a:prstGeom prst="rect">
                      <a:avLst/>
                    </a:prstGeom>
                    <a:noFill/>
                  </pic:spPr>
                </pic:pic>
              </a:graphicData>
            </a:graphic>
            <wp14:sizeRelH relativeFrom="page">
              <wp14:pctWidth>0</wp14:pctWidth>
            </wp14:sizeRelH>
            <wp14:sizeRelV relativeFrom="page">
              <wp14:pctHeight>0</wp14:pctHeight>
            </wp14:sizeRelV>
          </wp:anchor>
        </w:drawing>
      </w:r>
    </w:p>
    <w:p w:rsidR="00B73B6B" w:rsidRPr="00B73B6B" w:rsidRDefault="00B73B6B" w:rsidP="00B73B6B">
      <w:pPr>
        <w:spacing w:after="0" w:line="200" w:lineRule="exact"/>
        <w:rPr>
          <w:rFonts w:ascii="Times New Roman" w:eastAsia="Times New Roman" w:hAnsi="Times New Roman" w:cs="Times New Roman"/>
          <w:sz w:val="19"/>
          <w:szCs w:val="19"/>
          <w:lang w:eastAsia="tr-TR"/>
        </w:rPr>
      </w:pPr>
    </w:p>
    <w:p w:rsidR="00B73B6B" w:rsidRPr="00B73B6B" w:rsidRDefault="00B73B6B" w:rsidP="00B73B6B">
      <w:pPr>
        <w:spacing w:after="0" w:line="329" w:lineRule="exact"/>
        <w:rPr>
          <w:rFonts w:ascii="Times New Roman" w:eastAsia="Book Antiqua" w:hAnsi="Times New Roman" w:cs="Times New Roman"/>
          <w:b/>
          <w:color w:val="44546A"/>
          <w:sz w:val="23"/>
          <w:szCs w:val="23"/>
          <w:lang w:eastAsia="tr-TR"/>
        </w:rPr>
      </w:pPr>
      <w:r w:rsidRPr="00B73B6B">
        <w:rPr>
          <w:rFonts w:ascii="Times New Roman" w:eastAsia="Book Antiqua" w:hAnsi="Times New Roman" w:cs="Times New Roman"/>
          <w:b/>
          <w:color w:val="44546A"/>
          <w:sz w:val="23"/>
          <w:szCs w:val="23"/>
          <w:lang w:eastAsia="tr-TR"/>
        </w:rPr>
        <w:t xml:space="preserve">Tablo </w:t>
      </w:r>
      <w:proofErr w:type="gramStart"/>
      <w:r w:rsidRPr="00B73B6B">
        <w:rPr>
          <w:rFonts w:ascii="Times New Roman" w:eastAsia="Book Antiqua" w:hAnsi="Times New Roman" w:cs="Times New Roman"/>
          <w:b/>
          <w:color w:val="44546A"/>
          <w:sz w:val="23"/>
          <w:szCs w:val="23"/>
          <w:lang w:eastAsia="tr-TR"/>
        </w:rPr>
        <w:t>29 : Bayındır</w:t>
      </w:r>
      <w:proofErr w:type="gramEnd"/>
      <w:r w:rsidRPr="00B73B6B">
        <w:rPr>
          <w:rFonts w:ascii="Times New Roman" w:eastAsia="Book Antiqua" w:hAnsi="Times New Roman" w:cs="Times New Roman"/>
          <w:b/>
          <w:color w:val="44546A"/>
          <w:sz w:val="23"/>
          <w:szCs w:val="23"/>
          <w:lang w:eastAsia="tr-TR"/>
        </w:rPr>
        <w:t xml:space="preserve"> İlçe Milli Eğitim Müdürlüğü Mali Tablosu</w:t>
      </w:r>
    </w:p>
    <w:p w:rsidR="00B73B6B" w:rsidRPr="00B73B6B" w:rsidRDefault="00B73B6B" w:rsidP="00B73B6B">
      <w:pPr>
        <w:spacing w:after="0" w:line="329" w:lineRule="exact"/>
        <w:rPr>
          <w:rFonts w:ascii="Times New Roman" w:eastAsia="Book Antiqua" w:hAnsi="Times New Roman" w:cs="Times New Roman"/>
          <w:b/>
          <w:color w:val="44546A"/>
          <w:sz w:val="23"/>
          <w:szCs w:val="23"/>
          <w:lang w:eastAsia="tr-TR"/>
        </w:rPr>
      </w:pPr>
    </w:p>
    <w:tbl>
      <w:tblPr>
        <w:tblW w:w="0" w:type="auto"/>
        <w:tblInd w:w="10" w:type="dxa"/>
        <w:tblLayout w:type="fixed"/>
        <w:tblCellMar>
          <w:left w:w="0" w:type="dxa"/>
          <w:right w:w="0" w:type="dxa"/>
        </w:tblCellMar>
        <w:tblLook w:val="0000" w:firstRow="0" w:lastRow="0" w:firstColumn="0" w:lastColumn="0" w:noHBand="0" w:noVBand="0"/>
      </w:tblPr>
      <w:tblGrid>
        <w:gridCol w:w="4000"/>
        <w:gridCol w:w="80"/>
        <w:gridCol w:w="1620"/>
        <w:gridCol w:w="60"/>
        <w:gridCol w:w="1740"/>
        <w:gridCol w:w="60"/>
        <w:gridCol w:w="1620"/>
        <w:gridCol w:w="60"/>
        <w:gridCol w:w="1680"/>
        <w:gridCol w:w="60"/>
        <w:gridCol w:w="1620"/>
        <w:gridCol w:w="1680"/>
      </w:tblGrid>
      <w:tr w:rsidR="00B73B6B" w:rsidRPr="00B73B6B" w:rsidTr="0035460D">
        <w:trPr>
          <w:trHeight w:val="289"/>
        </w:trPr>
        <w:tc>
          <w:tcPr>
            <w:tcW w:w="4000" w:type="dxa"/>
            <w:tcBorders>
              <w:top w:val="single" w:sz="8" w:space="0" w:color="auto"/>
              <w:left w:val="single" w:sz="8" w:space="0" w:color="auto"/>
              <w:bottom w:val="single" w:sz="8" w:space="0" w:color="auto"/>
              <w:right w:val="single" w:sz="8" w:space="0" w:color="auto"/>
            </w:tcBorders>
            <w:shd w:val="clear" w:color="auto" w:fill="F79646"/>
            <w:vAlign w:val="bottom"/>
          </w:tcPr>
          <w:p w:rsidR="00B73B6B" w:rsidRPr="00B73B6B" w:rsidRDefault="00B73B6B" w:rsidP="00B73B6B">
            <w:pPr>
              <w:spacing w:after="0" w:line="0" w:lineRule="atLeast"/>
              <w:ind w:left="40"/>
              <w:rPr>
                <w:rFonts w:ascii="Times New Roman" w:eastAsia="Book Antiqua" w:hAnsi="Times New Roman" w:cs="Times New Roman"/>
                <w:b/>
                <w:sz w:val="21"/>
                <w:szCs w:val="21"/>
                <w:lang w:eastAsia="tr-TR"/>
              </w:rPr>
            </w:pPr>
            <w:r w:rsidRPr="00B73B6B">
              <w:rPr>
                <w:rFonts w:ascii="Times New Roman" w:eastAsia="Book Antiqua" w:hAnsi="Times New Roman" w:cs="Times New Roman"/>
                <w:b/>
                <w:sz w:val="21"/>
                <w:szCs w:val="21"/>
                <w:lang w:eastAsia="tr-TR"/>
              </w:rPr>
              <w:t>Kaynak Tablosu</w:t>
            </w:r>
          </w:p>
        </w:tc>
        <w:tc>
          <w:tcPr>
            <w:tcW w:w="1700" w:type="dxa"/>
            <w:gridSpan w:val="2"/>
            <w:tcBorders>
              <w:top w:val="single" w:sz="8" w:space="0" w:color="auto"/>
              <w:bottom w:val="single" w:sz="8" w:space="0" w:color="auto"/>
              <w:right w:val="single" w:sz="8" w:space="0" w:color="auto"/>
            </w:tcBorders>
            <w:shd w:val="clear" w:color="auto" w:fill="F79646"/>
            <w:vAlign w:val="bottom"/>
          </w:tcPr>
          <w:p w:rsidR="00B73B6B" w:rsidRPr="00B73B6B" w:rsidRDefault="00B73B6B" w:rsidP="00B73B6B">
            <w:pPr>
              <w:spacing w:after="0" w:line="0" w:lineRule="atLeast"/>
              <w:ind w:right="532"/>
              <w:jc w:val="right"/>
              <w:rPr>
                <w:rFonts w:ascii="Times New Roman" w:eastAsia="Book Antiqua" w:hAnsi="Times New Roman" w:cs="Times New Roman"/>
                <w:b/>
                <w:sz w:val="21"/>
                <w:szCs w:val="21"/>
                <w:lang w:eastAsia="tr-TR"/>
              </w:rPr>
            </w:pPr>
            <w:r w:rsidRPr="00B73B6B">
              <w:rPr>
                <w:rFonts w:ascii="Times New Roman" w:eastAsia="Book Antiqua" w:hAnsi="Times New Roman" w:cs="Times New Roman"/>
                <w:b/>
                <w:sz w:val="21"/>
                <w:szCs w:val="21"/>
                <w:lang w:eastAsia="tr-TR"/>
              </w:rPr>
              <w:t>2019</w:t>
            </w:r>
          </w:p>
        </w:tc>
        <w:tc>
          <w:tcPr>
            <w:tcW w:w="1800" w:type="dxa"/>
            <w:gridSpan w:val="2"/>
            <w:tcBorders>
              <w:top w:val="single" w:sz="8" w:space="0" w:color="auto"/>
              <w:bottom w:val="single" w:sz="8" w:space="0" w:color="auto"/>
              <w:right w:val="single" w:sz="8" w:space="0" w:color="auto"/>
            </w:tcBorders>
            <w:shd w:val="clear" w:color="auto" w:fill="F79646"/>
            <w:vAlign w:val="bottom"/>
          </w:tcPr>
          <w:p w:rsidR="00B73B6B" w:rsidRPr="00B73B6B" w:rsidRDefault="00B73B6B" w:rsidP="00B73B6B">
            <w:pPr>
              <w:spacing w:after="0" w:line="0" w:lineRule="atLeast"/>
              <w:ind w:right="572"/>
              <w:jc w:val="right"/>
              <w:rPr>
                <w:rFonts w:ascii="Times New Roman" w:eastAsia="Book Antiqua" w:hAnsi="Times New Roman" w:cs="Times New Roman"/>
                <w:b/>
                <w:sz w:val="21"/>
                <w:szCs w:val="21"/>
                <w:lang w:eastAsia="tr-TR"/>
              </w:rPr>
            </w:pPr>
            <w:r w:rsidRPr="00B73B6B">
              <w:rPr>
                <w:rFonts w:ascii="Times New Roman" w:eastAsia="Book Antiqua" w:hAnsi="Times New Roman" w:cs="Times New Roman"/>
                <w:b/>
                <w:sz w:val="21"/>
                <w:szCs w:val="21"/>
                <w:lang w:eastAsia="tr-TR"/>
              </w:rPr>
              <w:t>2020</w:t>
            </w:r>
          </w:p>
        </w:tc>
        <w:tc>
          <w:tcPr>
            <w:tcW w:w="1680" w:type="dxa"/>
            <w:gridSpan w:val="2"/>
            <w:tcBorders>
              <w:top w:val="single" w:sz="8" w:space="0" w:color="auto"/>
              <w:bottom w:val="single" w:sz="8" w:space="0" w:color="auto"/>
              <w:right w:val="single" w:sz="8" w:space="0" w:color="auto"/>
            </w:tcBorders>
            <w:shd w:val="clear" w:color="auto" w:fill="F79646"/>
            <w:vAlign w:val="bottom"/>
          </w:tcPr>
          <w:p w:rsidR="00B73B6B" w:rsidRPr="00B73B6B" w:rsidRDefault="00B73B6B" w:rsidP="00B73B6B">
            <w:pPr>
              <w:spacing w:after="0" w:line="0" w:lineRule="atLeast"/>
              <w:ind w:right="512"/>
              <w:jc w:val="right"/>
              <w:rPr>
                <w:rFonts w:ascii="Times New Roman" w:eastAsia="Book Antiqua" w:hAnsi="Times New Roman" w:cs="Times New Roman"/>
                <w:b/>
                <w:sz w:val="21"/>
                <w:szCs w:val="21"/>
                <w:lang w:eastAsia="tr-TR"/>
              </w:rPr>
            </w:pPr>
            <w:r w:rsidRPr="00B73B6B">
              <w:rPr>
                <w:rFonts w:ascii="Times New Roman" w:eastAsia="Book Antiqua" w:hAnsi="Times New Roman" w:cs="Times New Roman"/>
                <w:b/>
                <w:sz w:val="21"/>
                <w:szCs w:val="21"/>
                <w:lang w:eastAsia="tr-TR"/>
              </w:rPr>
              <w:t>2021</w:t>
            </w:r>
          </w:p>
        </w:tc>
        <w:tc>
          <w:tcPr>
            <w:tcW w:w="1740" w:type="dxa"/>
            <w:gridSpan w:val="2"/>
            <w:tcBorders>
              <w:top w:val="single" w:sz="8" w:space="0" w:color="auto"/>
              <w:bottom w:val="single" w:sz="8" w:space="0" w:color="auto"/>
              <w:right w:val="single" w:sz="8" w:space="0" w:color="auto"/>
            </w:tcBorders>
            <w:shd w:val="clear" w:color="auto" w:fill="F79646"/>
            <w:vAlign w:val="bottom"/>
          </w:tcPr>
          <w:p w:rsidR="00B73B6B" w:rsidRPr="00B73B6B" w:rsidRDefault="00B73B6B" w:rsidP="00B73B6B">
            <w:pPr>
              <w:spacing w:after="0" w:line="0" w:lineRule="atLeast"/>
              <w:ind w:right="552"/>
              <w:jc w:val="right"/>
              <w:rPr>
                <w:rFonts w:ascii="Times New Roman" w:eastAsia="Book Antiqua" w:hAnsi="Times New Roman" w:cs="Times New Roman"/>
                <w:b/>
                <w:sz w:val="21"/>
                <w:szCs w:val="21"/>
                <w:lang w:eastAsia="tr-TR"/>
              </w:rPr>
            </w:pPr>
            <w:r w:rsidRPr="00B73B6B">
              <w:rPr>
                <w:rFonts w:ascii="Times New Roman" w:eastAsia="Book Antiqua" w:hAnsi="Times New Roman" w:cs="Times New Roman"/>
                <w:b/>
                <w:sz w:val="21"/>
                <w:szCs w:val="21"/>
                <w:lang w:eastAsia="tr-TR"/>
              </w:rPr>
              <w:t>2022</w:t>
            </w:r>
          </w:p>
        </w:tc>
        <w:tc>
          <w:tcPr>
            <w:tcW w:w="1680" w:type="dxa"/>
            <w:gridSpan w:val="2"/>
            <w:tcBorders>
              <w:top w:val="single" w:sz="8" w:space="0" w:color="auto"/>
              <w:bottom w:val="single" w:sz="8" w:space="0" w:color="auto"/>
              <w:right w:val="single" w:sz="8" w:space="0" w:color="auto"/>
            </w:tcBorders>
            <w:shd w:val="clear" w:color="auto" w:fill="F79646"/>
            <w:vAlign w:val="bottom"/>
          </w:tcPr>
          <w:p w:rsidR="00B73B6B" w:rsidRPr="00B73B6B" w:rsidRDefault="00B73B6B" w:rsidP="00B73B6B">
            <w:pPr>
              <w:spacing w:after="0" w:line="0" w:lineRule="atLeast"/>
              <w:ind w:right="512"/>
              <w:jc w:val="right"/>
              <w:rPr>
                <w:rFonts w:ascii="Times New Roman" w:eastAsia="Book Antiqua" w:hAnsi="Times New Roman" w:cs="Times New Roman"/>
                <w:b/>
                <w:sz w:val="21"/>
                <w:szCs w:val="21"/>
                <w:lang w:eastAsia="tr-TR"/>
              </w:rPr>
            </w:pPr>
            <w:r w:rsidRPr="00B73B6B">
              <w:rPr>
                <w:rFonts w:ascii="Times New Roman" w:eastAsia="Book Antiqua" w:hAnsi="Times New Roman" w:cs="Times New Roman"/>
                <w:b/>
                <w:sz w:val="21"/>
                <w:szCs w:val="21"/>
                <w:lang w:eastAsia="tr-TR"/>
              </w:rPr>
              <w:t>2023</w:t>
            </w:r>
          </w:p>
        </w:tc>
        <w:tc>
          <w:tcPr>
            <w:tcW w:w="1680" w:type="dxa"/>
            <w:tcBorders>
              <w:top w:val="single" w:sz="8" w:space="0" w:color="auto"/>
              <w:bottom w:val="single" w:sz="8" w:space="0" w:color="auto"/>
              <w:right w:val="single" w:sz="8" w:space="0" w:color="auto"/>
            </w:tcBorders>
            <w:shd w:val="clear" w:color="auto" w:fill="F79646"/>
            <w:vAlign w:val="bottom"/>
          </w:tcPr>
          <w:p w:rsidR="00B73B6B" w:rsidRPr="00B73B6B" w:rsidRDefault="00B73B6B" w:rsidP="00B73B6B">
            <w:pPr>
              <w:spacing w:after="0" w:line="0" w:lineRule="atLeast"/>
              <w:jc w:val="right"/>
              <w:rPr>
                <w:rFonts w:ascii="Times New Roman" w:eastAsia="Book Antiqua" w:hAnsi="Times New Roman" w:cs="Times New Roman"/>
                <w:b/>
                <w:w w:val="98"/>
                <w:sz w:val="21"/>
                <w:szCs w:val="21"/>
                <w:lang w:eastAsia="tr-TR"/>
              </w:rPr>
            </w:pPr>
            <w:r w:rsidRPr="00B73B6B">
              <w:rPr>
                <w:rFonts w:ascii="Times New Roman" w:eastAsia="Book Antiqua" w:hAnsi="Times New Roman" w:cs="Times New Roman"/>
                <w:b/>
                <w:w w:val="98"/>
                <w:sz w:val="21"/>
                <w:szCs w:val="21"/>
                <w:lang w:eastAsia="tr-TR"/>
              </w:rPr>
              <w:t>Toplam Maliyet</w:t>
            </w:r>
          </w:p>
        </w:tc>
      </w:tr>
      <w:tr w:rsidR="00B73B6B" w:rsidRPr="00B73B6B" w:rsidTr="0035460D">
        <w:trPr>
          <w:trHeight w:val="294"/>
        </w:trPr>
        <w:tc>
          <w:tcPr>
            <w:tcW w:w="4000" w:type="dxa"/>
            <w:tcBorders>
              <w:left w:val="single" w:sz="8" w:space="0" w:color="auto"/>
              <w:bottom w:val="single" w:sz="8" w:space="0" w:color="auto"/>
              <w:right w:val="single" w:sz="8" w:space="0" w:color="auto"/>
            </w:tcBorders>
            <w:shd w:val="clear" w:color="auto" w:fill="auto"/>
            <w:vAlign w:val="bottom"/>
          </w:tcPr>
          <w:p w:rsidR="00B73B6B" w:rsidRPr="00B73B6B" w:rsidRDefault="00B73B6B" w:rsidP="00B73B6B">
            <w:pPr>
              <w:spacing w:after="0" w:line="0" w:lineRule="atLeast"/>
              <w:ind w:left="40"/>
              <w:rPr>
                <w:rFonts w:ascii="Times New Roman" w:eastAsia="Book Antiqua" w:hAnsi="Times New Roman" w:cs="Times New Roman"/>
                <w:sz w:val="21"/>
                <w:szCs w:val="21"/>
                <w:lang w:eastAsia="tr-TR"/>
              </w:rPr>
            </w:pPr>
            <w:r w:rsidRPr="00B73B6B">
              <w:rPr>
                <w:rFonts w:ascii="Times New Roman" w:eastAsia="Book Antiqua" w:hAnsi="Times New Roman" w:cs="Times New Roman"/>
                <w:sz w:val="21"/>
                <w:szCs w:val="21"/>
                <w:lang w:eastAsia="tr-TR"/>
              </w:rPr>
              <w:t>Genel Bütçe</w:t>
            </w:r>
          </w:p>
        </w:tc>
        <w:tc>
          <w:tcPr>
            <w:tcW w:w="170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21"/>
                <w:szCs w:val="21"/>
                <w:lang w:eastAsia="tr-TR"/>
              </w:rPr>
            </w:pPr>
            <w:r w:rsidRPr="00B73B6B">
              <w:rPr>
                <w:rFonts w:ascii="Times New Roman" w:eastAsia="Book Antiqua" w:hAnsi="Times New Roman" w:cs="Times New Roman"/>
                <w:sz w:val="21"/>
                <w:szCs w:val="21"/>
                <w:lang w:eastAsia="tr-TR"/>
              </w:rPr>
              <w:t>71.989,62</w:t>
            </w:r>
          </w:p>
        </w:tc>
        <w:tc>
          <w:tcPr>
            <w:tcW w:w="180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21"/>
                <w:szCs w:val="21"/>
                <w:lang w:eastAsia="tr-TR"/>
              </w:rPr>
            </w:pPr>
            <w:r w:rsidRPr="00B73B6B">
              <w:rPr>
                <w:rFonts w:ascii="Times New Roman" w:eastAsia="Book Antiqua" w:hAnsi="Times New Roman" w:cs="Times New Roman"/>
                <w:sz w:val="21"/>
                <w:szCs w:val="21"/>
                <w:lang w:eastAsia="tr-TR"/>
              </w:rPr>
              <w:t>79.188,58</w:t>
            </w:r>
          </w:p>
        </w:tc>
        <w:tc>
          <w:tcPr>
            <w:tcW w:w="168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21"/>
                <w:szCs w:val="21"/>
                <w:lang w:eastAsia="tr-TR"/>
              </w:rPr>
            </w:pPr>
            <w:r w:rsidRPr="00B73B6B">
              <w:rPr>
                <w:rFonts w:ascii="Times New Roman" w:eastAsia="Book Antiqua" w:hAnsi="Times New Roman" w:cs="Times New Roman"/>
                <w:sz w:val="21"/>
                <w:szCs w:val="21"/>
                <w:lang w:eastAsia="tr-TR"/>
              </w:rPr>
              <w:t>87.107,44</w:t>
            </w:r>
          </w:p>
        </w:tc>
        <w:tc>
          <w:tcPr>
            <w:tcW w:w="17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21"/>
                <w:szCs w:val="21"/>
                <w:lang w:eastAsia="tr-TR"/>
              </w:rPr>
            </w:pPr>
            <w:r w:rsidRPr="00B73B6B">
              <w:rPr>
                <w:rFonts w:ascii="Times New Roman" w:eastAsia="Book Antiqua" w:hAnsi="Times New Roman" w:cs="Times New Roman"/>
                <w:sz w:val="21"/>
                <w:szCs w:val="21"/>
                <w:lang w:eastAsia="tr-TR"/>
              </w:rPr>
              <w:t>95.818,19</w:t>
            </w:r>
          </w:p>
        </w:tc>
        <w:tc>
          <w:tcPr>
            <w:tcW w:w="168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21"/>
                <w:szCs w:val="21"/>
                <w:lang w:eastAsia="tr-TR"/>
              </w:rPr>
            </w:pPr>
            <w:r w:rsidRPr="00B73B6B">
              <w:rPr>
                <w:rFonts w:ascii="Times New Roman" w:eastAsia="Book Antiqua" w:hAnsi="Times New Roman" w:cs="Times New Roman"/>
                <w:sz w:val="21"/>
                <w:szCs w:val="21"/>
                <w:lang w:eastAsia="tr-TR"/>
              </w:rPr>
              <w:t>105.400,00</w:t>
            </w:r>
          </w:p>
        </w:tc>
        <w:tc>
          <w:tcPr>
            <w:tcW w:w="1680" w:type="dxa"/>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21"/>
                <w:szCs w:val="21"/>
                <w:lang w:eastAsia="tr-TR"/>
              </w:rPr>
            </w:pPr>
            <w:r w:rsidRPr="00B73B6B">
              <w:rPr>
                <w:rFonts w:ascii="Times New Roman" w:eastAsia="Book Antiqua" w:hAnsi="Times New Roman" w:cs="Times New Roman"/>
                <w:sz w:val="21"/>
                <w:szCs w:val="21"/>
                <w:lang w:eastAsia="tr-TR"/>
              </w:rPr>
              <w:t>439.503,84</w:t>
            </w:r>
          </w:p>
        </w:tc>
      </w:tr>
      <w:tr w:rsidR="00B73B6B" w:rsidRPr="00B73B6B" w:rsidTr="0035460D">
        <w:trPr>
          <w:trHeight w:val="299"/>
        </w:trPr>
        <w:tc>
          <w:tcPr>
            <w:tcW w:w="4000" w:type="dxa"/>
            <w:tcBorders>
              <w:left w:val="single" w:sz="8" w:space="0" w:color="auto"/>
              <w:bottom w:val="single" w:sz="8" w:space="0" w:color="auto"/>
              <w:right w:val="single" w:sz="8" w:space="0" w:color="auto"/>
            </w:tcBorders>
            <w:shd w:val="clear" w:color="auto" w:fill="auto"/>
            <w:vAlign w:val="bottom"/>
          </w:tcPr>
          <w:p w:rsidR="00B73B6B" w:rsidRPr="00B73B6B" w:rsidRDefault="00B73B6B" w:rsidP="00B73B6B">
            <w:pPr>
              <w:spacing w:after="0" w:line="0" w:lineRule="atLeast"/>
              <w:ind w:left="40"/>
              <w:rPr>
                <w:rFonts w:ascii="Times New Roman" w:eastAsia="Book Antiqua" w:hAnsi="Times New Roman" w:cs="Times New Roman"/>
                <w:sz w:val="21"/>
                <w:szCs w:val="21"/>
                <w:lang w:eastAsia="tr-TR"/>
              </w:rPr>
            </w:pPr>
            <w:r w:rsidRPr="00B73B6B">
              <w:rPr>
                <w:rFonts w:ascii="Times New Roman" w:eastAsia="Book Antiqua" w:hAnsi="Times New Roman" w:cs="Times New Roman"/>
                <w:sz w:val="21"/>
                <w:szCs w:val="21"/>
                <w:lang w:eastAsia="tr-TR"/>
              </w:rPr>
              <w:t>Hayırsever Katkısı</w:t>
            </w:r>
          </w:p>
        </w:tc>
        <w:tc>
          <w:tcPr>
            <w:tcW w:w="170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21"/>
                <w:szCs w:val="21"/>
                <w:lang w:eastAsia="tr-TR"/>
              </w:rPr>
            </w:pPr>
            <w:r w:rsidRPr="00B73B6B">
              <w:rPr>
                <w:rFonts w:ascii="Times New Roman" w:eastAsia="Book Antiqua" w:hAnsi="Times New Roman" w:cs="Times New Roman"/>
                <w:sz w:val="21"/>
                <w:szCs w:val="21"/>
                <w:lang w:eastAsia="tr-TR"/>
              </w:rPr>
              <w:t>0</w:t>
            </w:r>
          </w:p>
        </w:tc>
        <w:tc>
          <w:tcPr>
            <w:tcW w:w="180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21"/>
                <w:szCs w:val="21"/>
                <w:lang w:eastAsia="tr-TR"/>
              </w:rPr>
            </w:pPr>
            <w:r w:rsidRPr="00B73B6B">
              <w:rPr>
                <w:rFonts w:ascii="Times New Roman" w:eastAsia="Book Antiqua" w:hAnsi="Times New Roman" w:cs="Times New Roman"/>
                <w:sz w:val="21"/>
                <w:szCs w:val="21"/>
                <w:lang w:eastAsia="tr-TR"/>
              </w:rPr>
              <w:t>0</w:t>
            </w:r>
          </w:p>
        </w:tc>
        <w:tc>
          <w:tcPr>
            <w:tcW w:w="168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21"/>
                <w:szCs w:val="21"/>
                <w:lang w:eastAsia="tr-TR"/>
              </w:rPr>
            </w:pPr>
            <w:r w:rsidRPr="00B73B6B">
              <w:rPr>
                <w:rFonts w:ascii="Times New Roman" w:eastAsia="Book Antiqua" w:hAnsi="Times New Roman" w:cs="Times New Roman"/>
                <w:sz w:val="21"/>
                <w:szCs w:val="21"/>
                <w:lang w:eastAsia="tr-TR"/>
              </w:rPr>
              <w:t>0</w:t>
            </w:r>
          </w:p>
        </w:tc>
        <w:tc>
          <w:tcPr>
            <w:tcW w:w="17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21"/>
                <w:szCs w:val="21"/>
                <w:lang w:eastAsia="tr-TR"/>
              </w:rPr>
            </w:pPr>
            <w:r w:rsidRPr="00B73B6B">
              <w:rPr>
                <w:rFonts w:ascii="Times New Roman" w:eastAsia="Book Antiqua" w:hAnsi="Times New Roman" w:cs="Times New Roman"/>
                <w:sz w:val="21"/>
                <w:szCs w:val="21"/>
                <w:lang w:eastAsia="tr-TR"/>
              </w:rPr>
              <w:t>0</w:t>
            </w:r>
          </w:p>
        </w:tc>
        <w:tc>
          <w:tcPr>
            <w:tcW w:w="168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21"/>
                <w:szCs w:val="21"/>
                <w:lang w:eastAsia="tr-TR"/>
              </w:rPr>
            </w:pPr>
            <w:r w:rsidRPr="00B73B6B">
              <w:rPr>
                <w:rFonts w:ascii="Times New Roman" w:eastAsia="Book Antiqua" w:hAnsi="Times New Roman" w:cs="Times New Roman"/>
                <w:sz w:val="21"/>
                <w:szCs w:val="21"/>
                <w:lang w:eastAsia="tr-TR"/>
              </w:rPr>
              <w:t>0</w:t>
            </w:r>
          </w:p>
        </w:tc>
        <w:tc>
          <w:tcPr>
            <w:tcW w:w="1680" w:type="dxa"/>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21"/>
                <w:szCs w:val="21"/>
                <w:lang w:eastAsia="tr-TR"/>
              </w:rPr>
            </w:pPr>
            <w:r w:rsidRPr="00B73B6B">
              <w:rPr>
                <w:rFonts w:ascii="Times New Roman" w:eastAsia="Book Antiqua" w:hAnsi="Times New Roman" w:cs="Times New Roman"/>
                <w:sz w:val="21"/>
                <w:szCs w:val="21"/>
                <w:lang w:eastAsia="tr-TR"/>
              </w:rPr>
              <w:t>0</w:t>
            </w:r>
          </w:p>
        </w:tc>
      </w:tr>
      <w:tr w:rsidR="00B73B6B" w:rsidRPr="00B73B6B" w:rsidTr="0035460D">
        <w:trPr>
          <w:trHeight w:val="299"/>
        </w:trPr>
        <w:tc>
          <w:tcPr>
            <w:tcW w:w="4000" w:type="dxa"/>
            <w:tcBorders>
              <w:left w:val="single" w:sz="8" w:space="0" w:color="auto"/>
              <w:bottom w:val="single" w:sz="8" w:space="0" w:color="auto"/>
              <w:right w:val="single" w:sz="8" w:space="0" w:color="auto"/>
            </w:tcBorders>
            <w:shd w:val="clear" w:color="auto" w:fill="auto"/>
            <w:vAlign w:val="bottom"/>
          </w:tcPr>
          <w:p w:rsidR="00B73B6B" w:rsidRPr="00B73B6B" w:rsidRDefault="00B73B6B" w:rsidP="00B73B6B">
            <w:pPr>
              <w:spacing w:after="0" w:line="0" w:lineRule="atLeast"/>
              <w:ind w:left="40"/>
              <w:rPr>
                <w:rFonts w:ascii="Times New Roman" w:eastAsia="Book Antiqua" w:hAnsi="Times New Roman" w:cs="Times New Roman"/>
                <w:sz w:val="21"/>
                <w:szCs w:val="21"/>
                <w:lang w:eastAsia="tr-TR"/>
              </w:rPr>
            </w:pPr>
            <w:r w:rsidRPr="00B73B6B">
              <w:rPr>
                <w:rFonts w:ascii="Times New Roman" w:eastAsia="Book Antiqua" w:hAnsi="Times New Roman" w:cs="Times New Roman"/>
                <w:sz w:val="21"/>
                <w:szCs w:val="21"/>
                <w:lang w:eastAsia="tr-TR"/>
              </w:rPr>
              <w:t>Kantin Gelirleri</w:t>
            </w:r>
          </w:p>
        </w:tc>
        <w:tc>
          <w:tcPr>
            <w:tcW w:w="170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21"/>
                <w:szCs w:val="21"/>
                <w:lang w:eastAsia="tr-TR"/>
              </w:rPr>
            </w:pPr>
            <w:r w:rsidRPr="00B73B6B">
              <w:rPr>
                <w:rFonts w:ascii="Times New Roman" w:eastAsia="Book Antiqua" w:hAnsi="Times New Roman" w:cs="Times New Roman"/>
                <w:sz w:val="21"/>
                <w:szCs w:val="21"/>
                <w:lang w:eastAsia="tr-TR"/>
              </w:rPr>
              <w:t>12.333,27</w:t>
            </w:r>
          </w:p>
        </w:tc>
        <w:tc>
          <w:tcPr>
            <w:tcW w:w="180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21"/>
                <w:szCs w:val="21"/>
                <w:lang w:eastAsia="tr-TR"/>
              </w:rPr>
            </w:pPr>
            <w:r w:rsidRPr="00B73B6B">
              <w:rPr>
                <w:rFonts w:ascii="Times New Roman" w:eastAsia="Book Antiqua" w:hAnsi="Times New Roman" w:cs="Times New Roman"/>
                <w:sz w:val="21"/>
                <w:szCs w:val="21"/>
                <w:lang w:eastAsia="tr-TR"/>
              </w:rPr>
              <w:t>13.566,59</w:t>
            </w:r>
          </w:p>
        </w:tc>
        <w:tc>
          <w:tcPr>
            <w:tcW w:w="168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21"/>
                <w:szCs w:val="21"/>
                <w:lang w:eastAsia="tr-TR"/>
              </w:rPr>
            </w:pPr>
            <w:r w:rsidRPr="00B73B6B">
              <w:rPr>
                <w:rFonts w:ascii="Times New Roman" w:eastAsia="Book Antiqua" w:hAnsi="Times New Roman" w:cs="Times New Roman"/>
                <w:sz w:val="21"/>
                <w:szCs w:val="21"/>
                <w:lang w:eastAsia="tr-TR"/>
              </w:rPr>
              <w:t>14.923,25</w:t>
            </w:r>
          </w:p>
        </w:tc>
        <w:tc>
          <w:tcPr>
            <w:tcW w:w="17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21"/>
                <w:szCs w:val="21"/>
                <w:lang w:eastAsia="tr-TR"/>
              </w:rPr>
            </w:pPr>
            <w:r w:rsidRPr="00B73B6B">
              <w:rPr>
                <w:rFonts w:ascii="Times New Roman" w:eastAsia="Book Antiqua" w:hAnsi="Times New Roman" w:cs="Times New Roman"/>
                <w:sz w:val="21"/>
                <w:szCs w:val="21"/>
                <w:lang w:eastAsia="tr-TR"/>
              </w:rPr>
              <w:t>16.415,58</w:t>
            </w:r>
          </w:p>
        </w:tc>
        <w:tc>
          <w:tcPr>
            <w:tcW w:w="168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21"/>
                <w:szCs w:val="21"/>
                <w:lang w:eastAsia="tr-TR"/>
              </w:rPr>
            </w:pPr>
            <w:r w:rsidRPr="00B73B6B">
              <w:rPr>
                <w:rFonts w:ascii="Times New Roman" w:eastAsia="Book Antiqua" w:hAnsi="Times New Roman" w:cs="Times New Roman"/>
                <w:sz w:val="21"/>
                <w:szCs w:val="21"/>
                <w:lang w:eastAsia="tr-TR"/>
              </w:rPr>
              <w:t>18.057,13</w:t>
            </w:r>
          </w:p>
        </w:tc>
        <w:tc>
          <w:tcPr>
            <w:tcW w:w="1680" w:type="dxa"/>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21"/>
                <w:szCs w:val="21"/>
                <w:lang w:eastAsia="tr-TR"/>
              </w:rPr>
            </w:pPr>
            <w:r w:rsidRPr="00B73B6B">
              <w:rPr>
                <w:rFonts w:ascii="Times New Roman" w:eastAsia="Book Antiqua" w:hAnsi="Times New Roman" w:cs="Times New Roman"/>
                <w:sz w:val="21"/>
                <w:szCs w:val="21"/>
                <w:lang w:eastAsia="tr-TR"/>
              </w:rPr>
              <w:t>75.295,82</w:t>
            </w:r>
          </w:p>
        </w:tc>
      </w:tr>
      <w:tr w:rsidR="00B73B6B" w:rsidRPr="00B73B6B" w:rsidTr="0035460D">
        <w:trPr>
          <w:trHeight w:val="324"/>
        </w:trPr>
        <w:tc>
          <w:tcPr>
            <w:tcW w:w="4000" w:type="dxa"/>
            <w:tcBorders>
              <w:left w:val="single" w:sz="8" w:space="0" w:color="auto"/>
              <w:bottom w:val="single" w:sz="8" w:space="0" w:color="auto"/>
              <w:right w:val="single" w:sz="8" w:space="0" w:color="auto"/>
            </w:tcBorders>
            <w:shd w:val="clear" w:color="auto" w:fill="auto"/>
            <w:vAlign w:val="bottom"/>
          </w:tcPr>
          <w:p w:rsidR="00B73B6B" w:rsidRPr="00B73B6B" w:rsidRDefault="00B73B6B" w:rsidP="00B73B6B">
            <w:pPr>
              <w:spacing w:after="0" w:line="0" w:lineRule="atLeast"/>
              <w:ind w:left="40"/>
              <w:rPr>
                <w:rFonts w:ascii="Times New Roman" w:eastAsia="Book Antiqua" w:hAnsi="Times New Roman" w:cs="Times New Roman"/>
                <w:sz w:val="21"/>
                <w:szCs w:val="21"/>
                <w:lang w:eastAsia="tr-TR"/>
              </w:rPr>
            </w:pPr>
            <w:r w:rsidRPr="00B73B6B">
              <w:rPr>
                <w:rFonts w:ascii="Times New Roman" w:eastAsia="Book Antiqua" w:hAnsi="Times New Roman" w:cs="Times New Roman"/>
                <w:sz w:val="21"/>
                <w:szCs w:val="21"/>
                <w:lang w:eastAsia="tr-TR"/>
              </w:rPr>
              <w:t>Proje Gelirleri</w:t>
            </w:r>
          </w:p>
        </w:tc>
        <w:tc>
          <w:tcPr>
            <w:tcW w:w="170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21"/>
                <w:szCs w:val="21"/>
                <w:lang w:eastAsia="tr-TR"/>
              </w:rPr>
            </w:pPr>
            <w:r w:rsidRPr="00B73B6B">
              <w:rPr>
                <w:rFonts w:ascii="Times New Roman" w:eastAsia="Book Antiqua" w:hAnsi="Times New Roman" w:cs="Times New Roman"/>
                <w:sz w:val="21"/>
                <w:szCs w:val="21"/>
                <w:lang w:eastAsia="tr-TR"/>
              </w:rPr>
              <w:t>0</w:t>
            </w:r>
          </w:p>
        </w:tc>
        <w:tc>
          <w:tcPr>
            <w:tcW w:w="180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21"/>
                <w:szCs w:val="21"/>
                <w:lang w:eastAsia="tr-TR"/>
              </w:rPr>
            </w:pPr>
            <w:r w:rsidRPr="00B73B6B">
              <w:rPr>
                <w:rFonts w:ascii="Times New Roman" w:eastAsia="Book Antiqua" w:hAnsi="Times New Roman" w:cs="Times New Roman"/>
                <w:sz w:val="21"/>
                <w:szCs w:val="21"/>
                <w:lang w:eastAsia="tr-TR"/>
              </w:rPr>
              <w:t>0</w:t>
            </w:r>
          </w:p>
        </w:tc>
        <w:tc>
          <w:tcPr>
            <w:tcW w:w="168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21"/>
                <w:szCs w:val="21"/>
                <w:lang w:eastAsia="tr-TR"/>
              </w:rPr>
            </w:pPr>
            <w:r w:rsidRPr="00B73B6B">
              <w:rPr>
                <w:rFonts w:ascii="Times New Roman" w:eastAsia="Book Antiqua" w:hAnsi="Times New Roman" w:cs="Times New Roman"/>
                <w:sz w:val="21"/>
                <w:szCs w:val="21"/>
                <w:lang w:eastAsia="tr-TR"/>
              </w:rPr>
              <w:t>0</w:t>
            </w:r>
          </w:p>
        </w:tc>
        <w:tc>
          <w:tcPr>
            <w:tcW w:w="17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21"/>
                <w:szCs w:val="21"/>
                <w:lang w:eastAsia="tr-TR"/>
              </w:rPr>
            </w:pPr>
            <w:r w:rsidRPr="00B73B6B">
              <w:rPr>
                <w:rFonts w:ascii="Times New Roman" w:eastAsia="Book Antiqua" w:hAnsi="Times New Roman" w:cs="Times New Roman"/>
                <w:sz w:val="21"/>
                <w:szCs w:val="21"/>
                <w:lang w:eastAsia="tr-TR"/>
              </w:rPr>
              <w:t>0</w:t>
            </w:r>
          </w:p>
        </w:tc>
        <w:tc>
          <w:tcPr>
            <w:tcW w:w="168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21"/>
                <w:szCs w:val="21"/>
                <w:lang w:eastAsia="tr-TR"/>
              </w:rPr>
            </w:pPr>
            <w:r w:rsidRPr="00B73B6B">
              <w:rPr>
                <w:rFonts w:ascii="Times New Roman" w:eastAsia="Book Antiqua" w:hAnsi="Times New Roman" w:cs="Times New Roman"/>
                <w:sz w:val="21"/>
                <w:szCs w:val="21"/>
                <w:lang w:eastAsia="tr-TR"/>
              </w:rPr>
              <w:t>0</w:t>
            </w:r>
          </w:p>
        </w:tc>
        <w:tc>
          <w:tcPr>
            <w:tcW w:w="1680" w:type="dxa"/>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21"/>
                <w:szCs w:val="21"/>
                <w:lang w:eastAsia="tr-TR"/>
              </w:rPr>
            </w:pPr>
            <w:r w:rsidRPr="00B73B6B">
              <w:rPr>
                <w:rFonts w:ascii="Times New Roman" w:eastAsia="Book Antiqua" w:hAnsi="Times New Roman" w:cs="Times New Roman"/>
                <w:sz w:val="21"/>
                <w:szCs w:val="21"/>
                <w:lang w:eastAsia="tr-TR"/>
              </w:rPr>
              <w:t>0</w:t>
            </w:r>
          </w:p>
        </w:tc>
      </w:tr>
      <w:tr w:rsidR="00B73B6B" w:rsidRPr="00B73B6B" w:rsidTr="0035460D">
        <w:trPr>
          <w:trHeight w:val="254"/>
        </w:trPr>
        <w:tc>
          <w:tcPr>
            <w:tcW w:w="4000" w:type="dxa"/>
            <w:tcBorders>
              <w:top w:val="single" w:sz="8" w:space="0" w:color="F79646"/>
              <w:left w:val="single" w:sz="8" w:space="0" w:color="auto"/>
              <w:bottom w:val="single" w:sz="8" w:space="0" w:color="auto"/>
              <w:right w:val="single" w:sz="8" w:space="0" w:color="auto"/>
            </w:tcBorders>
            <w:shd w:val="clear" w:color="auto" w:fill="F79646"/>
            <w:vAlign w:val="bottom"/>
          </w:tcPr>
          <w:p w:rsidR="00B73B6B" w:rsidRPr="00B73B6B" w:rsidRDefault="00B73B6B" w:rsidP="00B73B6B">
            <w:pPr>
              <w:spacing w:after="0" w:line="254" w:lineRule="exact"/>
              <w:ind w:left="40"/>
              <w:rPr>
                <w:rFonts w:ascii="Times New Roman" w:eastAsia="Book Antiqua" w:hAnsi="Times New Roman" w:cs="Times New Roman"/>
                <w:b/>
                <w:sz w:val="21"/>
                <w:szCs w:val="21"/>
                <w:lang w:eastAsia="tr-TR"/>
              </w:rPr>
            </w:pPr>
            <w:r w:rsidRPr="00B73B6B">
              <w:rPr>
                <w:rFonts w:ascii="Times New Roman" w:eastAsia="Book Antiqua" w:hAnsi="Times New Roman" w:cs="Times New Roman"/>
                <w:b/>
                <w:sz w:val="21"/>
                <w:szCs w:val="21"/>
                <w:lang w:eastAsia="tr-TR"/>
              </w:rPr>
              <w:t>TOPLAM</w:t>
            </w:r>
          </w:p>
        </w:tc>
        <w:tc>
          <w:tcPr>
            <w:tcW w:w="80" w:type="dxa"/>
            <w:tcBorders>
              <w:top w:val="single" w:sz="8" w:space="0" w:color="008000"/>
              <w:bottom w:val="single" w:sz="8" w:space="0" w:color="auto"/>
            </w:tcBorders>
            <w:shd w:val="clear" w:color="auto" w:fill="F79646"/>
            <w:vAlign w:val="bottom"/>
          </w:tcPr>
          <w:p w:rsidR="00B73B6B" w:rsidRPr="00B73B6B" w:rsidRDefault="00B73B6B" w:rsidP="00B73B6B">
            <w:pPr>
              <w:spacing w:after="0" w:line="0" w:lineRule="atLeast"/>
              <w:rPr>
                <w:rFonts w:ascii="Times New Roman" w:eastAsia="Times New Roman" w:hAnsi="Times New Roman" w:cs="Times New Roman"/>
                <w:sz w:val="21"/>
                <w:szCs w:val="21"/>
                <w:lang w:eastAsia="tr-TR"/>
              </w:rPr>
            </w:pPr>
          </w:p>
        </w:tc>
        <w:tc>
          <w:tcPr>
            <w:tcW w:w="1620" w:type="dxa"/>
            <w:tcBorders>
              <w:top w:val="single" w:sz="8" w:space="0" w:color="F79646"/>
              <w:bottom w:val="single" w:sz="8" w:space="0" w:color="auto"/>
              <w:right w:val="single" w:sz="8" w:space="0" w:color="auto"/>
            </w:tcBorders>
            <w:shd w:val="clear" w:color="auto" w:fill="F79646"/>
            <w:vAlign w:val="bottom"/>
          </w:tcPr>
          <w:p w:rsidR="00B73B6B" w:rsidRPr="00B73B6B" w:rsidRDefault="00B73B6B" w:rsidP="00B73B6B">
            <w:pPr>
              <w:spacing w:after="0" w:line="255" w:lineRule="exact"/>
              <w:jc w:val="right"/>
              <w:rPr>
                <w:rFonts w:ascii="Times New Roman" w:eastAsia="Book Antiqua" w:hAnsi="Times New Roman" w:cs="Times New Roman"/>
                <w:b/>
                <w:sz w:val="21"/>
                <w:szCs w:val="21"/>
                <w:lang w:eastAsia="tr-TR"/>
              </w:rPr>
            </w:pPr>
            <w:r w:rsidRPr="00B73B6B">
              <w:rPr>
                <w:rFonts w:ascii="Times New Roman" w:eastAsia="Book Antiqua" w:hAnsi="Times New Roman" w:cs="Times New Roman"/>
                <w:b/>
                <w:sz w:val="21"/>
                <w:szCs w:val="21"/>
                <w:lang w:eastAsia="tr-TR"/>
              </w:rPr>
              <w:t>84.322,89</w:t>
            </w:r>
          </w:p>
        </w:tc>
        <w:tc>
          <w:tcPr>
            <w:tcW w:w="60" w:type="dxa"/>
            <w:tcBorders>
              <w:top w:val="single" w:sz="8" w:space="0" w:color="008000"/>
              <w:bottom w:val="single" w:sz="8" w:space="0" w:color="auto"/>
            </w:tcBorders>
            <w:shd w:val="clear" w:color="auto" w:fill="F79646"/>
            <w:vAlign w:val="bottom"/>
          </w:tcPr>
          <w:p w:rsidR="00B73B6B" w:rsidRPr="00B73B6B" w:rsidRDefault="00B73B6B" w:rsidP="00B73B6B">
            <w:pPr>
              <w:spacing w:after="0" w:line="0" w:lineRule="atLeast"/>
              <w:rPr>
                <w:rFonts w:ascii="Times New Roman" w:eastAsia="Times New Roman" w:hAnsi="Times New Roman" w:cs="Times New Roman"/>
                <w:sz w:val="21"/>
                <w:szCs w:val="21"/>
                <w:lang w:eastAsia="tr-TR"/>
              </w:rPr>
            </w:pPr>
          </w:p>
        </w:tc>
        <w:tc>
          <w:tcPr>
            <w:tcW w:w="1740" w:type="dxa"/>
            <w:tcBorders>
              <w:top w:val="single" w:sz="8" w:space="0" w:color="F79646"/>
              <w:bottom w:val="single" w:sz="8" w:space="0" w:color="auto"/>
              <w:right w:val="single" w:sz="8" w:space="0" w:color="auto"/>
            </w:tcBorders>
            <w:shd w:val="clear" w:color="auto" w:fill="F79646"/>
            <w:vAlign w:val="bottom"/>
          </w:tcPr>
          <w:p w:rsidR="00B73B6B" w:rsidRPr="00B73B6B" w:rsidRDefault="00B73B6B" w:rsidP="00B73B6B">
            <w:pPr>
              <w:spacing w:after="0" w:line="255" w:lineRule="exact"/>
              <w:jc w:val="right"/>
              <w:rPr>
                <w:rFonts w:ascii="Times New Roman" w:eastAsia="Book Antiqua" w:hAnsi="Times New Roman" w:cs="Times New Roman"/>
                <w:b/>
                <w:sz w:val="21"/>
                <w:szCs w:val="21"/>
                <w:lang w:eastAsia="tr-TR"/>
              </w:rPr>
            </w:pPr>
            <w:r w:rsidRPr="00B73B6B">
              <w:rPr>
                <w:rFonts w:ascii="Times New Roman" w:eastAsia="Book Antiqua" w:hAnsi="Times New Roman" w:cs="Times New Roman"/>
                <w:b/>
                <w:sz w:val="21"/>
                <w:szCs w:val="21"/>
                <w:lang w:eastAsia="tr-TR"/>
              </w:rPr>
              <w:t>92.755,18</w:t>
            </w:r>
          </w:p>
        </w:tc>
        <w:tc>
          <w:tcPr>
            <w:tcW w:w="60" w:type="dxa"/>
            <w:tcBorders>
              <w:top w:val="single" w:sz="8" w:space="0" w:color="008000"/>
              <w:bottom w:val="single" w:sz="8" w:space="0" w:color="auto"/>
            </w:tcBorders>
            <w:shd w:val="clear" w:color="auto" w:fill="F79646"/>
            <w:vAlign w:val="bottom"/>
          </w:tcPr>
          <w:p w:rsidR="00B73B6B" w:rsidRPr="00B73B6B" w:rsidRDefault="00B73B6B" w:rsidP="00B73B6B">
            <w:pPr>
              <w:spacing w:after="0" w:line="0" w:lineRule="atLeast"/>
              <w:rPr>
                <w:rFonts w:ascii="Times New Roman" w:eastAsia="Times New Roman" w:hAnsi="Times New Roman" w:cs="Times New Roman"/>
                <w:sz w:val="21"/>
                <w:szCs w:val="21"/>
                <w:lang w:eastAsia="tr-TR"/>
              </w:rPr>
            </w:pPr>
          </w:p>
        </w:tc>
        <w:tc>
          <w:tcPr>
            <w:tcW w:w="1620" w:type="dxa"/>
            <w:tcBorders>
              <w:top w:val="single" w:sz="8" w:space="0" w:color="F79646"/>
              <w:bottom w:val="single" w:sz="8" w:space="0" w:color="auto"/>
              <w:right w:val="single" w:sz="8" w:space="0" w:color="auto"/>
            </w:tcBorders>
            <w:shd w:val="clear" w:color="auto" w:fill="F79646"/>
            <w:vAlign w:val="bottom"/>
          </w:tcPr>
          <w:p w:rsidR="00B73B6B" w:rsidRPr="00B73B6B" w:rsidRDefault="00B73B6B" w:rsidP="00B73B6B">
            <w:pPr>
              <w:spacing w:after="0" w:line="255" w:lineRule="exact"/>
              <w:jc w:val="right"/>
              <w:rPr>
                <w:rFonts w:ascii="Times New Roman" w:eastAsia="Book Antiqua" w:hAnsi="Times New Roman" w:cs="Times New Roman"/>
                <w:b/>
                <w:sz w:val="21"/>
                <w:szCs w:val="21"/>
                <w:lang w:eastAsia="tr-TR"/>
              </w:rPr>
            </w:pPr>
            <w:r w:rsidRPr="00B73B6B">
              <w:rPr>
                <w:rFonts w:ascii="Times New Roman" w:eastAsia="Book Antiqua" w:hAnsi="Times New Roman" w:cs="Times New Roman"/>
                <w:b/>
                <w:sz w:val="21"/>
                <w:szCs w:val="21"/>
                <w:lang w:eastAsia="tr-TR"/>
              </w:rPr>
              <w:t>102.030,69</w:t>
            </w:r>
          </w:p>
        </w:tc>
        <w:tc>
          <w:tcPr>
            <w:tcW w:w="60" w:type="dxa"/>
            <w:tcBorders>
              <w:top w:val="single" w:sz="8" w:space="0" w:color="008000"/>
              <w:bottom w:val="single" w:sz="8" w:space="0" w:color="auto"/>
            </w:tcBorders>
            <w:shd w:val="clear" w:color="auto" w:fill="F79646"/>
            <w:vAlign w:val="bottom"/>
          </w:tcPr>
          <w:p w:rsidR="00B73B6B" w:rsidRPr="00B73B6B" w:rsidRDefault="00B73B6B" w:rsidP="00B73B6B">
            <w:pPr>
              <w:spacing w:after="0" w:line="0" w:lineRule="atLeast"/>
              <w:rPr>
                <w:rFonts w:ascii="Times New Roman" w:eastAsia="Times New Roman" w:hAnsi="Times New Roman" w:cs="Times New Roman"/>
                <w:sz w:val="21"/>
                <w:szCs w:val="21"/>
                <w:lang w:eastAsia="tr-TR"/>
              </w:rPr>
            </w:pPr>
          </w:p>
        </w:tc>
        <w:tc>
          <w:tcPr>
            <w:tcW w:w="1680" w:type="dxa"/>
            <w:tcBorders>
              <w:top w:val="single" w:sz="8" w:space="0" w:color="F79646"/>
              <w:bottom w:val="single" w:sz="8" w:space="0" w:color="auto"/>
              <w:right w:val="single" w:sz="8" w:space="0" w:color="auto"/>
            </w:tcBorders>
            <w:shd w:val="clear" w:color="auto" w:fill="F79646"/>
            <w:vAlign w:val="bottom"/>
          </w:tcPr>
          <w:p w:rsidR="00B73B6B" w:rsidRPr="00B73B6B" w:rsidRDefault="00B73B6B" w:rsidP="00B73B6B">
            <w:pPr>
              <w:spacing w:after="0" w:line="255" w:lineRule="exact"/>
              <w:jc w:val="right"/>
              <w:rPr>
                <w:rFonts w:ascii="Times New Roman" w:eastAsia="Book Antiqua" w:hAnsi="Times New Roman" w:cs="Times New Roman"/>
                <w:b/>
                <w:sz w:val="21"/>
                <w:szCs w:val="21"/>
                <w:lang w:eastAsia="tr-TR"/>
              </w:rPr>
            </w:pPr>
            <w:r w:rsidRPr="00B73B6B">
              <w:rPr>
                <w:rFonts w:ascii="Times New Roman" w:eastAsia="Book Antiqua" w:hAnsi="Times New Roman" w:cs="Times New Roman"/>
                <w:b/>
                <w:sz w:val="21"/>
                <w:szCs w:val="21"/>
                <w:lang w:eastAsia="tr-TR"/>
              </w:rPr>
              <w:t>112.233,76</w:t>
            </w:r>
          </w:p>
        </w:tc>
        <w:tc>
          <w:tcPr>
            <w:tcW w:w="60" w:type="dxa"/>
            <w:tcBorders>
              <w:top w:val="single" w:sz="8" w:space="0" w:color="008000"/>
              <w:bottom w:val="single" w:sz="8" w:space="0" w:color="auto"/>
            </w:tcBorders>
            <w:shd w:val="clear" w:color="auto" w:fill="F79646"/>
            <w:vAlign w:val="bottom"/>
          </w:tcPr>
          <w:p w:rsidR="00B73B6B" w:rsidRPr="00B73B6B" w:rsidRDefault="00B73B6B" w:rsidP="00B73B6B">
            <w:pPr>
              <w:spacing w:after="0" w:line="0" w:lineRule="atLeast"/>
              <w:rPr>
                <w:rFonts w:ascii="Times New Roman" w:eastAsia="Times New Roman" w:hAnsi="Times New Roman" w:cs="Times New Roman"/>
                <w:sz w:val="21"/>
                <w:szCs w:val="21"/>
                <w:lang w:eastAsia="tr-TR"/>
              </w:rPr>
            </w:pPr>
          </w:p>
        </w:tc>
        <w:tc>
          <w:tcPr>
            <w:tcW w:w="1620" w:type="dxa"/>
            <w:tcBorders>
              <w:top w:val="single" w:sz="8" w:space="0" w:color="F79646"/>
              <w:bottom w:val="single" w:sz="8" w:space="0" w:color="auto"/>
              <w:right w:val="single" w:sz="8" w:space="0" w:color="auto"/>
            </w:tcBorders>
            <w:shd w:val="clear" w:color="auto" w:fill="F79646"/>
            <w:vAlign w:val="bottom"/>
          </w:tcPr>
          <w:p w:rsidR="00B73B6B" w:rsidRPr="00B73B6B" w:rsidRDefault="00B73B6B" w:rsidP="00B73B6B">
            <w:pPr>
              <w:spacing w:after="0" w:line="255" w:lineRule="exact"/>
              <w:jc w:val="right"/>
              <w:rPr>
                <w:rFonts w:ascii="Times New Roman" w:eastAsia="Book Antiqua" w:hAnsi="Times New Roman" w:cs="Times New Roman"/>
                <w:b/>
                <w:sz w:val="21"/>
                <w:szCs w:val="21"/>
                <w:lang w:eastAsia="tr-TR"/>
              </w:rPr>
            </w:pPr>
            <w:r w:rsidRPr="00B73B6B">
              <w:rPr>
                <w:rFonts w:ascii="Times New Roman" w:eastAsia="Book Antiqua" w:hAnsi="Times New Roman" w:cs="Times New Roman"/>
                <w:b/>
                <w:sz w:val="21"/>
                <w:szCs w:val="21"/>
                <w:lang w:eastAsia="tr-TR"/>
              </w:rPr>
              <w:t>123.457,14</w:t>
            </w:r>
          </w:p>
        </w:tc>
        <w:tc>
          <w:tcPr>
            <w:tcW w:w="1680" w:type="dxa"/>
            <w:tcBorders>
              <w:top w:val="single" w:sz="8" w:space="0" w:color="F79646"/>
              <w:bottom w:val="single" w:sz="8" w:space="0" w:color="auto"/>
              <w:right w:val="single" w:sz="8" w:space="0" w:color="auto"/>
            </w:tcBorders>
            <w:shd w:val="clear" w:color="auto" w:fill="F79646"/>
            <w:vAlign w:val="bottom"/>
          </w:tcPr>
          <w:p w:rsidR="00B73B6B" w:rsidRPr="00B73B6B" w:rsidRDefault="00B73B6B" w:rsidP="00B73B6B">
            <w:pPr>
              <w:spacing w:after="0" w:line="254" w:lineRule="exact"/>
              <w:jc w:val="right"/>
              <w:rPr>
                <w:rFonts w:ascii="Times New Roman" w:eastAsia="Book Antiqua" w:hAnsi="Times New Roman" w:cs="Times New Roman"/>
                <w:b/>
                <w:sz w:val="21"/>
                <w:szCs w:val="21"/>
                <w:lang w:eastAsia="tr-TR"/>
              </w:rPr>
            </w:pPr>
            <w:r w:rsidRPr="00B73B6B">
              <w:rPr>
                <w:rFonts w:ascii="Times New Roman" w:eastAsia="Book Antiqua" w:hAnsi="Times New Roman" w:cs="Times New Roman"/>
                <w:b/>
                <w:sz w:val="21"/>
                <w:szCs w:val="21"/>
                <w:lang w:eastAsia="tr-TR"/>
              </w:rPr>
              <w:t>514.799,66</w:t>
            </w:r>
          </w:p>
        </w:tc>
      </w:tr>
    </w:tbl>
    <w:p w:rsidR="00B73B6B" w:rsidRPr="00B73B6B" w:rsidRDefault="00B73B6B" w:rsidP="00B73B6B">
      <w:pPr>
        <w:spacing w:after="0" w:line="20" w:lineRule="exact"/>
        <w:rPr>
          <w:rFonts w:ascii="Times New Roman" w:eastAsia="Times New Roman" w:hAnsi="Times New Roman" w:cs="Times New Roman"/>
          <w:sz w:val="19"/>
          <w:szCs w:val="19"/>
          <w:lang w:eastAsia="tr-TR"/>
        </w:rPr>
      </w:pPr>
      <w:r>
        <w:rPr>
          <w:rFonts w:ascii="Times New Roman" w:eastAsia="Book Antiqua" w:hAnsi="Times New Roman" w:cs="Times New Roman"/>
          <w:b/>
          <w:noProof/>
          <w:sz w:val="21"/>
          <w:szCs w:val="21"/>
          <w:lang w:eastAsia="tr-TR"/>
        </w:rPr>
        <w:drawing>
          <wp:anchor distT="0" distB="0" distL="114300" distR="114300" simplePos="0" relativeHeight="251749376" behindDoc="1" locked="0" layoutInCell="1" allowOverlap="1">
            <wp:simplePos x="0" y="0"/>
            <wp:positionH relativeFrom="column">
              <wp:posOffset>2542540</wp:posOffset>
            </wp:positionH>
            <wp:positionV relativeFrom="paragraph">
              <wp:posOffset>-173990</wp:posOffset>
            </wp:positionV>
            <wp:extent cx="36830" cy="36195"/>
            <wp:effectExtent l="0" t="0" r="1270" b="1905"/>
            <wp:wrapNone/>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830" cy="3619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21"/>
          <w:szCs w:val="21"/>
          <w:lang w:eastAsia="tr-TR"/>
        </w:rPr>
        <w:drawing>
          <wp:anchor distT="0" distB="0" distL="114300" distR="114300" simplePos="0" relativeHeight="251750400" behindDoc="1" locked="0" layoutInCell="1" allowOverlap="1">
            <wp:simplePos x="0" y="0"/>
            <wp:positionH relativeFrom="column">
              <wp:posOffset>3616960</wp:posOffset>
            </wp:positionH>
            <wp:positionV relativeFrom="paragraph">
              <wp:posOffset>-173990</wp:posOffset>
            </wp:positionV>
            <wp:extent cx="36830" cy="36195"/>
            <wp:effectExtent l="0" t="0" r="1270" b="1905"/>
            <wp:wrapNone/>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830" cy="3619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21"/>
          <w:szCs w:val="21"/>
          <w:lang w:eastAsia="tr-TR"/>
        </w:rPr>
        <w:drawing>
          <wp:anchor distT="0" distB="0" distL="114300" distR="114300" simplePos="0" relativeHeight="251751424" behindDoc="1" locked="0" layoutInCell="1" allowOverlap="1">
            <wp:simplePos x="0" y="0"/>
            <wp:positionH relativeFrom="column">
              <wp:posOffset>4755515</wp:posOffset>
            </wp:positionH>
            <wp:positionV relativeFrom="paragraph">
              <wp:posOffset>-173990</wp:posOffset>
            </wp:positionV>
            <wp:extent cx="36830" cy="36195"/>
            <wp:effectExtent l="0" t="0" r="1270" b="1905"/>
            <wp:wrapNone/>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830" cy="3619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21"/>
          <w:szCs w:val="21"/>
          <w:lang w:eastAsia="tr-TR"/>
        </w:rPr>
        <w:drawing>
          <wp:anchor distT="0" distB="0" distL="114300" distR="114300" simplePos="0" relativeHeight="251752448" behindDoc="1" locked="0" layoutInCell="1" allowOverlap="1">
            <wp:simplePos x="0" y="0"/>
            <wp:positionH relativeFrom="column">
              <wp:posOffset>5821045</wp:posOffset>
            </wp:positionH>
            <wp:positionV relativeFrom="paragraph">
              <wp:posOffset>-173990</wp:posOffset>
            </wp:positionV>
            <wp:extent cx="36830" cy="36195"/>
            <wp:effectExtent l="0" t="0" r="1270" b="1905"/>
            <wp:wrapNone/>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830" cy="3619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21"/>
          <w:szCs w:val="21"/>
          <w:lang w:eastAsia="tr-TR"/>
        </w:rPr>
        <w:drawing>
          <wp:anchor distT="0" distB="0" distL="114300" distR="114300" simplePos="0" relativeHeight="251753472" behindDoc="1" locked="0" layoutInCell="1" allowOverlap="1">
            <wp:simplePos x="0" y="0"/>
            <wp:positionH relativeFrom="column">
              <wp:posOffset>6932295</wp:posOffset>
            </wp:positionH>
            <wp:positionV relativeFrom="paragraph">
              <wp:posOffset>-173990</wp:posOffset>
            </wp:positionV>
            <wp:extent cx="36830" cy="36195"/>
            <wp:effectExtent l="0" t="0" r="1270" b="1905"/>
            <wp:wrapNone/>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830" cy="3619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21"/>
          <w:szCs w:val="21"/>
          <w:lang w:eastAsia="tr-TR"/>
        </w:rPr>
        <w:drawing>
          <wp:anchor distT="0" distB="0" distL="114300" distR="114300" simplePos="0" relativeHeight="251754496" behindDoc="1" locked="0" layoutInCell="1" allowOverlap="1">
            <wp:simplePos x="0" y="0"/>
            <wp:positionH relativeFrom="column">
              <wp:posOffset>-635</wp:posOffset>
            </wp:positionH>
            <wp:positionV relativeFrom="paragraph">
              <wp:posOffset>0</wp:posOffset>
            </wp:positionV>
            <wp:extent cx="8890" cy="0"/>
            <wp:effectExtent l="0" t="0" r="0" b="0"/>
            <wp:wrapNone/>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90" cy="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21"/>
          <w:szCs w:val="21"/>
          <w:lang w:eastAsia="tr-TR"/>
        </w:rPr>
        <w:drawing>
          <wp:anchor distT="0" distB="0" distL="114300" distR="114300" simplePos="0" relativeHeight="251755520" behindDoc="1" locked="0" layoutInCell="1" allowOverlap="1">
            <wp:simplePos x="0" y="0"/>
            <wp:positionH relativeFrom="column">
              <wp:posOffset>2533015</wp:posOffset>
            </wp:positionH>
            <wp:positionV relativeFrom="paragraph">
              <wp:posOffset>0</wp:posOffset>
            </wp:positionV>
            <wp:extent cx="8890" cy="0"/>
            <wp:effectExtent l="0" t="0" r="0" b="0"/>
            <wp:wrapNone/>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90" cy="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21"/>
          <w:szCs w:val="21"/>
          <w:lang w:eastAsia="tr-TR"/>
        </w:rPr>
        <w:drawing>
          <wp:anchor distT="0" distB="0" distL="114300" distR="114300" simplePos="0" relativeHeight="251756544" behindDoc="1" locked="0" layoutInCell="1" allowOverlap="1">
            <wp:simplePos x="0" y="0"/>
            <wp:positionH relativeFrom="column">
              <wp:posOffset>3608070</wp:posOffset>
            </wp:positionH>
            <wp:positionV relativeFrom="paragraph">
              <wp:posOffset>0</wp:posOffset>
            </wp:positionV>
            <wp:extent cx="8890" cy="0"/>
            <wp:effectExtent l="0" t="0" r="0" b="0"/>
            <wp:wrapNone/>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90" cy="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21"/>
          <w:szCs w:val="21"/>
          <w:lang w:eastAsia="tr-TR"/>
        </w:rPr>
        <w:drawing>
          <wp:anchor distT="0" distB="0" distL="114300" distR="114300" simplePos="0" relativeHeight="251757568" behindDoc="1" locked="0" layoutInCell="1" allowOverlap="1">
            <wp:simplePos x="0" y="0"/>
            <wp:positionH relativeFrom="column">
              <wp:posOffset>4746625</wp:posOffset>
            </wp:positionH>
            <wp:positionV relativeFrom="paragraph">
              <wp:posOffset>0</wp:posOffset>
            </wp:positionV>
            <wp:extent cx="8890" cy="0"/>
            <wp:effectExtent l="0" t="0" r="0" b="0"/>
            <wp:wrapNone/>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90" cy="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21"/>
          <w:szCs w:val="21"/>
          <w:lang w:eastAsia="tr-TR"/>
        </w:rPr>
        <w:drawing>
          <wp:anchor distT="0" distB="0" distL="114300" distR="114300" simplePos="0" relativeHeight="251758592" behindDoc="1" locked="0" layoutInCell="1" allowOverlap="1">
            <wp:simplePos x="0" y="0"/>
            <wp:positionH relativeFrom="column">
              <wp:posOffset>5811520</wp:posOffset>
            </wp:positionH>
            <wp:positionV relativeFrom="paragraph">
              <wp:posOffset>0</wp:posOffset>
            </wp:positionV>
            <wp:extent cx="8890" cy="0"/>
            <wp:effectExtent l="0" t="0" r="0" b="0"/>
            <wp:wrapNone/>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90" cy="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21"/>
          <w:szCs w:val="21"/>
          <w:lang w:eastAsia="tr-TR"/>
        </w:rPr>
        <w:drawing>
          <wp:anchor distT="0" distB="0" distL="114300" distR="114300" simplePos="0" relativeHeight="251759616" behindDoc="1" locked="0" layoutInCell="1" allowOverlap="1">
            <wp:simplePos x="0" y="0"/>
            <wp:positionH relativeFrom="column">
              <wp:posOffset>6922770</wp:posOffset>
            </wp:positionH>
            <wp:positionV relativeFrom="paragraph">
              <wp:posOffset>0</wp:posOffset>
            </wp:positionV>
            <wp:extent cx="8890" cy="0"/>
            <wp:effectExtent l="0" t="0" r="0" b="0"/>
            <wp:wrapNone/>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90" cy="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21"/>
          <w:szCs w:val="21"/>
          <w:lang w:eastAsia="tr-TR"/>
        </w:rPr>
        <w:drawing>
          <wp:anchor distT="0" distB="0" distL="114300" distR="114300" simplePos="0" relativeHeight="251760640" behindDoc="1" locked="0" layoutInCell="1" allowOverlap="1">
            <wp:simplePos x="0" y="0"/>
            <wp:positionH relativeFrom="column">
              <wp:posOffset>7988300</wp:posOffset>
            </wp:positionH>
            <wp:positionV relativeFrom="paragraph">
              <wp:posOffset>0</wp:posOffset>
            </wp:positionV>
            <wp:extent cx="8890" cy="0"/>
            <wp:effectExtent l="0" t="0" r="0" b="0"/>
            <wp:wrapNone/>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90" cy="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21"/>
          <w:szCs w:val="21"/>
          <w:lang w:eastAsia="tr-TR"/>
        </w:rPr>
        <w:drawing>
          <wp:anchor distT="0" distB="0" distL="114300" distR="114300" simplePos="0" relativeHeight="251761664" behindDoc="1" locked="0" layoutInCell="1" allowOverlap="1">
            <wp:simplePos x="0" y="0"/>
            <wp:positionH relativeFrom="column">
              <wp:posOffset>9053830</wp:posOffset>
            </wp:positionH>
            <wp:positionV relativeFrom="paragraph">
              <wp:posOffset>0</wp:posOffset>
            </wp:positionV>
            <wp:extent cx="8890" cy="0"/>
            <wp:effectExtent l="0" t="0" r="0" b="0"/>
            <wp:wrapNone/>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90" cy="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21"/>
          <w:szCs w:val="21"/>
          <w:lang w:eastAsia="tr-TR"/>
        </w:rPr>
        <w:drawing>
          <wp:anchor distT="0" distB="0" distL="114300" distR="114300" simplePos="0" relativeHeight="251762688" behindDoc="1" locked="0" layoutInCell="1" allowOverlap="1">
            <wp:simplePos x="0" y="0"/>
            <wp:positionH relativeFrom="column">
              <wp:posOffset>9062720</wp:posOffset>
            </wp:positionH>
            <wp:positionV relativeFrom="paragraph">
              <wp:posOffset>-1001395</wp:posOffset>
            </wp:positionV>
            <wp:extent cx="0" cy="8890"/>
            <wp:effectExtent l="0" t="0" r="0" b="0"/>
            <wp:wrapNone/>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21"/>
          <w:szCs w:val="21"/>
          <w:lang w:eastAsia="tr-TR"/>
        </w:rPr>
        <w:drawing>
          <wp:anchor distT="0" distB="0" distL="114300" distR="114300" simplePos="0" relativeHeight="251763712" behindDoc="1" locked="0" layoutInCell="1" allowOverlap="1">
            <wp:simplePos x="0" y="0"/>
            <wp:positionH relativeFrom="column">
              <wp:posOffset>9062720</wp:posOffset>
            </wp:positionH>
            <wp:positionV relativeFrom="paragraph">
              <wp:posOffset>-799465</wp:posOffset>
            </wp:positionV>
            <wp:extent cx="0" cy="8890"/>
            <wp:effectExtent l="0" t="0" r="0" b="0"/>
            <wp:wrapNone/>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21"/>
          <w:szCs w:val="21"/>
          <w:lang w:eastAsia="tr-TR"/>
        </w:rPr>
        <w:drawing>
          <wp:anchor distT="0" distB="0" distL="114300" distR="114300" simplePos="0" relativeHeight="251764736" behindDoc="1" locked="0" layoutInCell="1" allowOverlap="1">
            <wp:simplePos x="0" y="0"/>
            <wp:positionH relativeFrom="column">
              <wp:posOffset>9062720</wp:posOffset>
            </wp:positionH>
            <wp:positionV relativeFrom="paragraph">
              <wp:posOffset>-596900</wp:posOffset>
            </wp:positionV>
            <wp:extent cx="0" cy="8890"/>
            <wp:effectExtent l="0" t="0" r="0" b="0"/>
            <wp:wrapNone/>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21"/>
          <w:szCs w:val="21"/>
          <w:lang w:eastAsia="tr-TR"/>
        </w:rPr>
        <w:drawing>
          <wp:anchor distT="0" distB="0" distL="114300" distR="114300" simplePos="0" relativeHeight="251765760" behindDoc="1" locked="0" layoutInCell="1" allowOverlap="1">
            <wp:simplePos x="0" y="0"/>
            <wp:positionH relativeFrom="column">
              <wp:posOffset>9062720</wp:posOffset>
            </wp:positionH>
            <wp:positionV relativeFrom="paragraph">
              <wp:posOffset>-394970</wp:posOffset>
            </wp:positionV>
            <wp:extent cx="0" cy="8890"/>
            <wp:effectExtent l="0" t="0" r="0" b="0"/>
            <wp:wrapNone/>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21"/>
          <w:szCs w:val="21"/>
          <w:lang w:eastAsia="tr-TR"/>
        </w:rPr>
        <w:drawing>
          <wp:anchor distT="0" distB="0" distL="114300" distR="114300" simplePos="0" relativeHeight="251766784" behindDoc="1" locked="0" layoutInCell="1" allowOverlap="1">
            <wp:simplePos x="0" y="0"/>
            <wp:positionH relativeFrom="column">
              <wp:posOffset>9062720</wp:posOffset>
            </wp:positionH>
            <wp:positionV relativeFrom="paragraph">
              <wp:posOffset>-192405</wp:posOffset>
            </wp:positionV>
            <wp:extent cx="0" cy="8890"/>
            <wp:effectExtent l="0" t="0" r="0" b="0"/>
            <wp:wrapNone/>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88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21"/>
          <w:szCs w:val="21"/>
          <w:lang w:eastAsia="tr-TR"/>
        </w:rPr>
        <w:drawing>
          <wp:anchor distT="0" distB="0" distL="114300" distR="114300" simplePos="0" relativeHeight="251767808" behindDoc="1" locked="0" layoutInCell="1" allowOverlap="1">
            <wp:simplePos x="0" y="0"/>
            <wp:positionH relativeFrom="column">
              <wp:posOffset>9062720</wp:posOffset>
            </wp:positionH>
            <wp:positionV relativeFrom="paragraph">
              <wp:posOffset>-8255</wp:posOffset>
            </wp:positionV>
            <wp:extent cx="0" cy="8890"/>
            <wp:effectExtent l="0" t="0" r="0" b="0"/>
            <wp:wrapNone/>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8890"/>
                    </a:xfrm>
                    <a:prstGeom prst="rect">
                      <a:avLst/>
                    </a:prstGeom>
                    <a:noFill/>
                  </pic:spPr>
                </pic:pic>
              </a:graphicData>
            </a:graphic>
            <wp14:sizeRelH relativeFrom="page">
              <wp14:pctWidth>0</wp14:pctWidth>
            </wp14:sizeRelH>
            <wp14:sizeRelV relativeFrom="page">
              <wp14:pctHeight>0</wp14:pctHeight>
            </wp14:sizeRelV>
          </wp:anchor>
        </w:drawing>
      </w:r>
    </w:p>
    <w:p w:rsidR="00B73B6B" w:rsidRPr="00B73B6B" w:rsidRDefault="00B73B6B" w:rsidP="00B73B6B">
      <w:pPr>
        <w:spacing w:after="0" w:line="200" w:lineRule="exact"/>
        <w:rPr>
          <w:rFonts w:ascii="Times New Roman" w:eastAsia="Times New Roman" w:hAnsi="Times New Roman" w:cs="Times New Roman"/>
          <w:sz w:val="19"/>
          <w:szCs w:val="19"/>
          <w:lang w:eastAsia="tr-TR"/>
        </w:rPr>
      </w:pPr>
    </w:p>
    <w:p w:rsidR="00B73B6B" w:rsidRPr="00B73B6B" w:rsidRDefault="00B73B6B" w:rsidP="00B73B6B">
      <w:pPr>
        <w:spacing w:after="0" w:line="0" w:lineRule="atLeast"/>
        <w:rPr>
          <w:rFonts w:ascii="Times New Roman" w:eastAsia="Book Antiqua" w:hAnsi="Times New Roman" w:cs="Times New Roman"/>
          <w:sz w:val="23"/>
          <w:szCs w:val="23"/>
          <w:lang w:eastAsia="tr-TR"/>
        </w:rPr>
      </w:pPr>
    </w:p>
    <w:p w:rsidR="00B73B6B" w:rsidRPr="00B73B6B" w:rsidRDefault="00B73B6B" w:rsidP="00B73B6B">
      <w:pPr>
        <w:spacing w:after="0" w:line="257" w:lineRule="auto"/>
        <w:jc w:val="both"/>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Bu kaynağın dağılım oranlarına bakıldığında %85,37’sinin Genel Bütçe, %14,63’ünün ise okul aile birliklerinin katkısı olduğu görülmektedir</w:t>
      </w:r>
    </w:p>
    <w:p w:rsidR="00B73B6B" w:rsidRPr="00B73B6B" w:rsidRDefault="00B73B6B" w:rsidP="00B73B6B">
      <w:pPr>
        <w:spacing w:after="0" w:line="255" w:lineRule="auto"/>
        <w:jc w:val="both"/>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lastRenderedPageBreak/>
        <w:t xml:space="preserve">Müdürlüğümüz stratejik planında 22 hedef bulunmaktadır. Söz konusu hedeflere ilişkin bütçe dağılımları 5 yıllık olarak alttaki tabloda belirtilmiştir. Tabloda görüldüğü üzere beş yıllık </w:t>
      </w:r>
      <w:proofErr w:type="spellStart"/>
      <w:r w:rsidRPr="00B73B6B">
        <w:rPr>
          <w:rFonts w:ascii="Times New Roman" w:eastAsia="Book Antiqua" w:hAnsi="Times New Roman" w:cs="Times New Roman"/>
          <w:sz w:val="24"/>
          <w:szCs w:val="24"/>
          <w:lang w:eastAsia="tr-TR"/>
        </w:rPr>
        <w:t>maliyetlendirme</w:t>
      </w:r>
      <w:proofErr w:type="spellEnd"/>
      <w:r w:rsidRPr="00B73B6B">
        <w:rPr>
          <w:rFonts w:ascii="Times New Roman" w:eastAsia="Book Antiqua" w:hAnsi="Times New Roman" w:cs="Times New Roman"/>
          <w:sz w:val="24"/>
          <w:szCs w:val="24"/>
          <w:lang w:eastAsia="tr-TR"/>
        </w:rPr>
        <w:t xml:space="preserve"> sonucunda tahmini olarak </w:t>
      </w:r>
      <w:proofErr w:type="gramStart"/>
      <w:r w:rsidRPr="00B73B6B">
        <w:rPr>
          <w:rFonts w:ascii="Times New Roman" w:eastAsia="Book Antiqua" w:hAnsi="Times New Roman" w:cs="Times New Roman"/>
          <w:sz w:val="24"/>
          <w:szCs w:val="24"/>
          <w:lang w:eastAsia="tr-TR"/>
        </w:rPr>
        <w:t>411,839,73</w:t>
      </w:r>
      <w:proofErr w:type="gramEnd"/>
      <w:r w:rsidRPr="00B73B6B">
        <w:rPr>
          <w:rFonts w:ascii="Times New Roman" w:eastAsia="Book Antiqua" w:hAnsi="Times New Roman" w:cs="Times New Roman"/>
          <w:sz w:val="24"/>
          <w:szCs w:val="24"/>
          <w:lang w:eastAsia="tr-TR"/>
        </w:rPr>
        <w:t xml:space="preserve"> TL’lik bir harcama yapacağı düşünülmektedir. Plan dönemi amaç maliyetlerine ilişkin alttaki tabloda ayrıntılı bilgiye yer verilmiştir.</w:t>
      </w:r>
    </w:p>
    <w:p w:rsidR="00B73B6B" w:rsidRPr="00B73B6B" w:rsidRDefault="00B73B6B" w:rsidP="00B73B6B">
      <w:pPr>
        <w:spacing w:after="0" w:line="200" w:lineRule="exact"/>
        <w:rPr>
          <w:rFonts w:ascii="Times New Roman" w:eastAsia="Book Antiqua" w:hAnsi="Times New Roman" w:cs="Times New Roman"/>
          <w:b/>
          <w:color w:val="44546A"/>
          <w:sz w:val="23"/>
          <w:szCs w:val="23"/>
          <w:lang w:eastAsia="tr-TR"/>
        </w:rPr>
      </w:pPr>
    </w:p>
    <w:p w:rsidR="00B73B6B" w:rsidRPr="00B73B6B" w:rsidRDefault="00B73B6B" w:rsidP="00B73B6B">
      <w:pPr>
        <w:spacing w:after="0" w:line="200" w:lineRule="exact"/>
        <w:rPr>
          <w:rFonts w:ascii="Times New Roman" w:eastAsia="Book Antiqua" w:hAnsi="Times New Roman" w:cs="Times New Roman"/>
          <w:b/>
          <w:color w:val="44546A"/>
          <w:sz w:val="23"/>
          <w:szCs w:val="23"/>
          <w:lang w:eastAsia="tr-TR"/>
        </w:rPr>
      </w:pPr>
    </w:p>
    <w:p w:rsidR="00B73B6B" w:rsidRPr="00B73B6B" w:rsidRDefault="00B73B6B" w:rsidP="00B73B6B">
      <w:pPr>
        <w:spacing w:after="0" w:line="200" w:lineRule="exact"/>
        <w:rPr>
          <w:rFonts w:ascii="Times New Roman" w:eastAsia="Book Antiqua" w:hAnsi="Times New Roman" w:cs="Times New Roman"/>
          <w:b/>
          <w:color w:val="44546A"/>
          <w:sz w:val="23"/>
          <w:szCs w:val="23"/>
          <w:lang w:eastAsia="tr-TR"/>
        </w:rPr>
      </w:pPr>
      <w:r w:rsidRPr="00B73B6B">
        <w:rPr>
          <w:rFonts w:ascii="Times New Roman" w:eastAsia="Book Antiqua" w:hAnsi="Times New Roman" w:cs="Times New Roman"/>
          <w:b/>
          <w:color w:val="44546A"/>
          <w:sz w:val="23"/>
          <w:szCs w:val="23"/>
          <w:lang w:eastAsia="tr-TR"/>
        </w:rPr>
        <w:t>Tablo 30:Amaç ve Hedef Maliyetleri Tablosu</w:t>
      </w:r>
    </w:p>
    <w:p w:rsidR="00B73B6B" w:rsidRPr="00B73B6B" w:rsidRDefault="00B73B6B" w:rsidP="00B73B6B">
      <w:pPr>
        <w:spacing w:after="0" w:line="200" w:lineRule="exact"/>
        <w:rPr>
          <w:rFonts w:ascii="Times New Roman" w:eastAsia="Times New Roman" w:hAnsi="Times New Roman" w:cs="Times New Roman"/>
          <w:sz w:val="19"/>
          <w:szCs w:val="19"/>
          <w:lang w:eastAsia="tr-TR"/>
        </w:rPr>
      </w:pPr>
    </w:p>
    <w:tbl>
      <w:tblPr>
        <w:tblW w:w="14060" w:type="dxa"/>
        <w:tblInd w:w="10" w:type="dxa"/>
        <w:tblLayout w:type="fixed"/>
        <w:tblCellMar>
          <w:left w:w="0" w:type="dxa"/>
          <w:right w:w="0" w:type="dxa"/>
        </w:tblCellMar>
        <w:tblLook w:val="0000" w:firstRow="0" w:lastRow="0" w:firstColumn="0" w:lastColumn="0" w:noHBand="0" w:noVBand="0"/>
      </w:tblPr>
      <w:tblGrid>
        <w:gridCol w:w="2560"/>
        <w:gridCol w:w="80"/>
        <w:gridCol w:w="1760"/>
        <w:gridCol w:w="80"/>
        <w:gridCol w:w="1760"/>
        <w:gridCol w:w="60"/>
        <w:gridCol w:w="1780"/>
        <w:gridCol w:w="60"/>
        <w:gridCol w:w="1780"/>
        <w:gridCol w:w="60"/>
        <w:gridCol w:w="1920"/>
        <w:gridCol w:w="60"/>
        <w:gridCol w:w="2100"/>
      </w:tblGrid>
      <w:tr w:rsidR="00B73B6B" w:rsidRPr="00B73B6B" w:rsidTr="0035460D">
        <w:trPr>
          <w:trHeight w:val="362"/>
        </w:trPr>
        <w:tc>
          <w:tcPr>
            <w:tcW w:w="2560" w:type="dxa"/>
            <w:tcBorders>
              <w:top w:val="single" w:sz="8" w:space="0" w:color="auto"/>
              <w:left w:val="single" w:sz="8" w:space="0" w:color="auto"/>
              <w:right w:val="single" w:sz="8" w:space="0" w:color="auto"/>
            </w:tcBorders>
            <w:shd w:val="clear" w:color="auto" w:fill="F79546"/>
            <w:vAlign w:val="bottom"/>
          </w:tcPr>
          <w:p w:rsidR="00B73B6B" w:rsidRPr="00B73B6B" w:rsidRDefault="00B73B6B" w:rsidP="00B73B6B">
            <w:pPr>
              <w:spacing w:after="0" w:line="0" w:lineRule="atLeast"/>
              <w:jc w:val="center"/>
              <w:rPr>
                <w:rFonts w:ascii="Times New Roman" w:eastAsia="Book Antiqua" w:hAnsi="Times New Roman" w:cs="Times New Roman"/>
                <w:b/>
                <w:sz w:val="15"/>
                <w:szCs w:val="15"/>
                <w:lang w:eastAsia="tr-TR"/>
              </w:rPr>
            </w:pPr>
            <w:r>
              <w:rPr>
                <w:rFonts w:ascii="Times New Roman" w:eastAsia="Book Antiqua" w:hAnsi="Times New Roman" w:cs="Times New Roman"/>
                <w:noProof/>
                <w:sz w:val="23"/>
                <w:szCs w:val="23"/>
                <w:lang w:eastAsia="tr-TR"/>
              </w:rPr>
              <w:drawing>
                <wp:anchor distT="0" distB="0" distL="114300" distR="114300" simplePos="0" relativeHeight="251768832" behindDoc="1" locked="0" layoutInCell="1" allowOverlap="1">
                  <wp:simplePos x="0" y="0"/>
                  <wp:positionH relativeFrom="page">
                    <wp:posOffset>9820910</wp:posOffset>
                  </wp:positionH>
                  <wp:positionV relativeFrom="page">
                    <wp:posOffset>431800</wp:posOffset>
                  </wp:positionV>
                  <wp:extent cx="0" cy="7620"/>
                  <wp:effectExtent l="0" t="0" r="0" b="0"/>
                  <wp:wrapNone/>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sidRPr="00B73B6B">
              <w:rPr>
                <w:rFonts w:ascii="Times New Roman" w:eastAsia="Book Antiqua" w:hAnsi="Times New Roman" w:cs="Times New Roman"/>
                <w:b/>
                <w:sz w:val="15"/>
                <w:szCs w:val="15"/>
                <w:lang w:eastAsia="tr-TR"/>
              </w:rPr>
              <w:t>AMAÇ VE HEDEF NO</w:t>
            </w:r>
          </w:p>
        </w:tc>
        <w:tc>
          <w:tcPr>
            <w:tcW w:w="1840" w:type="dxa"/>
            <w:gridSpan w:val="2"/>
            <w:tcBorders>
              <w:top w:val="single" w:sz="8" w:space="0" w:color="auto"/>
              <w:right w:val="single" w:sz="8" w:space="0" w:color="auto"/>
            </w:tcBorders>
            <w:shd w:val="clear" w:color="auto" w:fill="F79546"/>
            <w:vAlign w:val="bottom"/>
          </w:tcPr>
          <w:p w:rsidR="00B73B6B" w:rsidRPr="00B73B6B" w:rsidRDefault="00B73B6B" w:rsidP="00B73B6B">
            <w:pPr>
              <w:spacing w:after="0" w:line="0" w:lineRule="atLeast"/>
              <w:ind w:right="609"/>
              <w:jc w:val="right"/>
              <w:rPr>
                <w:rFonts w:ascii="Times New Roman" w:eastAsia="Book Antiqua" w:hAnsi="Times New Roman" w:cs="Times New Roman"/>
                <w:b/>
                <w:color w:val="FFFFFF"/>
                <w:sz w:val="17"/>
                <w:szCs w:val="17"/>
                <w:lang w:eastAsia="tr-TR"/>
              </w:rPr>
            </w:pPr>
            <w:r w:rsidRPr="00B73B6B">
              <w:rPr>
                <w:rFonts w:ascii="Times New Roman" w:eastAsia="Book Antiqua" w:hAnsi="Times New Roman" w:cs="Times New Roman"/>
                <w:b/>
                <w:color w:val="FFFFFF"/>
                <w:sz w:val="17"/>
                <w:szCs w:val="17"/>
                <w:lang w:eastAsia="tr-TR"/>
              </w:rPr>
              <w:t>2019</w:t>
            </w:r>
          </w:p>
        </w:tc>
        <w:tc>
          <w:tcPr>
            <w:tcW w:w="1840" w:type="dxa"/>
            <w:gridSpan w:val="2"/>
            <w:tcBorders>
              <w:top w:val="single" w:sz="8" w:space="0" w:color="auto"/>
              <w:right w:val="single" w:sz="8" w:space="0" w:color="auto"/>
            </w:tcBorders>
            <w:shd w:val="clear" w:color="auto" w:fill="F79546"/>
            <w:vAlign w:val="bottom"/>
          </w:tcPr>
          <w:p w:rsidR="00B73B6B" w:rsidRPr="00B73B6B" w:rsidRDefault="00B73B6B" w:rsidP="00B73B6B">
            <w:pPr>
              <w:spacing w:after="0" w:line="0" w:lineRule="atLeast"/>
              <w:ind w:right="609"/>
              <w:jc w:val="right"/>
              <w:rPr>
                <w:rFonts w:ascii="Times New Roman" w:eastAsia="Book Antiqua" w:hAnsi="Times New Roman" w:cs="Times New Roman"/>
                <w:b/>
                <w:color w:val="FFFFFF"/>
                <w:sz w:val="17"/>
                <w:szCs w:val="17"/>
                <w:lang w:eastAsia="tr-TR"/>
              </w:rPr>
            </w:pPr>
            <w:r w:rsidRPr="00B73B6B">
              <w:rPr>
                <w:rFonts w:ascii="Times New Roman" w:eastAsia="Book Antiqua" w:hAnsi="Times New Roman" w:cs="Times New Roman"/>
                <w:b/>
                <w:color w:val="FFFFFF"/>
                <w:sz w:val="17"/>
                <w:szCs w:val="17"/>
                <w:lang w:eastAsia="tr-TR"/>
              </w:rPr>
              <w:t>2020</w:t>
            </w:r>
          </w:p>
        </w:tc>
        <w:tc>
          <w:tcPr>
            <w:tcW w:w="1840" w:type="dxa"/>
            <w:gridSpan w:val="2"/>
            <w:tcBorders>
              <w:top w:val="single" w:sz="8" w:space="0" w:color="auto"/>
              <w:right w:val="single" w:sz="8" w:space="0" w:color="auto"/>
            </w:tcBorders>
            <w:shd w:val="clear" w:color="auto" w:fill="F79546"/>
            <w:vAlign w:val="bottom"/>
          </w:tcPr>
          <w:p w:rsidR="00B73B6B" w:rsidRPr="00B73B6B" w:rsidRDefault="00B73B6B" w:rsidP="00B73B6B">
            <w:pPr>
              <w:spacing w:after="0" w:line="0" w:lineRule="atLeast"/>
              <w:ind w:right="609"/>
              <w:jc w:val="right"/>
              <w:rPr>
                <w:rFonts w:ascii="Times New Roman" w:eastAsia="Book Antiqua" w:hAnsi="Times New Roman" w:cs="Times New Roman"/>
                <w:b/>
                <w:color w:val="FFFFFF"/>
                <w:sz w:val="17"/>
                <w:szCs w:val="17"/>
                <w:lang w:eastAsia="tr-TR"/>
              </w:rPr>
            </w:pPr>
            <w:r w:rsidRPr="00B73B6B">
              <w:rPr>
                <w:rFonts w:ascii="Times New Roman" w:eastAsia="Book Antiqua" w:hAnsi="Times New Roman" w:cs="Times New Roman"/>
                <w:b/>
                <w:color w:val="FFFFFF"/>
                <w:sz w:val="17"/>
                <w:szCs w:val="17"/>
                <w:lang w:eastAsia="tr-TR"/>
              </w:rPr>
              <w:t>2021</w:t>
            </w:r>
          </w:p>
        </w:tc>
        <w:tc>
          <w:tcPr>
            <w:tcW w:w="1840" w:type="dxa"/>
            <w:gridSpan w:val="2"/>
            <w:tcBorders>
              <w:top w:val="single" w:sz="8" w:space="0" w:color="auto"/>
              <w:right w:val="single" w:sz="8" w:space="0" w:color="auto"/>
            </w:tcBorders>
            <w:shd w:val="clear" w:color="auto" w:fill="F79546"/>
            <w:vAlign w:val="bottom"/>
          </w:tcPr>
          <w:p w:rsidR="00B73B6B" w:rsidRPr="00B73B6B" w:rsidRDefault="00B73B6B" w:rsidP="00B73B6B">
            <w:pPr>
              <w:spacing w:after="0" w:line="0" w:lineRule="atLeast"/>
              <w:ind w:right="629"/>
              <w:jc w:val="right"/>
              <w:rPr>
                <w:rFonts w:ascii="Times New Roman" w:eastAsia="Book Antiqua" w:hAnsi="Times New Roman" w:cs="Times New Roman"/>
                <w:b/>
                <w:color w:val="FFFFFF"/>
                <w:sz w:val="17"/>
                <w:szCs w:val="17"/>
                <w:lang w:eastAsia="tr-TR"/>
              </w:rPr>
            </w:pPr>
            <w:r w:rsidRPr="00B73B6B">
              <w:rPr>
                <w:rFonts w:ascii="Times New Roman" w:eastAsia="Book Antiqua" w:hAnsi="Times New Roman" w:cs="Times New Roman"/>
                <w:b/>
                <w:color w:val="FFFFFF"/>
                <w:sz w:val="17"/>
                <w:szCs w:val="17"/>
                <w:lang w:eastAsia="tr-TR"/>
              </w:rPr>
              <w:t>2022</w:t>
            </w:r>
          </w:p>
        </w:tc>
        <w:tc>
          <w:tcPr>
            <w:tcW w:w="1980" w:type="dxa"/>
            <w:gridSpan w:val="2"/>
            <w:tcBorders>
              <w:top w:val="single" w:sz="8" w:space="0" w:color="auto"/>
              <w:right w:val="single" w:sz="8" w:space="0" w:color="auto"/>
            </w:tcBorders>
            <w:shd w:val="clear" w:color="auto" w:fill="F79546"/>
            <w:vAlign w:val="bottom"/>
          </w:tcPr>
          <w:p w:rsidR="00B73B6B" w:rsidRPr="00B73B6B" w:rsidRDefault="00B73B6B" w:rsidP="00B73B6B">
            <w:pPr>
              <w:spacing w:after="0" w:line="0" w:lineRule="atLeast"/>
              <w:ind w:right="689"/>
              <w:jc w:val="right"/>
              <w:rPr>
                <w:rFonts w:ascii="Times New Roman" w:eastAsia="Book Antiqua" w:hAnsi="Times New Roman" w:cs="Times New Roman"/>
                <w:b/>
                <w:color w:val="FFFFFF"/>
                <w:sz w:val="17"/>
                <w:szCs w:val="17"/>
                <w:lang w:eastAsia="tr-TR"/>
              </w:rPr>
            </w:pPr>
            <w:r w:rsidRPr="00B73B6B">
              <w:rPr>
                <w:rFonts w:ascii="Times New Roman" w:eastAsia="Book Antiqua" w:hAnsi="Times New Roman" w:cs="Times New Roman"/>
                <w:b/>
                <w:color w:val="FFFFFF"/>
                <w:sz w:val="17"/>
                <w:szCs w:val="17"/>
                <w:lang w:eastAsia="tr-TR"/>
              </w:rPr>
              <w:t>2023</w:t>
            </w:r>
          </w:p>
        </w:tc>
        <w:tc>
          <w:tcPr>
            <w:tcW w:w="2160" w:type="dxa"/>
            <w:gridSpan w:val="2"/>
            <w:tcBorders>
              <w:top w:val="single" w:sz="8" w:space="0" w:color="auto"/>
              <w:right w:val="single" w:sz="8" w:space="0" w:color="auto"/>
            </w:tcBorders>
            <w:shd w:val="clear" w:color="auto" w:fill="F79546"/>
            <w:vAlign w:val="bottom"/>
          </w:tcPr>
          <w:p w:rsidR="00B73B6B" w:rsidRPr="00B73B6B" w:rsidRDefault="00B73B6B" w:rsidP="00B73B6B">
            <w:pPr>
              <w:spacing w:after="0" w:line="0" w:lineRule="atLeast"/>
              <w:jc w:val="right"/>
              <w:rPr>
                <w:rFonts w:ascii="Times New Roman" w:eastAsia="Book Antiqua" w:hAnsi="Times New Roman" w:cs="Times New Roman"/>
                <w:b/>
                <w:color w:val="FFFFFF"/>
                <w:sz w:val="17"/>
                <w:szCs w:val="17"/>
                <w:lang w:eastAsia="tr-TR"/>
              </w:rPr>
            </w:pPr>
            <w:r w:rsidRPr="00B73B6B">
              <w:rPr>
                <w:rFonts w:ascii="Times New Roman" w:eastAsia="Book Antiqua" w:hAnsi="Times New Roman" w:cs="Times New Roman"/>
                <w:b/>
                <w:color w:val="FFFFFF"/>
                <w:sz w:val="17"/>
                <w:szCs w:val="17"/>
                <w:lang w:eastAsia="tr-TR"/>
              </w:rPr>
              <w:t>TOPLAM MALİYET</w:t>
            </w:r>
          </w:p>
        </w:tc>
      </w:tr>
      <w:tr w:rsidR="00B73B6B" w:rsidRPr="00B73B6B" w:rsidTr="0035460D">
        <w:trPr>
          <w:trHeight w:val="146"/>
        </w:trPr>
        <w:tc>
          <w:tcPr>
            <w:tcW w:w="2560" w:type="dxa"/>
            <w:tcBorders>
              <w:left w:val="single" w:sz="8" w:space="0" w:color="auto"/>
              <w:bottom w:val="single" w:sz="8" w:space="0" w:color="auto"/>
              <w:right w:val="single" w:sz="8" w:space="0" w:color="auto"/>
            </w:tcBorders>
            <w:shd w:val="clear" w:color="auto" w:fill="F79546"/>
            <w:vAlign w:val="bottom"/>
          </w:tcPr>
          <w:p w:rsidR="00B73B6B" w:rsidRPr="00B73B6B" w:rsidRDefault="00B73B6B" w:rsidP="00B73B6B">
            <w:pPr>
              <w:spacing w:after="0" w:line="0" w:lineRule="atLeast"/>
              <w:rPr>
                <w:rFonts w:ascii="Times New Roman" w:eastAsia="Times New Roman" w:hAnsi="Times New Roman" w:cs="Times New Roman"/>
                <w:sz w:val="12"/>
                <w:szCs w:val="12"/>
                <w:lang w:eastAsia="tr-TR"/>
              </w:rPr>
            </w:pPr>
          </w:p>
        </w:tc>
        <w:tc>
          <w:tcPr>
            <w:tcW w:w="80" w:type="dxa"/>
            <w:tcBorders>
              <w:bottom w:val="single" w:sz="8" w:space="0" w:color="auto"/>
            </w:tcBorders>
            <w:shd w:val="clear" w:color="auto" w:fill="F79546"/>
            <w:vAlign w:val="bottom"/>
          </w:tcPr>
          <w:p w:rsidR="00B73B6B" w:rsidRPr="00B73B6B" w:rsidRDefault="00B73B6B" w:rsidP="00B73B6B">
            <w:pPr>
              <w:spacing w:after="0" w:line="0" w:lineRule="atLeast"/>
              <w:rPr>
                <w:rFonts w:ascii="Times New Roman" w:eastAsia="Times New Roman" w:hAnsi="Times New Roman" w:cs="Times New Roman"/>
                <w:sz w:val="12"/>
                <w:szCs w:val="12"/>
                <w:lang w:eastAsia="tr-TR"/>
              </w:rPr>
            </w:pPr>
          </w:p>
        </w:tc>
        <w:tc>
          <w:tcPr>
            <w:tcW w:w="1760" w:type="dxa"/>
            <w:tcBorders>
              <w:bottom w:val="single" w:sz="8" w:space="0" w:color="auto"/>
              <w:right w:val="single" w:sz="8" w:space="0" w:color="auto"/>
            </w:tcBorders>
            <w:shd w:val="clear" w:color="auto" w:fill="F79546"/>
            <w:vAlign w:val="bottom"/>
          </w:tcPr>
          <w:p w:rsidR="00B73B6B" w:rsidRPr="00B73B6B" w:rsidRDefault="00B73B6B" w:rsidP="00B73B6B">
            <w:pPr>
              <w:spacing w:after="0" w:line="0" w:lineRule="atLeast"/>
              <w:rPr>
                <w:rFonts w:ascii="Times New Roman" w:eastAsia="Times New Roman" w:hAnsi="Times New Roman" w:cs="Times New Roman"/>
                <w:sz w:val="12"/>
                <w:szCs w:val="12"/>
                <w:lang w:eastAsia="tr-TR"/>
              </w:rPr>
            </w:pPr>
          </w:p>
        </w:tc>
        <w:tc>
          <w:tcPr>
            <w:tcW w:w="80" w:type="dxa"/>
            <w:tcBorders>
              <w:bottom w:val="single" w:sz="8" w:space="0" w:color="auto"/>
            </w:tcBorders>
            <w:shd w:val="clear" w:color="auto" w:fill="F79546"/>
            <w:vAlign w:val="bottom"/>
          </w:tcPr>
          <w:p w:rsidR="00B73B6B" w:rsidRPr="00B73B6B" w:rsidRDefault="00B73B6B" w:rsidP="00B73B6B">
            <w:pPr>
              <w:spacing w:after="0" w:line="0" w:lineRule="atLeast"/>
              <w:rPr>
                <w:rFonts w:ascii="Times New Roman" w:eastAsia="Times New Roman" w:hAnsi="Times New Roman" w:cs="Times New Roman"/>
                <w:sz w:val="12"/>
                <w:szCs w:val="12"/>
                <w:lang w:eastAsia="tr-TR"/>
              </w:rPr>
            </w:pPr>
          </w:p>
        </w:tc>
        <w:tc>
          <w:tcPr>
            <w:tcW w:w="1760" w:type="dxa"/>
            <w:tcBorders>
              <w:bottom w:val="single" w:sz="8" w:space="0" w:color="auto"/>
              <w:right w:val="single" w:sz="8" w:space="0" w:color="auto"/>
            </w:tcBorders>
            <w:shd w:val="clear" w:color="auto" w:fill="F79546"/>
            <w:vAlign w:val="bottom"/>
          </w:tcPr>
          <w:p w:rsidR="00B73B6B" w:rsidRPr="00B73B6B" w:rsidRDefault="00B73B6B" w:rsidP="00B73B6B">
            <w:pPr>
              <w:spacing w:after="0" w:line="0" w:lineRule="atLeast"/>
              <w:rPr>
                <w:rFonts w:ascii="Times New Roman" w:eastAsia="Times New Roman" w:hAnsi="Times New Roman" w:cs="Times New Roman"/>
                <w:sz w:val="12"/>
                <w:szCs w:val="12"/>
                <w:lang w:eastAsia="tr-TR"/>
              </w:rPr>
            </w:pPr>
          </w:p>
        </w:tc>
        <w:tc>
          <w:tcPr>
            <w:tcW w:w="60" w:type="dxa"/>
            <w:tcBorders>
              <w:bottom w:val="single" w:sz="8" w:space="0" w:color="auto"/>
            </w:tcBorders>
            <w:shd w:val="clear" w:color="auto" w:fill="F79546"/>
            <w:vAlign w:val="bottom"/>
          </w:tcPr>
          <w:p w:rsidR="00B73B6B" w:rsidRPr="00B73B6B" w:rsidRDefault="00B73B6B" w:rsidP="00B73B6B">
            <w:pPr>
              <w:spacing w:after="0" w:line="0" w:lineRule="atLeast"/>
              <w:rPr>
                <w:rFonts w:ascii="Times New Roman" w:eastAsia="Times New Roman" w:hAnsi="Times New Roman" w:cs="Times New Roman"/>
                <w:sz w:val="12"/>
                <w:szCs w:val="12"/>
                <w:lang w:eastAsia="tr-TR"/>
              </w:rPr>
            </w:pPr>
          </w:p>
        </w:tc>
        <w:tc>
          <w:tcPr>
            <w:tcW w:w="1780" w:type="dxa"/>
            <w:tcBorders>
              <w:bottom w:val="single" w:sz="8" w:space="0" w:color="auto"/>
              <w:right w:val="single" w:sz="8" w:space="0" w:color="auto"/>
            </w:tcBorders>
            <w:shd w:val="clear" w:color="auto" w:fill="F79546"/>
            <w:vAlign w:val="bottom"/>
          </w:tcPr>
          <w:p w:rsidR="00B73B6B" w:rsidRPr="00B73B6B" w:rsidRDefault="00B73B6B" w:rsidP="00B73B6B">
            <w:pPr>
              <w:spacing w:after="0" w:line="0" w:lineRule="atLeast"/>
              <w:rPr>
                <w:rFonts w:ascii="Times New Roman" w:eastAsia="Times New Roman" w:hAnsi="Times New Roman" w:cs="Times New Roman"/>
                <w:sz w:val="12"/>
                <w:szCs w:val="12"/>
                <w:lang w:eastAsia="tr-TR"/>
              </w:rPr>
            </w:pPr>
          </w:p>
        </w:tc>
        <w:tc>
          <w:tcPr>
            <w:tcW w:w="60" w:type="dxa"/>
            <w:tcBorders>
              <w:bottom w:val="single" w:sz="8" w:space="0" w:color="auto"/>
            </w:tcBorders>
            <w:shd w:val="clear" w:color="auto" w:fill="F79546"/>
            <w:vAlign w:val="bottom"/>
          </w:tcPr>
          <w:p w:rsidR="00B73B6B" w:rsidRPr="00B73B6B" w:rsidRDefault="00B73B6B" w:rsidP="00B73B6B">
            <w:pPr>
              <w:spacing w:after="0" w:line="0" w:lineRule="atLeast"/>
              <w:rPr>
                <w:rFonts w:ascii="Times New Roman" w:eastAsia="Times New Roman" w:hAnsi="Times New Roman" w:cs="Times New Roman"/>
                <w:sz w:val="12"/>
                <w:szCs w:val="12"/>
                <w:lang w:eastAsia="tr-TR"/>
              </w:rPr>
            </w:pPr>
          </w:p>
        </w:tc>
        <w:tc>
          <w:tcPr>
            <w:tcW w:w="1780" w:type="dxa"/>
            <w:tcBorders>
              <w:bottom w:val="single" w:sz="8" w:space="0" w:color="auto"/>
              <w:right w:val="single" w:sz="8" w:space="0" w:color="auto"/>
            </w:tcBorders>
            <w:shd w:val="clear" w:color="auto" w:fill="F79546"/>
            <w:vAlign w:val="bottom"/>
          </w:tcPr>
          <w:p w:rsidR="00B73B6B" w:rsidRPr="00B73B6B" w:rsidRDefault="00B73B6B" w:rsidP="00B73B6B">
            <w:pPr>
              <w:spacing w:after="0" w:line="0" w:lineRule="atLeast"/>
              <w:rPr>
                <w:rFonts w:ascii="Times New Roman" w:eastAsia="Times New Roman" w:hAnsi="Times New Roman" w:cs="Times New Roman"/>
                <w:sz w:val="12"/>
                <w:szCs w:val="12"/>
                <w:lang w:eastAsia="tr-TR"/>
              </w:rPr>
            </w:pPr>
          </w:p>
        </w:tc>
        <w:tc>
          <w:tcPr>
            <w:tcW w:w="60" w:type="dxa"/>
            <w:tcBorders>
              <w:bottom w:val="single" w:sz="8" w:space="0" w:color="auto"/>
            </w:tcBorders>
            <w:shd w:val="clear" w:color="auto" w:fill="F79546"/>
            <w:vAlign w:val="bottom"/>
          </w:tcPr>
          <w:p w:rsidR="00B73B6B" w:rsidRPr="00B73B6B" w:rsidRDefault="00B73B6B" w:rsidP="00B73B6B">
            <w:pPr>
              <w:spacing w:after="0" w:line="0" w:lineRule="atLeast"/>
              <w:rPr>
                <w:rFonts w:ascii="Times New Roman" w:eastAsia="Times New Roman" w:hAnsi="Times New Roman" w:cs="Times New Roman"/>
                <w:sz w:val="12"/>
                <w:szCs w:val="12"/>
                <w:lang w:eastAsia="tr-TR"/>
              </w:rPr>
            </w:pPr>
          </w:p>
        </w:tc>
        <w:tc>
          <w:tcPr>
            <w:tcW w:w="1920" w:type="dxa"/>
            <w:tcBorders>
              <w:bottom w:val="single" w:sz="8" w:space="0" w:color="auto"/>
              <w:right w:val="single" w:sz="8" w:space="0" w:color="auto"/>
            </w:tcBorders>
            <w:shd w:val="clear" w:color="auto" w:fill="F79546"/>
            <w:vAlign w:val="bottom"/>
          </w:tcPr>
          <w:p w:rsidR="00B73B6B" w:rsidRPr="00B73B6B" w:rsidRDefault="00B73B6B" w:rsidP="00B73B6B">
            <w:pPr>
              <w:spacing w:after="0" w:line="0" w:lineRule="atLeast"/>
              <w:rPr>
                <w:rFonts w:ascii="Times New Roman" w:eastAsia="Times New Roman" w:hAnsi="Times New Roman" w:cs="Times New Roman"/>
                <w:sz w:val="12"/>
                <w:szCs w:val="12"/>
                <w:lang w:eastAsia="tr-TR"/>
              </w:rPr>
            </w:pPr>
          </w:p>
        </w:tc>
        <w:tc>
          <w:tcPr>
            <w:tcW w:w="60" w:type="dxa"/>
            <w:tcBorders>
              <w:bottom w:val="single" w:sz="8" w:space="0" w:color="auto"/>
            </w:tcBorders>
            <w:shd w:val="clear" w:color="auto" w:fill="F79546"/>
            <w:vAlign w:val="bottom"/>
          </w:tcPr>
          <w:p w:rsidR="00B73B6B" w:rsidRPr="00B73B6B" w:rsidRDefault="00B73B6B" w:rsidP="00B73B6B">
            <w:pPr>
              <w:spacing w:after="0" w:line="0" w:lineRule="atLeast"/>
              <w:rPr>
                <w:rFonts w:ascii="Times New Roman" w:eastAsia="Times New Roman" w:hAnsi="Times New Roman" w:cs="Times New Roman"/>
                <w:sz w:val="12"/>
                <w:szCs w:val="12"/>
                <w:lang w:eastAsia="tr-TR"/>
              </w:rPr>
            </w:pPr>
          </w:p>
        </w:tc>
        <w:tc>
          <w:tcPr>
            <w:tcW w:w="2100" w:type="dxa"/>
            <w:tcBorders>
              <w:bottom w:val="single" w:sz="8" w:space="0" w:color="auto"/>
              <w:right w:val="single" w:sz="8" w:space="0" w:color="auto"/>
            </w:tcBorders>
            <w:shd w:val="clear" w:color="auto" w:fill="F79546"/>
            <w:vAlign w:val="bottom"/>
          </w:tcPr>
          <w:p w:rsidR="00B73B6B" w:rsidRPr="00B73B6B" w:rsidRDefault="00B73B6B" w:rsidP="00B73B6B">
            <w:pPr>
              <w:spacing w:after="0" w:line="0" w:lineRule="atLeast"/>
              <w:rPr>
                <w:rFonts w:ascii="Times New Roman" w:eastAsia="Times New Roman" w:hAnsi="Times New Roman" w:cs="Times New Roman"/>
                <w:sz w:val="12"/>
                <w:szCs w:val="12"/>
                <w:lang w:eastAsia="tr-TR"/>
              </w:rPr>
            </w:pPr>
          </w:p>
        </w:tc>
      </w:tr>
      <w:tr w:rsidR="00B73B6B" w:rsidRPr="00B73B6B" w:rsidTr="0035460D">
        <w:trPr>
          <w:trHeight w:val="221"/>
        </w:trPr>
        <w:tc>
          <w:tcPr>
            <w:tcW w:w="2560" w:type="dxa"/>
            <w:tcBorders>
              <w:left w:val="single" w:sz="8" w:space="0" w:color="auto"/>
              <w:bottom w:val="single" w:sz="8" w:space="0" w:color="auto"/>
              <w:right w:val="single" w:sz="8" w:space="0" w:color="auto"/>
            </w:tcBorders>
            <w:shd w:val="clear" w:color="auto" w:fill="D9D9D9"/>
            <w:vAlign w:val="bottom"/>
          </w:tcPr>
          <w:p w:rsidR="00B73B6B" w:rsidRPr="00B73B6B" w:rsidRDefault="00B73B6B" w:rsidP="00B73B6B">
            <w:pPr>
              <w:spacing w:after="0" w:line="0" w:lineRule="atLeast"/>
              <w:jc w:val="center"/>
              <w:rPr>
                <w:rFonts w:ascii="Times New Roman" w:eastAsia="Book Antiqua" w:hAnsi="Times New Roman" w:cs="Times New Roman"/>
                <w:b/>
                <w:sz w:val="17"/>
                <w:szCs w:val="17"/>
                <w:lang w:eastAsia="tr-TR"/>
              </w:rPr>
            </w:pPr>
            <w:r w:rsidRPr="00B73B6B">
              <w:rPr>
                <w:rFonts w:ascii="Times New Roman" w:eastAsia="Book Antiqua" w:hAnsi="Times New Roman" w:cs="Times New Roman"/>
                <w:b/>
                <w:sz w:val="17"/>
                <w:szCs w:val="17"/>
                <w:lang w:eastAsia="tr-TR"/>
              </w:rPr>
              <w:t>AMAÇ 1</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b/>
                <w:sz w:val="17"/>
                <w:szCs w:val="17"/>
                <w:lang w:eastAsia="tr-TR"/>
              </w:rPr>
            </w:pPr>
            <w:r w:rsidRPr="00B73B6B">
              <w:rPr>
                <w:rFonts w:ascii="Times New Roman" w:eastAsia="Book Antiqua" w:hAnsi="Times New Roman" w:cs="Times New Roman"/>
                <w:b/>
                <w:sz w:val="17"/>
                <w:szCs w:val="17"/>
                <w:lang w:eastAsia="tr-TR"/>
              </w:rPr>
              <w:t>14.807,92</w:t>
            </w:r>
          </w:p>
        </w:tc>
        <w:tc>
          <w:tcPr>
            <w:tcW w:w="1840" w:type="dxa"/>
            <w:gridSpan w:val="2"/>
            <w:tcBorders>
              <w:bottom w:val="single" w:sz="8" w:space="0" w:color="auto"/>
              <w:right w:val="single" w:sz="8" w:space="0" w:color="auto"/>
            </w:tcBorders>
            <w:shd w:val="clear" w:color="auto" w:fill="auto"/>
          </w:tcPr>
          <w:p w:rsidR="00B73B6B" w:rsidRPr="00B73B6B" w:rsidRDefault="00B73B6B" w:rsidP="00B73B6B">
            <w:pPr>
              <w:spacing w:after="0" w:line="240" w:lineRule="auto"/>
              <w:jc w:val="right"/>
              <w:rPr>
                <w:rFonts w:ascii="Times New Roman" w:eastAsia="Book Antiqua" w:hAnsi="Times New Roman" w:cs="Times New Roman"/>
                <w:b/>
                <w:sz w:val="17"/>
                <w:szCs w:val="17"/>
                <w:lang w:eastAsia="tr-TR"/>
              </w:rPr>
            </w:pPr>
            <w:r w:rsidRPr="00B73B6B">
              <w:rPr>
                <w:rFonts w:ascii="Times New Roman" w:eastAsia="Book Antiqua" w:hAnsi="Times New Roman" w:cs="Times New Roman"/>
                <w:b/>
                <w:sz w:val="17"/>
                <w:szCs w:val="17"/>
                <w:lang w:eastAsia="tr-TR"/>
              </w:rPr>
              <w:t>16.288,71</w:t>
            </w:r>
          </w:p>
        </w:tc>
        <w:tc>
          <w:tcPr>
            <w:tcW w:w="1840" w:type="dxa"/>
            <w:gridSpan w:val="2"/>
            <w:tcBorders>
              <w:bottom w:val="single" w:sz="8" w:space="0" w:color="auto"/>
              <w:right w:val="single" w:sz="8" w:space="0" w:color="auto"/>
            </w:tcBorders>
            <w:shd w:val="clear" w:color="auto" w:fill="auto"/>
          </w:tcPr>
          <w:p w:rsidR="00B73B6B" w:rsidRPr="00B73B6B" w:rsidRDefault="00B73B6B" w:rsidP="00B73B6B">
            <w:pPr>
              <w:spacing w:after="0" w:line="240" w:lineRule="auto"/>
              <w:jc w:val="right"/>
              <w:rPr>
                <w:rFonts w:ascii="Times New Roman" w:eastAsia="Book Antiqua" w:hAnsi="Times New Roman" w:cs="Times New Roman"/>
                <w:b/>
                <w:sz w:val="17"/>
                <w:szCs w:val="17"/>
                <w:lang w:eastAsia="tr-TR"/>
              </w:rPr>
            </w:pPr>
            <w:r w:rsidRPr="00B73B6B">
              <w:rPr>
                <w:rFonts w:ascii="Times New Roman" w:eastAsia="Book Antiqua" w:hAnsi="Times New Roman" w:cs="Times New Roman"/>
                <w:b/>
                <w:sz w:val="17"/>
                <w:szCs w:val="17"/>
                <w:lang w:eastAsia="tr-TR"/>
              </w:rPr>
              <w:t>17.917,59</w:t>
            </w:r>
          </w:p>
        </w:tc>
        <w:tc>
          <w:tcPr>
            <w:tcW w:w="1840" w:type="dxa"/>
            <w:gridSpan w:val="2"/>
            <w:tcBorders>
              <w:bottom w:val="single" w:sz="8" w:space="0" w:color="auto"/>
              <w:right w:val="single" w:sz="8" w:space="0" w:color="auto"/>
            </w:tcBorders>
            <w:shd w:val="clear" w:color="auto" w:fill="auto"/>
          </w:tcPr>
          <w:p w:rsidR="00B73B6B" w:rsidRPr="00B73B6B" w:rsidRDefault="00B73B6B" w:rsidP="00B73B6B">
            <w:pPr>
              <w:spacing w:after="0" w:line="240" w:lineRule="auto"/>
              <w:jc w:val="right"/>
              <w:rPr>
                <w:rFonts w:ascii="Times New Roman" w:eastAsia="Book Antiqua" w:hAnsi="Times New Roman" w:cs="Times New Roman"/>
                <w:b/>
                <w:sz w:val="17"/>
                <w:szCs w:val="17"/>
                <w:lang w:eastAsia="tr-TR"/>
              </w:rPr>
            </w:pPr>
            <w:r w:rsidRPr="00B73B6B">
              <w:rPr>
                <w:rFonts w:ascii="Times New Roman" w:eastAsia="Book Antiqua" w:hAnsi="Times New Roman" w:cs="Times New Roman"/>
                <w:b/>
                <w:sz w:val="17"/>
                <w:szCs w:val="17"/>
                <w:lang w:eastAsia="tr-TR"/>
              </w:rPr>
              <w:t>19.709,34</w:t>
            </w:r>
          </w:p>
        </w:tc>
        <w:tc>
          <w:tcPr>
            <w:tcW w:w="1980" w:type="dxa"/>
            <w:gridSpan w:val="2"/>
            <w:tcBorders>
              <w:bottom w:val="single" w:sz="8" w:space="0" w:color="auto"/>
              <w:right w:val="single" w:sz="8" w:space="0" w:color="auto"/>
            </w:tcBorders>
            <w:shd w:val="clear" w:color="auto" w:fill="auto"/>
          </w:tcPr>
          <w:p w:rsidR="00B73B6B" w:rsidRPr="00B73B6B" w:rsidRDefault="00B73B6B" w:rsidP="00B73B6B">
            <w:pPr>
              <w:spacing w:after="0" w:line="240" w:lineRule="auto"/>
              <w:jc w:val="right"/>
              <w:rPr>
                <w:rFonts w:ascii="Times New Roman" w:eastAsia="Book Antiqua" w:hAnsi="Times New Roman" w:cs="Times New Roman"/>
                <w:b/>
                <w:sz w:val="17"/>
                <w:szCs w:val="17"/>
                <w:lang w:eastAsia="tr-TR"/>
              </w:rPr>
            </w:pPr>
            <w:r w:rsidRPr="00B73B6B">
              <w:rPr>
                <w:rFonts w:ascii="Times New Roman" w:eastAsia="Book Antiqua" w:hAnsi="Times New Roman" w:cs="Times New Roman"/>
                <w:b/>
                <w:sz w:val="17"/>
                <w:szCs w:val="17"/>
                <w:lang w:eastAsia="tr-TR"/>
              </w:rPr>
              <w:t>21.680,28</w:t>
            </w:r>
          </w:p>
        </w:tc>
        <w:tc>
          <w:tcPr>
            <w:tcW w:w="216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b/>
                <w:sz w:val="17"/>
                <w:szCs w:val="17"/>
                <w:lang w:eastAsia="tr-TR"/>
              </w:rPr>
            </w:pPr>
            <w:r w:rsidRPr="00B73B6B">
              <w:rPr>
                <w:rFonts w:ascii="Times New Roman" w:eastAsia="Book Antiqua" w:hAnsi="Times New Roman" w:cs="Times New Roman"/>
                <w:b/>
                <w:sz w:val="17"/>
                <w:szCs w:val="17"/>
                <w:lang w:eastAsia="tr-TR"/>
              </w:rPr>
              <w:t>90.403,85</w:t>
            </w:r>
          </w:p>
        </w:tc>
      </w:tr>
      <w:tr w:rsidR="00B73B6B" w:rsidRPr="00B73B6B" w:rsidTr="0035460D">
        <w:trPr>
          <w:trHeight w:val="244"/>
        </w:trPr>
        <w:tc>
          <w:tcPr>
            <w:tcW w:w="2560" w:type="dxa"/>
            <w:tcBorders>
              <w:left w:val="single" w:sz="8" w:space="0" w:color="auto"/>
              <w:bottom w:val="single" w:sz="8" w:space="0" w:color="auto"/>
              <w:right w:val="single" w:sz="8" w:space="0" w:color="auto"/>
            </w:tcBorders>
            <w:shd w:val="clear" w:color="auto" w:fill="D9D9D9"/>
            <w:vAlign w:val="bottom"/>
          </w:tcPr>
          <w:p w:rsidR="00B73B6B" w:rsidRPr="00B73B6B" w:rsidRDefault="00B73B6B" w:rsidP="00B73B6B">
            <w:pPr>
              <w:spacing w:after="0" w:line="0" w:lineRule="atLeast"/>
              <w:jc w:val="center"/>
              <w:rPr>
                <w:rFonts w:ascii="Times New Roman" w:eastAsia="Book Antiqua" w:hAnsi="Times New Roman" w:cs="Times New Roman"/>
                <w:sz w:val="17"/>
                <w:szCs w:val="17"/>
                <w:lang w:eastAsia="tr-TR"/>
              </w:rPr>
            </w:pPr>
            <w:r w:rsidRPr="00B73B6B">
              <w:rPr>
                <w:rFonts w:ascii="Times New Roman" w:eastAsia="Book Antiqua" w:hAnsi="Times New Roman" w:cs="Times New Roman"/>
                <w:sz w:val="17"/>
                <w:szCs w:val="17"/>
                <w:lang w:eastAsia="tr-TR"/>
              </w:rPr>
              <w:t xml:space="preserve">HEDEF </w:t>
            </w:r>
            <w:proofErr w:type="gramStart"/>
            <w:r w:rsidRPr="00B73B6B">
              <w:rPr>
                <w:rFonts w:ascii="Times New Roman" w:eastAsia="Book Antiqua" w:hAnsi="Times New Roman" w:cs="Times New Roman"/>
                <w:sz w:val="17"/>
                <w:szCs w:val="17"/>
                <w:lang w:eastAsia="tr-TR"/>
              </w:rPr>
              <w:t>1.1</w:t>
            </w:r>
            <w:proofErr w:type="gramEnd"/>
            <w:r w:rsidRPr="00B73B6B">
              <w:rPr>
                <w:rFonts w:ascii="Times New Roman" w:eastAsia="Book Antiqua" w:hAnsi="Times New Roman" w:cs="Times New Roman"/>
                <w:sz w:val="17"/>
                <w:szCs w:val="17"/>
                <w:lang w:eastAsia="tr-TR"/>
              </w:rPr>
              <w:t>.</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6.169,97</w:t>
            </w:r>
          </w:p>
        </w:tc>
        <w:tc>
          <w:tcPr>
            <w:tcW w:w="1840" w:type="dxa"/>
            <w:gridSpan w:val="2"/>
            <w:tcBorders>
              <w:bottom w:val="single" w:sz="8" w:space="0" w:color="auto"/>
              <w:right w:val="single" w:sz="8" w:space="0" w:color="auto"/>
            </w:tcBorders>
            <w:shd w:val="clear" w:color="auto" w:fill="auto"/>
          </w:tcPr>
          <w:p w:rsidR="00B73B6B" w:rsidRPr="00B73B6B" w:rsidRDefault="00B73B6B" w:rsidP="00B73B6B">
            <w:pPr>
              <w:spacing w:after="0" w:line="240" w:lineRule="auto"/>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6.786,97</w:t>
            </w:r>
          </w:p>
        </w:tc>
        <w:tc>
          <w:tcPr>
            <w:tcW w:w="1840" w:type="dxa"/>
            <w:gridSpan w:val="2"/>
            <w:tcBorders>
              <w:bottom w:val="single" w:sz="8" w:space="0" w:color="auto"/>
              <w:right w:val="single" w:sz="8" w:space="0" w:color="auto"/>
            </w:tcBorders>
            <w:shd w:val="clear" w:color="auto" w:fill="auto"/>
          </w:tcPr>
          <w:p w:rsidR="00B73B6B" w:rsidRPr="00B73B6B" w:rsidRDefault="00B73B6B" w:rsidP="00B73B6B">
            <w:pPr>
              <w:spacing w:after="0" w:line="240" w:lineRule="auto"/>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7.456,66</w:t>
            </w:r>
          </w:p>
        </w:tc>
        <w:tc>
          <w:tcPr>
            <w:tcW w:w="1840" w:type="dxa"/>
            <w:gridSpan w:val="2"/>
            <w:tcBorders>
              <w:bottom w:val="single" w:sz="8" w:space="0" w:color="auto"/>
              <w:right w:val="single" w:sz="8" w:space="0" w:color="auto"/>
            </w:tcBorders>
            <w:shd w:val="clear" w:color="auto" w:fill="auto"/>
          </w:tcPr>
          <w:p w:rsidR="00B73B6B" w:rsidRPr="00B73B6B" w:rsidRDefault="00B73B6B" w:rsidP="00B73B6B">
            <w:pPr>
              <w:spacing w:after="0" w:line="240" w:lineRule="auto"/>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8.212,23</w:t>
            </w:r>
          </w:p>
        </w:tc>
        <w:tc>
          <w:tcPr>
            <w:tcW w:w="1980" w:type="dxa"/>
            <w:gridSpan w:val="2"/>
            <w:tcBorders>
              <w:bottom w:val="single" w:sz="8" w:space="0" w:color="auto"/>
              <w:right w:val="single" w:sz="8" w:space="0" w:color="auto"/>
            </w:tcBorders>
            <w:shd w:val="clear" w:color="auto" w:fill="auto"/>
          </w:tcPr>
          <w:p w:rsidR="00B73B6B" w:rsidRPr="00B73B6B" w:rsidRDefault="00B73B6B" w:rsidP="00B73B6B">
            <w:pPr>
              <w:spacing w:after="0" w:line="240" w:lineRule="auto"/>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9.033,45</w:t>
            </w:r>
          </w:p>
        </w:tc>
        <w:tc>
          <w:tcPr>
            <w:tcW w:w="216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37.668,27</w:t>
            </w:r>
          </w:p>
        </w:tc>
      </w:tr>
      <w:tr w:rsidR="00B73B6B" w:rsidRPr="00B73B6B" w:rsidTr="0035460D">
        <w:trPr>
          <w:trHeight w:val="246"/>
        </w:trPr>
        <w:tc>
          <w:tcPr>
            <w:tcW w:w="2560" w:type="dxa"/>
            <w:tcBorders>
              <w:left w:val="single" w:sz="8" w:space="0" w:color="auto"/>
              <w:bottom w:val="single" w:sz="8" w:space="0" w:color="auto"/>
              <w:right w:val="single" w:sz="8" w:space="0" w:color="auto"/>
            </w:tcBorders>
            <w:shd w:val="clear" w:color="auto" w:fill="D9D9D9"/>
            <w:vAlign w:val="bottom"/>
          </w:tcPr>
          <w:p w:rsidR="00B73B6B" w:rsidRPr="00B73B6B" w:rsidRDefault="00B73B6B" w:rsidP="00B73B6B">
            <w:pPr>
              <w:spacing w:after="0" w:line="0" w:lineRule="atLeast"/>
              <w:jc w:val="center"/>
              <w:rPr>
                <w:rFonts w:ascii="Times New Roman" w:eastAsia="Book Antiqua" w:hAnsi="Times New Roman" w:cs="Times New Roman"/>
                <w:sz w:val="17"/>
                <w:szCs w:val="17"/>
                <w:lang w:eastAsia="tr-TR"/>
              </w:rPr>
            </w:pPr>
            <w:r w:rsidRPr="00B73B6B">
              <w:rPr>
                <w:rFonts w:ascii="Times New Roman" w:eastAsia="Book Antiqua" w:hAnsi="Times New Roman" w:cs="Times New Roman"/>
                <w:sz w:val="17"/>
                <w:szCs w:val="17"/>
                <w:lang w:eastAsia="tr-TR"/>
              </w:rPr>
              <w:t xml:space="preserve">HEDEF </w:t>
            </w:r>
            <w:proofErr w:type="gramStart"/>
            <w:r w:rsidRPr="00B73B6B">
              <w:rPr>
                <w:rFonts w:ascii="Times New Roman" w:eastAsia="Book Antiqua" w:hAnsi="Times New Roman" w:cs="Times New Roman"/>
                <w:sz w:val="17"/>
                <w:szCs w:val="17"/>
                <w:lang w:eastAsia="tr-TR"/>
              </w:rPr>
              <w:t>1.2</w:t>
            </w:r>
            <w:proofErr w:type="gramEnd"/>
            <w:r w:rsidRPr="00B73B6B">
              <w:rPr>
                <w:rFonts w:ascii="Times New Roman" w:eastAsia="Book Antiqua" w:hAnsi="Times New Roman" w:cs="Times New Roman"/>
                <w:sz w:val="17"/>
                <w:szCs w:val="17"/>
                <w:lang w:eastAsia="tr-TR"/>
              </w:rPr>
              <w:t>.</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4.113,31</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4.524,64</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4.977,11</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5.474,82</w:t>
            </w:r>
          </w:p>
        </w:tc>
        <w:tc>
          <w:tcPr>
            <w:tcW w:w="198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6.022,30</w:t>
            </w:r>
          </w:p>
        </w:tc>
        <w:tc>
          <w:tcPr>
            <w:tcW w:w="216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25.112,18</w:t>
            </w:r>
          </w:p>
        </w:tc>
      </w:tr>
      <w:tr w:rsidR="00B73B6B" w:rsidRPr="00B73B6B" w:rsidTr="0035460D">
        <w:trPr>
          <w:trHeight w:val="246"/>
        </w:trPr>
        <w:tc>
          <w:tcPr>
            <w:tcW w:w="2560" w:type="dxa"/>
            <w:tcBorders>
              <w:left w:val="single" w:sz="8" w:space="0" w:color="auto"/>
              <w:bottom w:val="single" w:sz="8" w:space="0" w:color="auto"/>
              <w:right w:val="single" w:sz="8" w:space="0" w:color="auto"/>
            </w:tcBorders>
            <w:shd w:val="clear" w:color="auto" w:fill="D9D9D9"/>
            <w:vAlign w:val="bottom"/>
          </w:tcPr>
          <w:p w:rsidR="00B73B6B" w:rsidRPr="00B73B6B" w:rsidRDefault="00B73B6B" w:rsidP="00B73B6B">
            <w:pPr>
              <w:spacing w:after="0" w:line="0" w:lineRule="atLeast"/>
              <w:jc w:val="center"/>
              <w:rPr>
                <w:rFonts w:ascii="Times New Roman" w:eastAsia="Book Antiqua" w:hAnsi="Times New Roman" w:cs="Times New Roman"/>
                <w:sz w:val="17"/>
                <w:szCs w:val="17"/>
                <w:lang w:eastAsia="tr-TR"/>
              </w:rPr>
            </w:pPr>
            <w:r w:rsidRPr="00B73B6B">
              <w:rPr>
                <w:rFonts w:ascii="Times New Roman" w:eastAsia="Book Antiqua" w:hAnsi="Times New Roman" w:cs="Times New Roman"/>
                <w:sz w:val="17"/>
                <w:szCs w:val="17"/>
                <w:lang w:eastAsia="tr-TR"/>
              </w:rPr>
              <w:t xml:space="preserve">HEDEF </w:t>
            </w:r>
            <w:proofErr w:type="gramStart"/>
            <w:r w:rsidRPr="00B73B6B">
              <w:rPr>
                <w:rFonts w:ascii="Times New Roman" w:eastAsia="Book Antiqua" w:hAnsi="Times New Roman" w:cs="Times New Roman"/>
                <w:sz w:val="17"/>
                <w:szCs w:val="17"/>
                <w:lang w:eastAsia="tr-TR"/>
              </w:rPr>
              <w:t>1.3</w:t>
            </w:r>
            <w:proofErr w:type="gramEnd"/>
            <w:r w:rsidRPr="00B73B6B">
              <w:rPr>
                <w:rFonts w:ascii="Times New Roman" w:eastAsia="Book Antiqua" w:hAnsi="Times New Roman" w:cs="Times New Roman"/>
                <w:sz w:val="17"/>
                <w:szCs w:val="17"/>
                <w:lang w:eastAsia="tr-TR"/>
              </w:rPr>
              <w:t>.</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4.524,64</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4.977,11</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5.474,82</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6.022,30</w:t>
            </w:r>
          </w:p>
        </w:tc>
        <w:tc>
          <w:tcPr>
            <w:tcW w:w="198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6.624,53</w:t>
            </w:r>
          </w:p>
        </w:tc>
        <w:tc>
          <w:tcPr>
            <w:tcW w:w="216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27.623,40</w:t>
            </w:r>
          </w:p>
        </w:tc>
      </w:tr>
      <w:tr w:rsidR="00B73B6B" w:rsidRPr="00B73B6B" w:rsidTr="0035460D">
        <w:trPr>
          <w:trHeight w:val="224"/>
        </w:trPr>
        <w:tc>
          <w:tcPr>
            <w:tcW w:w="2560" w:type="dxa"/>
            <w:tcBorders>
              <w:left w:val="single" w:sz="8" w:space="0" w:color="auto"/>
              <w:bottom w:val="single" w:sz="8" w:space="0" w:color="auto"/>
              <w:right w:val="single" w:sz="8" w:space="0" w:color="auto"/>
            </w:tcBorders>
            <w:shd w:val="clear" w:color="auto" w:fill="D9D9D9"/>
            <w:vAlign w:val="bottom"/>
          </w:tcPr>
          <w:p w:rsidR="00B73B6B" w:rsidRPr="00B73B6B" w:rsidRDefault="00B73B6B" w:rsidP="00B73B6B">
            <w:pPr>
              <w:spacing w:after="0" w:line="0" w:lineRule="atLeast"/>
              <w:jc w:val="center"/>
              <w:rPr>
                <w:rFonts w:ascii="Times New Roman" w:eastAsia="Book Antiqua" w:hAnsi="Times New Roman" w:cs="Times New Roman"/>
                <w:b/>
                <w:sz w:val="17"/>
                <w:szCs w:val="17"/>
                <w:lang w:eastAsia="tr-TR"/>
              </w:rPr>
            </w:pPr>
            <w:r w:rsidRPr="00B73B6B">
              <w:rPr>
                <w:rFonts w:ascii="Times New Roman" w:eastAsia="Book Antiqua" w:hAnsi="Times New Roman" w:cs="Times New Roman"/>
                <w:b/>
                <w:sz w:val="17"/>
                <w:szCs w:val="17"/>
                <w:lang w:eastAsia="tr-TR"/>
              </w:rPr>
              <w:t>AMAÇ 2</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b/>
                <w:sz w:val="17"/>
                <w:szCs w:val="17"/>
                <w:lang w:eastAsia="tr-TR"/>
              </w:rPr>
            </w:pPr>
            <w:r w:rsidRPr="00B73B6B">
              <w:rPr>
                <w:rFonts w:ascii="Times New Roman" w:eastAsia="Book Antiqua" w:hAnsi="Times New Roman" w:cs="Times New Roman"/>
                <w:b/>
                <w:sz w:val="17"/>
                <w:szCs w:val="17"/>
                <w:lang w:eastAsia="tr-TR"/>
              </w:rPr>
              <w:t>4.524,64</w:t>
            </w:r>
          </w:p>
        </w:tc>
        <w:tc>
          <w:tcPr>
            <w:tcW w:w="1840" w:type="dxa"/>
            <w:gridSpan w:val="2"/>
            <w:tcBorders>
              <w:bottom w:val="single" w:sz="8" w:space="0" w:color="auto"/>
              <w:right w:val="single" w:sz="8" w:space="0" w:color="auto"/>
            </w:tcBorders>
            <w:shd w:val="clear" w:color="auto" w:fill="auto"/>
          </w:tcPr>
          <w:p w:rsidR="00B73B6B" w:rsidRPr="00B73B6B" w:rsidRDefault="00B73B6B" w:rsidP="00B73B6B">
            <w:pPr>
              <w:spacing w:after="0" w:line="240" w:lineRule="auto"/>
              <w:jc w:val="right"/>
              <w:rPr>
                <w:rFonts w:ascii="Times New Roman" w:eastAsia="Book Antiqua" w:hAnsi="Times New Roman" w:cs="Times New Roman"/>
                <w:b/>
                <w:sz w:val="17"/>
                <w:szCs w:val="17"/>
                <w:lang w:eastAsia="tr-TR"/>
              </w:rPr>
            </w:pPr>
            <w:r w:rsidRPr="00B73B6B">
              <w:rPr>
                <w:rFonts w:ascii="Times New Roman" w:eastAsia="Book Antiqua" w:hAnsi="Times New Roman" w:cs="Times New Roman"/>
                <w:b/>
                <w:sz w:val="17"/>
                <w:szCs w:val="17"/>
                <w:lang w:eastAsia="tr-TR"/>
              </w:rPr>
              <w:t>4.977,11</w:t>
            </w:r>
          </w:p>
        </w:tc>
        <w:tc>
          <w:tcPr>
            <w:tcW w:w="1840" w:type="dxa"/>
            <w:gridSpan w:val="2"/>
            <w:tcBorders>
              <w:bottom w:val="single" w:sz="8" w:space="0" w:color="auto"/>
              <w:right w:val="single" w:sz="8" w:space="0" w:color="auto"/>
            </w:tcBorders>
            <w:shd w:val="clear" w:color="auto" w:fill="auto"/>
          </w:tcPr>
          <w:p w:rsidR="00B73B6B" w:rsidRPr="00B73B6B" w:rsidRDefault="00B73B6B" w:rsidP="00B73B6B">
            <w:pPr>
              <w:spacing w:after="0" w:line="240" w:lineRule="auto"/>
              <w:jc w:val="right"/>
              <w:rPr>
                <w:rFonts w:ascii="Times New Roman" w:eastAsia="Book Antiqua" w:hAnsi="Times New Roman" w:cs="Times New Roman"/>
                <w:b/>
                <w:sz w:val="17"/>
                <w:szCs w:val="17"/>
                <w:lang w:eastAsia="tr-TR"/>
              </w:rPr>
            </w:pPr>
            <w:r w:rsidRPr="00B73B6B">
              <w:rPr>
                <w:rFonts w:ascii="Times New Roman" w:eastAsia="Book Antiqua" w:hAnsi="Times New Roman" w:cs="Times New Roman"/>
                <w:b/>
                <w:sz w:val="17"/>
                <w:szCs w:val="17"/>
                <w:lang w:eastAsia="tr-TR"/>
              </w:rPr>
              <w:t>5.474,81</w:t>
            </w:r>
          </w:p>
        </w:tc>
        <w:tc>
          <w:tcPr>
            <w:tcW w:w="1840" w:type="dxa"/>
            <w:gridSpan w:val="2"/>
            <w:tcBorders>
              <w:bottom w:val="single" w:sz="8" w:space="0" w:color="auto"/>
              <w:right w:val="single" w:sz="8" w:space="0" w:color="auto"/>
            </w:tcBorders>
            <w:shd w:val="clear" w:color="auto" w:fill="auto"/>
          </w:tcPr>
          <w:p w:rsidR="00B73B6B" w:rsidRPr="00B73B6B" w:rsidRDefault="00B73B6B" w:rsidP="00B73B6B">
            <w:pPr>
              <w:spacing w:after="0" w:line="240" w:lineRule="auto"/>
              <w:jc w:val="right"/>
              <w:rPr>
                <w:rFonts w:ascii="Times New Roman" w:eastAsia="Book Antiqua" w:hAnsi="Times New Roman" w:cs="Times New Roman"/>
                <w:b/>
                <w:sz w:val="17"/>
                <w:szCs w:val="17"/>
                <w:lang w:eastAsia="tr-TR"/>
              </w:rPr>
            </w:pPr>
            <w:r w:rsidRPr="00B73B6B">
              <w:rPr>
                <w:rFonts w:ascii="Times New Roman" w:eastAsia="Book Antiqua" w:hAnsi="Times New Roman" w:cs="Times New Roman"/>
                <w:b/>
                <w:sz w:val="17"/>
                <w:szCs w:val="17"/>
                <w:lang w:eastAsia="tr-TR"/>
              </w:rPr>
              <w:t>6.022,31</w:t>
            </w:r>
          </w:p>
        </w:tc>
        <w:tc>
          <w:tcPr>
            <w:tcW w:w="1980" w:type="dxa"/>
            <w:gridSpan w:val="2"/>
            <w:tcBorders>
              <w:bottom w:val="single" w:sz="8" w:space="0" w:color="auto"/>
              <w:right w:val="single" w:sz="8" w:space="0" w:color="auto"/>
            </w:tcBorders>
            <w:shd w:val="clear" w:color="auto" w:fill="auto"/>
          </w:tcPr>
          <w:p w:rsidR="00B73B6B" w:rsidRPr="00B73B6B" w:rsidRDefault="00B73B6B" w:rsidP="00B73B6B">
            <w:pPr>
              <w:spacing w:after="0" w:line="240" w:lineRule="auto"/>
              <w:jc w:val="right"/>
              <w:rPr>
                <w:rFonts w:ascii="Times New Roman" w:eastAsia="Book Antiqua" w:hAnsi="Times New Roman" w:cs="Times New Roman"/>
                <w:b/>
                <w:sz w:val="17"/>
                <w:szCs w:val="17"/>
                <w:lang w:eastAsia="tr-TR"/>
              </w:rPr>
            </w:pPr>
            <w:r w:rsidRPr="00B73B6B">
              <w:rPr>
                <w:rFonts w:ascii="Times New Roman" w:eastAsia="Book Antiqua" w:hAnsi="Times New Roman" w:cs="Times New Roman"/>
                <w:b/>
                <w:sz w:val="17"/>
                <w:szCs w:val="17"/>
                <w:lang w:eastAsia="tr-TR"/>
              </w:rPr>
              <w:t>6.624,53</w:t>
            </w:r>
          </w:p>
        </w:tc>
        <w:tc>
          <w:tcPr>
            <w:tcW w:w="216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b/>
                <w:sz w:val="17"/>
                <w:szCs w:val="17"/>
                <w:lang w:eastAsia="tr-TR"/>
              </w:rPr>
            </w:pPr>
            <w:r w:rsidRPr="00B73B6B">
              <w:rPr>
                <w:rFonts w:ascii="Times New Roman" w:eastAsia="Book Antiqua" w:hAnsi="Times New Roman" w:cs="Times New Roman"/>
                <w:b/>
                <w:sz w:val="17"/>
                <w:szCs w:val="17"/>
                <w:lang w:eastAsia="tr-TR"/>
              </w:rPr>
              <w:t>27.663,39</w:t>
            </w:r>
          </w:p>
        </w:tc>
      </w:tr>
      <w:tr w:rsidR="00B73B6B" w:rsidRPr="00B73B6B" w:rsidTr="0035460D">
        <w:trPr>
          <w:trHeight w:val="222"/>
        </w:trPr>
        <w:tc>
          <w:tcPr>
            <w:tcW w:w="2560" w:type="dxa"/>
            <w:tcBorders>
              <w:left w:val="single" w:sz="8" w:space="0" w:color="auto"/>
              <w:bottom w:val="single" w:sz="8" w:space="0" w:color="auto"/>
              <w:right w:val="single" w:sz="8" w:space="0" w:color="auto"/>
            </w:tcBorders>
            <w:shd w:val="clear" w:color="auto" w:fill="D9D9D9"/>
            <w:vAlign w:val="bottom"/>
          </w:tcPr>
          <w:p w:rsidR="00B73B6B" w:rsidRPr="00B73B6B" w:rsidRDefault="00B73B6B" w:rsidP="00B73B6B">
            <w:pPr>
              <w:spacing w:after="0" w:line="222" w:lineRule="exact"/>
              <w:jc w:val="center"/>
              <w:rPr>
                <w:rFonts w:ascii="Times New Roman" w:eastAsia="Book Antiqua" w:hAnsi="Times New Roman" w:cs="Times New Roman"/>
                <w:sz w:val="17"/>
                <w:szCs w:val="17"/>
                <w:lang w:eastAsia="tr-TR"/>
              </w:rPr>
            </w:pPr>
            <w:r w:rsidRPr="00B73B6B">
              <w:rPr>
                <w:rFonts w:ascii="Times New Roman" w:eastAsia="Book Antiqua" w:hAnsi="Times New Roman" w:cs="Times New Roman"/>
                <w:sz w:val="17"/>
                <w:szCs w:val="17"/>
                <w:lang w:eastAsia="tr-TR"/>
              </w:rPr>
              <w:t xml:space="preserve">HEDEF </w:t>
            </w:r>
            <w:proofErr w:type="gramStart"/>
            <w:r w:rsidRPr="00B73B6B">
              <w:rPr>
                <w:rFonts w:ascii="Times New Roman" w:eastAsia="Book Antiqua" w:hAnsi="Times New Roman" w:cs="Times New Roman"/>
                <w:sz w:val="17"/>
                <w:szCs w:val="17"/>
                <w:lang w:eastAsia="tr-TR"/>
              </w:rPr>
              <w:t>2.1</w:t>
            </w:r>
            <w:proofErr w:type="gramEnd"/>
            <w:r w:rsidRPr="00B73B6B">
              <w:rPr>
                <w:rFonts w:ascii="Times New Roman" w:eastAsia="Book Antiqua" w:hAnsi="Times New Roman" w:cs="Times New Roman"/>
                <w:sz w:val="17"/>
                <w:szCs w:val="17"/>
                <w:lang w:eastAsia="tr-TR"/>
              </w:rPr>
              <w:t>.</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2.056,66</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2.262,32</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2.488,55</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2.737,41</w:t>
            </w:r>
          </w:p>
        </w:tc>
        <w:tc>
          <w:tcPr>
            <w:tcW w:w="198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3.011,15</w:t>
            </w:r>
          </w:p>
        </w:tc>
        <w:tc>
          <w:tcPr>
            <w:tcW w:w="216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12.556,09</w:t>
            </w:r>
          </w:p>
        </w:tc>
      </w:tr>
      <w:tr w:rsidR="00B73B6B" w:rsidRPr="00B73B6B" w:rsidTr="0035460D">
        <w:trPr>
          <w:trHeight w:val="244"/>
        </w:trPr>
        <w:tc>
          <w:tcPr>
            <w:tcW w:w="2560" w:type="dxa"/>
            <w:tcBorders>
              <w:left w:val="single" w:sz="8" w:space="0" w:color="auto"/>
              <w:bottom w:val="single" w:sz="8" w:space="0" w:color="auto"/>
              <w:right w:val="single" w:sz="8" w:space="0" w:color="auto"/>
            </w:tcBorders>
            <w:shd w:val="clear" w:color="auto" w:fill="D9D9D9"/>
            <w:vAlign w:val="bottom"/>
          </w:tcPr>
          <w:p w:rsidR="00B73B6B" w:rsidRPr="00B73B6B" w:rsidRDefault="00B73B6B" w:rsidP="00B73B6B">
            <w:pPr>
              <w:spacing w:after="0" w:line="0" w:lineRule="atLeast"/>
              <w:jc w:val="center"/>
              <w:rPr>
                <w:rFonts w:ascii="Times New Roman" w:eastAsia="Book Antiqua" w:hAnsi="Times New Roman" w:cs="Times New Roman"/>
                <w:sz w:val="17"/>
                <w:szCs w:val="17"/>
                <w:lang w:eastAsia="tr-TR"/>
              </w:rPr>
            </w:pPr>
            <w:r w:rsidRPr="00B73B6B">
              <w:rPr>
                <w:rFonts w:ascii="Times New Roman" w:eastAsia="Book Antiqua" w:hAnsi="Times New Roman" w:cs="Times New Roman"/>
                <w:sz w:val="17"/>
                <w:szCs w:val="17"/>
                <w:lang w:eastAsia="tr-TR"/>
              </w:rPr>
              <w:t xml:space="preserve">HEDEF </w:t>
            </w:r>
            <w:proofErr w:type="gramStart"/>
            <w:r w:rsidRPr="00B73B6B">
              <w:rPr>
                <w:rFonts w:ascii="Times New Roman" w:eastAsia="Book Antiqua" w:hAnsi="Times New Roman" w:cs="Times New Roman"/>
                <w:sz w:val="17"/>
                <w:szCs w:val="17"/>
                <w:lang w:eastAsia="tr-TR"/>
              </w:rPr>
              <w:t>2.2</w:t>
            </w:r>
            <w:proofErr w:type="gramEnd"/>
            <w:r w:rsidRPr="00B73B6B">
              <w:rPr>
                <w:rFonts w:ascii="Times New Roman" w:eastAsia="Book Antiqua" w:hAnsi="Times New Roman" w:cs="Times New Roman"/>
                <w:sz w:val="17"/>
                <w:szCs w:val="17"/>
                <w:lang w:eastAsia="tr-TR"/>
              </w:rPr>
              <w:t>.</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1.233,99</w:t>
            </w:r>
          </w:p>
        </w:tc>
        <w:tc>
          <w:tcPr>
            <w:tcW w:w="1840" w:type="dxa"/>
            <w:gridSpan w:val="2"/>
            <w:tcBorders>
              <w:bottom w:val="single" w:sz="8" w:space="0" w:color="auto"/>
              <w:right w:val="single" w:sz="8" w:space="0" w:color="auto"/>
            </w:tcBorders>
            <w:shd w:val="clear" w:color="auto" w:fill="auto"/>
          </w:tcPr>
          <w:p w:rsidR="00B73B6B" w:rsidRPr="00B73B6B" w:rsidRDefault="00B73B6B" w:rsidP="00B73B6B">
            <w:pPr>
              <w:spacing w:after="0" w:line="240" w:lineRule="auto"/>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1.357,39</w:t>
            </w:r>
          </w:p>
        </w:tc>
        <w:tc>
          <w:tcPr>
            <w:tcW w:w="1840" w:type="dxa"/>
            <w:gridSpan w:val="2"/>
            <w:tcBorders>
              <w:bottom w:val="single" w:sz="8" w:space="0" w:color="auto"/>
              <w:right w:val="single" w:sz="8" w:space="0" w:color="auto"/>
            </w:tcBorders>
            <w:shd w:val="clear" w:color="auto" w:fill="auto"/>
          </w:tcPr>
          <w:p w:rsidR="00B73B6B" w:rsidRPr="00B73B6B" w:rsidRDefault="00B73B6B" w:rsidP="00B73B6B">
            <w:pPr>
              <w:spacing w:after="0" w:line="240" w:lineRule="auto"/>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1.493,13</w:t>
            </w:r>
          </w:p>
        </w:tc>
        <w:tc>
          <w:tcPr>
            <w:tcW w:w="1840" w:type="dxa"/>
            <w:gridSpan w:val="2"/>
            <w:tcBorders>
              <w:bottom w:val="single" w:sz="8" w:space="0" w:color="auto"/>
              <w:right w:val="single" w:sz="8" w:space="0" w:color="auto"/>
            </w:tcBorders>
            <w:shd w:val="clear" w:color="auto" w:fill="auto"/>
          </w:tcPr>
          <w:p w:rsidR="00B73B6B" w:rsidRPr="00B73B6B" w:rsidRDefault="00B73B6B" w:rsidP="00B73B6B">
            <w:pPr>
              <w:spacing w:after="0" w:line="240" w:lineRule="auto"/>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1.642,45</w:t>
            </w:r>
          </w:p>
        </w:tc>
        <w:tc>
          <w:tcPr>
            <w:tcW w:w="1980" w:type="dxa"/>
            <w:gridSpan w:val="2"/>
            <w:tcBorders>
              <w:bottom w:val="single" w:sz="8" w:space="0" w:color="auto"/>
              <w:right w:val="single" w:sz="8" w:space="0" w:color="auto"/>
            </w:tcBorders>
            <w:shd w:val="clear" w:color="auto" w:fill="auto"/>
          </w:tcPr>
          <w:p w:rsidR="00B73B6B" w:rsidRPr="00B73B6B" w:rsidRDefault="00B73B6B" w:rsidP="00B73B6B">
            <w:pPr>
              <w:spacing w:after="0" w:line="240" w:lineRule="auto"/>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1.806,69</w:t>
            </w:r>
          </w:p>
        </w:tc>
        <w:tc>
          <w:tcPr>
            <w:tcW w:w="216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7.553,65</w:t>
            </w:r>
          </w:p>
        </w:tc>
      </w:tr>
      <w:tr w:rsidR="00B73B6B" w:rsidRPr="00B73B6B" w:rsidTr="0035460D">
        <w:trPr>
          <w:trHeight w:val="246"/>
        </w:trPr>
        <w:tc>
          <w:tcPr>
            <w:tcW w:w="2560" w:type="dxa"/>
            <w:tcBorders>
              <w:left w:val="single" w:sz="8" w:space="0" w:color="auto"/>
              <w:bottom w:val="single" w:sz="8" w:space="0" w:color="auto"/>
              <w:right w:val="single" w:sz="8" w:space="0" w:color="auto"/>
            </w:tcBorders>
            <w:shd w:val="clear" w:color="auto" w:fill="D9D9D9"/>
            <w:vAlign w:val="bottom"/>
          </w:tcPr>
          <w:p w:rsidR="00B73B6B" w:rsidRPr="00B73B6B" w:rsidRDefault="00B73B6B" w:rsidP="00B73B6B">
            <w:pPr>
              <w:spacing w:after="0" w:line="0" w:lineRule="atLeast"/>
              <w:jc w:val="center"/>
              <w:rPr>
                <w:rFonts w:ascii="Times New Roman" w:eastAsia="Book Antiqua" w:hAnsi="Times New Roman" w:cs="Times New Roman"/>
                <w:sz w:val="17"/>
                <w:szCs w:val="17"/>
                <w:lang w:eastAsia="tr-TR"/>
              </w:rPr>
            </w:pPr>
            <w:r w:rsidRPr="00B73B6B">
              <w:rPr>
                <w:rFonts w:ascii="Times New Roman" w:eastAsia="Book Antiqua" w:hAnsi="Times New Roman" w:cs="Times New Roman"/>
                <w:sz w:val="17"/>
                <w:szCs w:val="17"/>
                <w:lang w:eastAsia="tr-TR"/>
              </w:rPr>
              <w:t xml:space="preserve">HEDEF </w:t>
            </w:r>
            <w:proofErr w:type="gramStart"/>
            <w:r w:rsidRPr="00B73B6B">
              <w:rPr>
                <w:rFonts w:ascii="Times New Roman" w:eastAsia="Book Antiqua" w:hAnsi="Times New Roman" w:cs="Times New Roman"/>
                <w:sz w:val="17"/>
                <w:szCs w:val="17"/>
                <w:lang w:eastAsia="tr-TR"/>
              </w:rPr>
              <w:t>2.3</w:t>
            </w:r>
            <w:proofErr w:type="gramEnd"/>
            <w:r w:rsidRPr="00B73B6B">
              <w:rPr>
                <w:rFonts w:ascii="Times New Roman" w:eastAsia="Book Antiqua" w:hAnsi="Times New Roman" w:cs="Times New Roman"/>
                <w:sz w:val="17"/>
                <w:szCs w:val="17"/>
                <w:lang w:eastAsia="tr-TR"/>
              </w:rPr>
              <w:t>.</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1.233,99</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1.357,39</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1.493,13</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1.642,45</w:t>
            </w:r>
          </w:p>
        </w:tc>
        <w:tc>
          <w:tcPr>
            <w:tcW w:w="198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1.806,69</w:t>
            </w:r>
          </w:p>
        </w:tc>
        <w:tc>
          <w:tcPr>
            <w:tcW w:w="216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7.553,65</w:t>
            </w:r>
          </w:p>
        </w:tc>
      </w:tr>
      <w:tr w:rsidR="00B73B6B" w:rsidRPr="00B73B6B" w:rsidTr="0035460D">
        <w:trPr>
          <w:trHeight w:val="224"/>
        </w:trPr>
        <w:tc>
          <w:tcPr>
            <w:tcW w:w="2560" w:type="dxa"/>
            <w:tcBorders>
              <w:left w:val="single" w:sz="8" w:space="0" w:color="auto"/>
              <w:bottom w:val="single" w:sz="8" w:space="0" w:color="auto"/>
              <w:right w:val="single" w:sz="8" w:space="0" w:color="auto"/>
            </w:tcBorders>
            <w:shd w:val="clear" w:color="auto" w:fill="D9D9D9"/>
            <w:vAlign w:val="bottom"/>
          </w:tcPr>
          <w:p w:rsidR="00B73B6B" w:rsidRPr="00B73B6B" w:rsidRDefault="00B73B6B" w:rsidP="00B73B6B">
            <w:pPr>
              <w:spacing w:after="0" w:line="0" w:lineRule="atLeast"/>
              <w:jc w:val="center"/>
              <w:rPr>
                <w:rFonts w:ascii="Times New Roman" w:eastAsia="Book Antiqua" w:hAnsi="Times New Roman" w:cs="Times New Roman"/>
                <w:b/>
                <w:sz w:val="17"/>
                <w:szCs w:val="17"/>
                <w:lang w:eastAsia="tr-TR"/>
              </w:rPr>
            </w:pPr>
            <w:r w:rsidRPr="00B73B6B">
              <w:rPr>
                <w:rFonts w:ascii="Times New Roman" w:eastAsia="Book Antiqua" w:hAnsi="Times New Roman" w:cs="Times New Roman"/>
                <w:b/>
                <w:sz w:val="17"/>
                <w:szCs w:val="17"/>
                <w:lang w:eastAsia="tr-TR"/>
              </w:rPr>
              <w:t>AMAÇ 3</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b/>
                <w:sz w:val="17"/>
                <w:szCs w:val="17"/>
                <w:lang w:eastAsia="tr-TR"/>
              </w:rPr>
            </w:pPr>
            <w:r w:rsidRPr="00B73B6B">
              <w:rPr>
                <w:rFonts w:ascii="Times New Roman" w:eastAsia="Book Antiqua" w:hAnsi="Times New Roman" w:cs="Times New Roman"/>
                <w:b/>
                <w:sz w:val="17"/>
                <w:szCs w:val="17"/>
                <w:lang w:eastAsia="tr-TR"/>
              </w:rPr>
              <w:t>13.985,26</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b/>
                <w:sz w:val="17"/>
                <w:szCs w:val="17"/>
                <w:lang w:eastAsia="tr-TR"/>
              </w:rPr>
            </w:pPr>
            <w:r w:rsidRPr="00B73B6B">
              <w:rPr>
                <w:rFonts w:ascii="Times New Roman" w:eastAsia="Book Antiqua" w:hAnsi="Times New Roman" w:cs="Times New Roman"/>
                <w:b/>
                <w:sz w:val="17"/>
                <w:szCs w:val="17"/>
                <w:lang w:eastAsia="tr-TR"/>
              </w:rPr>
              <w:t>15.383,79</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b/>
                <w:sz w:val="17"/>
                <w:szCs w:val="17"/>
                <w:lang w:eastAsia="tr-TR"/>
              </w:rPr>
            </w:pPr>
            <w:r w:rsidRPr="00B73B6B">
              <w:rPr>
                <w:rFonts w:ascii="Times New Roman" w:eastAsia="Book Antiqua" w:hAnsi="Times New Roman" w:cs="Times New Roman"/>
                <w:b/>
                <w:sz w:val="17"/>
                <w:szCs w:val="17"/>
                <w:lang w:eastAsia="tr-TR"/>
              </w:rPr>
              <w:t>16.922,16</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b/>
                <w:sz w:val="17"/>
                <w:szCs w:val="17"/>
                <w:lang w:eastAsia="tr-TR"/>
              </w:rPr>
            </w:pPr>
            <w:r w:rsidRPr="00B73B6B">
              <w:rPr>
                <w:rFonts w:ascii="Times New Roman" w:eastAsia="Book Antiqua" w:hAnsi="Times New Roman" w:cs="Times New Roman"/>
                <w:b/>
                <w:sz w:val="17"/>
                <w:szCs w:val="17"/>
                <w:lang w:eastAsia="tr-TR"/>
              </w:rPr>
              <w:t>18.614,38</w:t>
            </w:r>
          </w:p>
        </w:tc>
        <w:tc>
          <w:tcPr>
            <w:tcW w:w="198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b/>
                <w:sz w:val="17"/>
                <w:szCs w:val="17"/>
                <w:lang w:eastAsia="tr-TR"/>
              </w:rPr>
            </w:pPr>
            <w:r w:rsidRPr="00B73B6B">
              <w:rPr>
                <w:rFonts w:ascii="Times New Roman" w:eastAsia="Book Antiqua" w:hAnsi="Times New Roman" w:cs="Times New Roman"/>
                <w:b/>
                <w:sz w:val="17"/>
                <w:szCs w:val="17"/>
                <w:lang w:eastAsia="tr-TR"/>
              </w:rPr>
              <w:t>20.475,82</w:t>
            </w:r>
          </w:p>
        </w:tc>
        <w:tc>
          <w:tcPr>
            <w:tcW w:w="216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b/>
                <w:sz w:val="17"/>
                <w:szCs w:val="17"/>
                <w:lang w:eastAsia="tr-TR"/>
              </w:rPr>
            </w:pPr>
            <w:r w:rsidRPr="00B73B6B">
              <w:rPr>
                <w:rFonts w:ascii="Times New Roman" w:eastAsia="Book Antiqua" w:hAnsi="Times New Roman" w:cs="Times New Roman"/>
                <w:b/>
                <w:sz w:val="17"/>
                <w:szCs w:val="17"/>
                <w:lang w:eastAsia="tr-TR"/>
              </w:rPr>
              <w:t>85.381,41</w:t>
            </w:r>
          </w:p>
        </w:tc>
      </w:tr>
      <w:tr w:rsidR="00B73B6B" w:rsidRPr="00B73B6B" w:rsidTr="0035460D">
        <w:trPr>
          <w:trHeight w:val="244"/>
        </w:trPr>
        <w:tc>
          <w:tcPr>
            <w:tcW w:w="2560" w:type="dxa"/>
            <w:tcBorders>
              <w:left w:val="single" w:sz="8" w:space="0" w:color="auto"/>
              <w:bottom w:val="single" w:sz="8" w:space="0" w:color="auto"/>
              <w:right w:val="single" w:sz="8" w:space="0" w:color="auto"/>
            </w:tcBorders>
            <w:shd w:val="clear" w:color="auto" w:fill="D9D9D9"/>
            <w:vAlign w:val="bottom"/>
          </w:tcPr>
          <w:p w:rsidR="00B73B6B" w:rsidRPr="00B73B6B" w:rsidRDefault="00B73B6B" w:rsidP="00B73B6B">
            <w:pPr>
              <w:spacing w:after="0" w:line="0" w:lineRule="atLeast"/>
              <w:jc w:val="center"/>
              <w:rPr>
                <w:rFonts w:ascii="Times New Roman" w:eastAsia="Book Antiqua" w:hAnsi="Times New Roman" w:cs="Times New Roman"/>
                <w:sz w:val="17"/>
                <w:szCs w:val="17"/>
                <w:lang w:eastAsia="tr-TR"/>
              </w:rPr>
            </w:pPr>
            <w:r w:rsidRPr="00B73B6B">
              <w:rPr>
                <w:rFonts w:ascii="Times New Roman" w:eastAsia="Book Antiqua" w:hAnsi="Times New Roman" w:cs="Times New Roman"/>
                <w:sz w:val="17"/>
                <w:szCs w:val="17"/>
                <w:lang w:eastAsia="tr-TR"/>
              </w:rPr>
              <w:t xml:space="preserve">HEDEF </w:t>
            </w:r>
            <w:proofErr w:type="gramStart"/>
            <w:r w:rsidRPr="00B73B6B">
              <w:rPr>
                <w:rFonts w:ascii="Times New Roman" w:eastAsia="Book Antiqua" w:hAnsi="Times New Roman" w:cs="Times New Roman"/>
                <w:sz w:val="17"/>
                <w:szCs w:val="17"/>
                <w:lang w:eastAsia="tr-TR"/>
              </w:rPr>
              <w:t>3.1</w:t>
            </w:r>
            <w:proofErr w:type="gramEnd"/>
            <w:r w:rsidRPr="00B73B6B">
              <w:rPr>
                <w:rFonts w:ascii="Times New Roman" w:eastAsia="Book Antiqua" w:hAnsi="Times New Roman" w:cs="Times New Roman"/>
                <w:sz w:val="17"/>
                <w:szCs w:val="17"/>
                <w:lang w:eastAsia="tr-TR"/>
              </w:rPr>
              <w:t>.</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6.169,97</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6.786,96</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7.465,66</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8.212,23</w:t>
            </w:r>
          </w:p>
        </w:tc>
        <w:tc>
          <w:tcPr>
            <w:tcW w:w="198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9.033,45</w:t>
            </w:r>
          </w:p>
        </w:tc>
        <w:tc>
          <w:tcPr>
            <w:tcW w:w="216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37.668,27</w:t>
            </w:r>
          </w:p>
        </w:tc>
      </w:tr>
      <w:tr w:rsidR="00B73B6B" w:rsidRPr="00B73B6B" w:rsidTr="0035460D">
        <w:trPr>
          <w:trHeight w:val="246"/>
        </w:trPr>
        <w:tc>
          <w:tcPr>
            <w:tcW w:w="2560" w:type="dxa"/>
            <w:tcBorders>
              <w:left w:val="single" w:sz="8" w:space="0" w:color="auto"/>
              <w:bottom w:val="single" w:sz="8" w:space="0" w:color="auto"/>
              <w:right w:val="single" w:sz="8" w:space="0" w:color="auto"/>
            </w:tcBorders>
            <w:shd w:val="clear" w:color="auto" w:fill="D9D9D9"/>
            <w:vAlign w:val="bottom"/>
          </w:tcPr>
          <w:p w:rsidR="00B73B6B" w:rsidRPr="00B73B6B" w:rsidRDefault="00B73B6B" w:rsidP="00B73B6B">
            <w:pPr>
              <w:spacing w:after="0" w:line="0" w:lineRule="atLeast"/>
              <w:jc w:val="center"/>
              <w:rPr>
                <w:rFonts w:ascii="Times New Roman" w:eastAsia="Book Antiqua" w:hAnsi="Times New Roman" w:cs="Times New Roman"/>
                <w:sz w:val="17"/>
                <w:szCs w:val="17"/>
                <w:lang w:eastAsia="tr-TR"/>
              </w:rPr>
            </w:pPr>
            <w:r w:rsidRPr="00B73B6B">
              <w:rPr>
                <w:rFonts w:ascii="Times New Roman" w:eastAsia="Book Antiqua" w:hAnsi="Times New Roman" w:cs="Times New Roman"/>
                <w:sz w:val="17"/>
                <w:szCs w:val="17"/>
                <w:lang w:eastAsia="tr-TR"/>
              </w:rPr>
              <w:t xml:space="preserve">HEDEF </w:t>
            </w:r>
            <w:proofErr w:type="gramStart"/>
            <w:r w:rsidRPr="00B73B6B">
              <w:rPr>
                <w:rFonts w:ascii="Times New Roman" w:eastAsia="Book Antiqua" w:hAnsi="Times New Roman" w:cs="Times New Roman"/>
                <w:sz w:val="17"/>
                <w:szCs w:val="17"/>
                <w:lang w:eastAsia="tr-TR"/>
              </w:rPr>
              <w:t>3.2</w:t>
            </w:r>
            <w:proofErr w:type="gramEnd"/>
            <w:r w:rsidRPr="00B73B6B">
              <w:rPr>
                <w:rFonts w:ascii="Times New Roman" w:eastAsia="Book Antiqua" w:hAnsi="Times New Roman" w:cs="Times New Roman"/>
                <w:sz w:val="17"/>
                <w:szCs w:val="17"/>
                <w:lang w:eastAsia="tr-TR"/>
              </w:rPr>
              <w:t>.</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4.113,31</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4.524,64</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4.977,11</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5.474,82</w:t>
            </w:r>
          </w:p>
        </w:tc>
        <w:tc>
          <w:tcPr>
            <w:tcW w:w="198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6.022,30</w:t>
            </w:r>
          </w:p>
        </w:tc>
        <w:tc>
          <w:tcPr>
            <w:tcW w:w="216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25.112,18</w:t>
            </w:r>
          </w:p>
        </w:tc>
      </w:tr>
      <w:tr w:rsidR="00B73B6B" w:rsidRPr="00B73B6B" w:rsidTr="0035460D">
        <w:trPr>
          <w:trHeight w:val="246"/>
        </w:trPr>
        <w:tc>
          <w:tcPr>
            <w:tcW w:w="2560" w:type="dxa"/>
            <w:tcBorders>
              <w:left w:val="single" w:sz="8" w:space="0" w:color="auto"/>
              <w:bottom w:val="single" w:sz="8" w:space="0" w:color="auto"/>
              <w:right w:val="single" w:sz="8" w:space="0" w:color="auto"/>
            </w:tcBorders>
            <w:shd w:val="clear" w:color="auto" w:fill="D9D9D9"/>
            <w:vAlign w:val="bottom"/>
          </w:tcPr>
          <w:p w:rsidR="00B73B6B" w:rsidRPr="00B73B6B" w:rsidRDefault="00B73B6B" w:rsidP="00B73B6B">
            <w:pPr>
              <w:spacing w:after="0" w:line="0" w:lineRule="atLeast"/>
              <w:jc w:val="center"/>
              <w:rPr>
                <w:rFonts w:ascii="Times New Roman" w:eastAsia="Book Antiqua" w:hAnsi="Times New Roman" w:cs="Times New Roman"/>
                <w:sz w:val="17"/>
                <w:szCs w:val="17"/>
                <w:lang w:eastAsia="tr-TR"/>
              </w:rPr>
            </w:pPr>
            <w:r w:rsidRPr="00B73B6B">
              <w:rPr>
                <w:rFonts w:ascii="Times New Roman" w:eastAsia="Book Antiqua" w:hAnsi="Times New Roman" w:cs="Times New Roman"/>
                <w:sz w:val="17"/>
                <w:szCs w:val="17"/>
                <w:lang w:eastAsia="tr-TR"/>
              </w:rPr>
              <w:t xml:space="preserve">HEDEF </w:t>
            </w:r>
            <w:proofErr w:type="gramStart"/>
            <w:r w:rsidRPr="00B73B6B">
              <w:rPr>
                <w:rFonts w:ascii="Times New Roman" w:eastAsia="Book Antiqua" w:hAnsi="Times New Roman" w:cs="Times New Roman"/>
                <w:sz w:val="17"/>
                <w:szCs w:val="17"/>
                <w:lang w:eastAsia="tr-TR"/>
              </w:rPr>
              <w:t>3.3</w:t>
            </w:r>
            <w:proofErr w:type="gramEnd"/>
            <w:r w:rsidRPr="00B73B6B">
              <w:rPr>
                <w:rFonts w:ascii="Times New Roman" w:eastAsia="Book Antiqua" w:hAnsi="Times New Roman" w:cs="Times New Roman"/>
                <w:sz w:val="17"/>
                <w:szCs w:val="17"/>
                <w:lang w:eastAsia="tr-TR"/>
              </w:rPr>
              <w:t>.</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3.701,98</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4.072,18</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4.479,40</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4.927,34</w:t>
            </w:r>
          </w:p>
        </w:tc>
        <w:tc>
          <w:tcPr>
            <w:tcW w:w="198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5.420,07</w:t>
            </w:r>
          </w:p>
        </w:tc>
        <w:tc>
          <w:tcPr>
            <w:tcW w:w="216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22.600,96</w:t>
            </w:r>
          </w:p>
        </w:tc>
      </w:tr>
      <w:tr w:rsidR="00B73B6B" w:rsidRPr="00B73B6B" w:rsidTr="0035460D">
        <w:trPr>
          <w:trHeight w:val="224"/>
        </w:trPr>
        <w:tc>
          <w:tcPr>
            <w:tcW w:w="2560" w:type="dxa"/>
            <w:tcBorders>
              <w:left w:val="single" w:sz="8" w:space="0" w:color="auto"/>
              <w:bottom w:val="single" w:sz="8" w:space="0" w:color="auto"/>
              <w:right w:val="single" w:sz="8" w:space="0" w:color="auto"/>
            </w:tcBorders>
            <w:shd w:val="clear" w:color="auto" w:fill="D9D9D9"/>
            <w:vAlign w:val="bottom"/>
          </w:tcPr>
          <w:p w:rsidR="00B73B6B" w:rsidRPr="00B73B6B" w:rsidRDefault="00B73B6B" w:rsidP="00B73B6B">
            <w:pPr>
              <w:spacing w:after="0" w:line="0" w:lineRule="atLeast"/>
              <w:jc w:val="center"/>
              <w:rPr>
                <w:rFonts w:ascii="Times New Roman" w:eastAsia="Book Antiqua" w:hAnsi="Times New Roman" w:cs="Times New Roman"/>
                <w:b/>
                <w:sz w:val="17"/>
                <w:szCs w:val="17"/>
                <w:lang w:eastAsia="tr-TR"/>
              </w:rPr>
            </w:pPr>
            <w:r w:rsidRPr="00B73B6B">
              <w:rPr>
                <w:rFonts w:ascii="Times New Roman" w:eastAsia="Book Antiqua" w:hAnsi="Times New Roman" w:cs="Times New Roman"/>
                <w:b/>
                <w:sz w:val="17"/>
                <w:szCs w:val="17"/>
                <w:lang w:eastAsia="tr-TR"/>
              </w:rPr>
              <w:t>AMAÇ 4</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b/>
                <w:sz w:val="17"/>
                <w:szCs w:val="17"/>
                <w:lang w:eastAsia="tr-TR"/>
              </w:rPr>
            </w:pPr>
            <w:r w:rsidRPr="00B73B6B">
              <w:rPr>
                <w:rFonts w:ascii="Times New Roman" w:eastAsia="Book Antiqua" w:hAnsi="Times New Roman" w:cs="Times New Roman"/>
                <w:b/>
                <w:sz w:val="17"/>
                <w:szCs w:val="17"/>
                <w:lang w:eastAsia="tr-TR"/>
              </w:rPr>
              <w:t>11.517,27</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b/>
                <w:sz w:val="17"/>
                <w:szCs w:val="17"/>
                <w:lang w:eastAsia="tr-TR"/>
              </w:rPr>
            </w:pPr>
            <w:proofErr w:type="gramStart"/>
            <w:r w:rsidRPr="00B73B6B">
              <w:rPr>
                <w:rFonts w:ascii="Times New Roman" w:eastAsia="Book Antiqua" w:hAnsi="Times New Roman" w:cs="Times New Roman"/>
                <w:b/>
                <w:sz w:val="17"/>
                <w:szCs w:val="17"/>
                <w:lang w:eastAsia="tr-TR"/>
              </w:rPr>
              <w:t>12,669,00</w:t>
            </w:r>
            <w:proofErr w:type="gramEnd"/>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b/>
                <w:sz w:val="17"/>
                <w:szCs w:val="17"/>
                <w:lang w:eastAsia="tr-TR"/>
              </w:rPr>
            </w:pPr>
            <w:r w:rsidRPr="00B73B6B">
              <w:rPr>
                <w:rFonts w:ascii="Times New Roman" w:eastAsia="Book Antiqua" w:hAnsi="Times New Roman" w:cs="Times New Roman"/>
                <w:b/>
                <w:sz w:val="17"/>
                <w:szCs w:val="17"/>
                <w:lang w:eastAsia="tr-TR"/>
              </w:rPr>
              <w:t>13.935,90</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b/>
                <w:sz w:val="17"/>
                <w:szCs w:val="17"/>
                <w:lang w:eastAsia="tr-TR"/>
              </w:rPr>
            </w:pPr>
            <w:r w:rsidRPr="00B73B6B">
              <w:rPr>
                <w:rFonts w:ascii="Times New Roman" w:eastAsia="Book Antiqua" w:hAnsi="Times New Roman" w:cs="Times New Roman"/>
                <w:b/>
                <w:sz w:val="17"/>
                <w:szCs w:val="17"/>
                <w:lang w:eastAsia="tr-TR"/>
              </w:rPr>
              <w:t>15.329,49</w:t>
            </w:r>
          </w:p>
        </w:tc>
        <w:tc>
          <w:tcPr>
            <w:tcW w:w="198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b/>
                <w:sz w:val="17"/>
                <w:szCs w:val="17"/>
                <w:lang w:eastAsia="tr-TR"/>
              </w:rPr>
            </w:pPr>
            <w:r w:rsidRPr="00B73B6B">
              <w:rPr>
                <w:rFonts w:ascii="Times New Roman" w:eastAsia="Book Antiqua" w:hAnsi="Times New Roman" w:cs="Times New Roman"/>
                <w:b/>
                <w:sz w:val="17"/>
                <w:szCs w:val="17"/>
                <w:lang w:eastAsia="tr-TR"/>
              </w:rPr>
              <w:t>16.862,44</w:t>
            </w:r>
          </w:p>
        </w:tc>
        <w:tc>
          <w:tcPr>
            <w:tcW w:w="216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b/>
                <w:sz w:val="17"/>
                <w:szCs w:val="17"/>
                <w:lang w:eastAsia="tr-TR"/>
              </w:rPr>
            </w:pPr>
            <w:r w:rsidRPr="00B73B6B">
              <w:rPr>
                <w:rFonts w:ascii="Times New Roman" w:eastAsia="Book Antiqua" w:hAnsi="Times New Roman" w:cs="Times New Roman"/>
                <w:b/>
                <w:sz w:val="17"/>
                <w:szCs w:val="17"/>
                <w:lang w:eastAsia="tr-TR"/>
              </w:rPr>
              <w:t>70.314,11</w:t>
            </w:r>
          </w:p>
        </w:tc>
      </w:tr>
      <w:tr w:rsidR="00B73B6B" w:rsidRPr="00B73B6B" w:rsidTr="0035460D">
        <w:trPr>
          <w:trHeight w:val="244"/>
        </w:trPr>
        <w:tc>
          <w:tcPr>
            <w:tcW w:w="2560" w:type="dxa"/>
            <w:tcBorders>
              <w:left w:val="single" w:sz="8" w:space="0" w:color="auto"/>
              <w:bottom w:val="single" w:sz="8" w:space="0" w:color="auto"/>
              <w:right w:val="single" w:sz="8" w:space="0" w:color="auto"/>
            </w:tcBorders>
            <w:shd w:val="clear" w:color="auto" w:fill="D9D9D9"/>
            <w:vAlign w:val="bottom"/>
          </w:tcPr>
          <w:p w:rsidR="00B73B6B" w:rsidRPr="00B73B6B" w:rsidRDefault="00B73B6B" w:rsidP="00B73B6B">
            <w:pPr>
              <w:spacing w:after="0" w:line="0" w:lineRule="atLeast"/>
              <w:jc w:val="center"/>
              <w:rPr>
                <w:rFonts w:ascii="Times New Roman" w:eastAsia="Book Antiqua" w:hAnsi="Times New Roman" w:cs="Times New Roman"/>
                <w:sz w:val="17"/>
                <w:szCs w:val="17"/>
                <w:lang w:eastAsia="tr-TR"/>
              </w:rPr>
            </w:pPr>
            <w:r w:rsidRPr="00B73B6B">
              <w:rPr>
                <w:rFonts w:ascii="Times New Roman" w:eastAsia="Book Antiqua" w:hAnsi="Times New Roman" w:cs="Times New Roman"/>
                <w:sz w:val="17"/>
                <w:szCs w:val="17"/>
                <w:lang w:eastAsia="tr-TR"/>
              </w:rPr>
              <w:t xml:space="preserve">HEDEF </w:t>
            </w:r>
            <w:proofErr w:type="gramStart"/>
            <w:r w:rsidRPr="00B73B6B">
              <w:rPr>
                <w:rFonts w:ascii="Times New Roman" w:eastAsia="Book Antiqua" w:hAnsi="Times New Roman" w:cs="Times New Roman"/>
                <w:sz w:val="17"/>
                <w:szCs w:val="17"/>
                <w:lang w:eastAsia="tr-TR"/>
              </w:rPr>
              <w:t>4.1</w:t>
            </w:r>
            <w:proofErr w:type="gramEnd"/>
            <w:r w:rsidRPr="00B73B6B">
              <w:rPr>
                <w:rFonts w:ascii="Times New Roman" w:eastAsia="Book Antiqua" w:hAnsi="Times New Roman" w:cs="Times New Roman"/>
                <w:sz w:val="17"/>
                <w:szCs w:val="17"/>
                <w:lang w:eastAsia="tr-TR"/>
              </w:rPr>
              <w:t>.</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4.113,31</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4.524,64</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4.977,11</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5.474,82</w:t>
            </w:r>
          </w:p>
        </w:tc>
        <w:tc>
          <w:tcPr>
            <w:tcW w:w="198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6.022,30</w:t>
            </w:r>
          </w:p>
        </w:tc>
        <w:tc>
          <w:tcPr>
            <w:tcW w:w="216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25.112,18</w:t>
            </w:r>
          </w:p>
        </w:tc>
      </w:tr>
      <w:tr w:rsidR="00B73B6B" w:rsidRPr="00B73B6B" w:rsidTr="0035460D">
        <w:trPr>
          <w:trHeight w:val="246"/>
        </w:trPr>
        <w:tc>
          <w:tcPr>
            <w:tcW w:w="2560" w:type="dxa"/>
            <w:tcBorders>
              <w:left w:val="single" w:sz="8" w:space="0" w:color="auto"/>
              <w:bottom w:val="single" w:sz="8" w:space="0" w:color="auto"/>
              <w:right w:val="single" w:sz="8" w:space="0" w:color="auto"/>
            </w:tcBorders>
            <w:shd w:val="clear" w:color="auto" w:fill="D9D9D9"/>
            <w:vAlign w:val="bottom"/>
          </w:tcPr>
          <w:p w:rsidR="00B73B6B" w:rsidRPr="00B73B6B" w:rsidRDefault="00B73B6B" w:rsidP="00B73B6B">
            <w:pPr>
              <w:spacing w:after="0" w:line="0" w:lineRule="atLeast"/>
              <w:jc w:val="center"/>
              <w:rPr>
                <w:rFonts w:ascii="Times New Roman" w:eastAsia="Book Antiqua" w:hAnsi="Times New Roman" w:cs="Times New Roman"/>
                <w:sz w:val="17"/>
                <w:szCs w:val="17"/>
                <w:lang w:eastAsia="tr-TR"/>
              </w:rPr>
            </w:pPr>
            <w:r w:rsidRPr="00B73B6B">
              <w:rPr>
                <w:rFonts w:ascii="Times New Roman" w:eastAsia="Book Antiqua" w:hAnsi="Times New Roman" w:cs="Times New Roman"/>
                <w:sz w:val="17"/>
                <w:szCs w:val="17"/>
                <w:lang w:eastAsia="tr-TR"/>
              </w:rPr>
              <w:t xml:space="preserve">HEDEF </w:t>
            </w:r>
            <w:proofErr w:type="gramStart"/>
            <w:r w:rsidRPr="00B73B6B">
              <w:rPr>
                <w:rFonts w:ascii="Times New Roman" w:eastAsia="Book Antiqua" w:hAnsi="Times New Roman" w:cs="Times New Roman"/>
                <w:sz w:val="17"/>
                <w:szCs w:val="17"/>
                <w:lang w:eastAsia="tr-TR"/>
              </w:rPr>
              <w:t>4.2</w:t>
            </w:r>
            <w:proofErr w:type="gramEnd"/>
            <w:r w:rsidRPr="00B73B6B">
              <w:rPr>
                <w:rFonts w:ascii="Times New Roman" w:eastAsia="Book Antiqua" w:hAnsi="Times New Roman" w:cs="Times New Roman"/>
                <w:sz w:val="17"/>
                <w:szCs w:val="17"/>
                <w:lang w:eastAsia="tr-TR"/>
              </w:rPr>
              <w:t>.</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4.524,64</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4.977,11</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5.474,82</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6.022,30</w:t>
            </w:r>
          </w:p>
        </w:tc>
        <w:tc>
          <w:tcPr>
            <w:tcW w:w="198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6.624,53</w:t>
            </w:r>
          </w:p>
        </w:tc>
        <w:tc>
          <w:tcPr>
            <w:tcW w:w="216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27.623,40</w:t>
            </w:r>
          </w:p>
        </w:tc>
      </w:tr>
      <w:tr w:rsidR="00B73B6B" w:rsidRPr="00B73B6B" w:rsidTr="0035460D">
        <w:trPr>
          <w:trHeight w:val="246"/>
        </w:trPr>
        <w:tc>
          <w:tcPr>
            <w:tcW w:w="2560" w:type="dxa"/>
            <w:tcBorders>
              <w:left w:val="single" w:sz="8" w:space="0" w:color="auto"/>
              <w:bottom w:val="single" w:sz="8" w:space="0" w:color="auto"/>
              <w:right w:val="single" w:sz="8" w:space="0" w:color="auto"/>
            </w:tcBorders>
            <w:shd w:val="clear" w:color="auto" w:fill="D9D9D9"/>
            <w:vAlign w:val="bottom"/>
          </w:tcPr>
          <w:p w:rsidR="00B73B6B" w:rsidRPr="00B73B6B" w:rsidRDefault="00B73B6B" w:rsidP="00B73B6B">
            <w:pPr>
              <w:spacing w:after="0" w:line="0" w:lineRule="atLeast"/>
              <w:jc w:val="center"/>
              <w:rPr>
                <w:rFonts w:ascii="Times New Roman" w:eastAsia="Book Antiqua" w:hAnsi="Times New Roman" w:cs="Times New Roman"/>
                <w:sz w:val="17"/>
                <w:szCs w:val="17"/>
                <w:lang w:eastAsia="tr-TR"/>
              </w:rPr>
            </w:pPr>
            <w:r w:rsidRPr="00B73B6B">
              <w:rPr>
                <w:rFonts w:ascii="Times New Roman" w:eastAsia="Book Antiqua" w:hAnsi="Times New Roman" w:cs="Times New Roman"/>
                <w:sz w:val="17"/>
                <w:szCs w:val="17"/>
                <w:lang w:eastAsia="tr-TR"/>
              </w:rPr>
              <w:t xml:space="preserve">HEDEF </w:t>
            </w:r>
            <w:proofErr w:type="gramStart"/>
            <w:r w:rsidRPr="00B73B6B">
              <w:rPr>
                <w:rFonts w:ascii="Times New Roman" w:eastAsia="Book Antiqua" w:hAnsi="Times New Roman" w:cs="Times New Roman"/>
                <w:sz w:val="17"/>
                <w:szCs w:val="17"/>
                <w:lang w:eastAsia="tr-TR"/>
              </w:rPr>
              <w:t>4.3</w:t>
            </w:r>
            <w:proofErr w:type="gramEnd"/>
            <w:r w:rsidRPr="00B73B6B">
              <w:rPr>
                <w:rFonts w:ascii="Times New Roman" w:eastAsia="Book Antiqua" w:hAnsi="Times New Roman" w:cs="Times New Roman"/>
                <w:sz w:val="17"/>
                <w:szCs w:val="17"/>
                <w:lang w:eastAsia="tr-TR"/>
              </w:rPr>
              <w:t>.</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822,66</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904,93</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995,42</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1.094,96</w:t>
            </w:r>
          </w:p>
        </w:tc>
        <w:tc>
          <w:tcPr>
            <w:tcW w:w="198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1.204,46</w:t>
            </w:r>
          </w:p>
        </w:tc>
        <w:tc>
          <w:tcPr>
            <w:tcW w:w="216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5.022,44</w:t>
            </w:r>
          </w:p>
        </w:tc>
      </w:tr>
      <w:tr w:rsidR="00B73B6B" w:rsidRPr="00B73B6B" w:rsidTr="0035460D">
        <w:trPr>
          <w:trHeight w:val="246"/>
        </w:trPr>
        <w:tc>
          <w:tcPr>
            <w:tcW w:w="2560" w:type="dxa"/>
            <w:tcBorders>
              <w:left w:val="single" w:sz="8" w:space="0" w:color="auto"/>
              <w:bottom w:val="single" w:sz="8" w:space="0" w:color="auto"/>
              <w:right w:val="single" w:sz="8" w:space="0" w:color="auto"/>
            </w:tcBorders>
            <w:shd w:val="clear" w:color="auto" w:fill="D9D9D9"/>
            <w:vAlign w:val="bottom"/>
          </w:tcPr>
          <w:p w:rsidR="00B73B6B" w:rsidRPr="00B73B6B" w:rsidRDefault="00B73B6B" w:rsidP="00B73B6B">
            <w:pPr>
              <w:spacing w:after="0" w:line="0" w:lineRule="atLeast"/>
              <w:jc w:val="center"/>
              <w:rPr>
                <w:rFonts w:ascii="Times New Roman" w:eastAsia="Book Antiqua" w:hAnsi="Times New Roman" w:cs="Times New Roman"/>
                <w:sz w:val="17"/>
                <w:szCs w:val="17"/>
                <w:lang w:eastAsia="tr-TR"/>
              </w:rPr>
            </w:pPr>
            <w:r w:rsidRPr="00B73B6B">
              <w:rPr>
                <w:rFonts w:ascii="Times New Roman" w:eastAsia="Book Antiqua" w:hAnsi="Times New Roman" w:cs="Times New Roman"/>
                <w:sz w:val="17"/>
                <w:szCs w:val="17"/>
                <w:lang w:eastAsia="tr-TR"/>
              </w:rPr>
              <w:t xml:space="preserve">HEDEF </w:t>
            </w:r>
            <w:proofErr w:type="gramStart"/>
            <w:r w:rsidRPr="00B73B6B">
              <w:rPr>
                <w:rFonts w:ascii="Times New Roman" w:eastAsia="Book Antiqua" w:hAnsi="Times New Roman" w:cs="Times New Roman"/>
                <w:sz w:val="17"/>
                <w:szCs w:val="17"/>
                <w:lang w:eastAsia="tr-TR"/>
              </w:rPr>
              <w:t>4.4</w:t>
            </w:r>
            <w:proofErr w:type="gramEnd"/>
            <w:r w:rsidRPr="00B73B6B">
              <w:rPr>
                <w:rFonts w:ascii="Times New Roman" w:eastAsia="Book Antiqua" w:hAnsi="Times New Roman" w:cs="Times New Roman"/>
                <w:sz w:val="17"/>
                <w:szCs w:val="17"/>
                <w:lang w:eastAsia="tr-TR"/>
              </w:rPr>
              <w:t>.</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2.056,66</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2.262,32</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2.488,55</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2.737,41</w:t>
            </w:r>
          </w:p>
        </w:tc>
        <w:tc>
          <w:tcPr>
            <w:tcW w:w="198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3.011,15</w:t>
            </w:r>
          </w:p>
        </w:tc>
        <w:tc>
          <w:tcPr>
            <w:tcW w:w="216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12.556,09</w:t>
            </w:r>
          </w:p>
        </w:tc>
      </w:tr>
      <w:tr w:rsidR="00B73B6B" w:rsidRPr="00B73B6B" w:rsidTr="0035460D">
        <w:trPr>
          <w:trHeight w:val="224"/>
        </w:trPr>
        <w:tc>
          <w:tcPr>
            <w:tcW w:w="2560" w:type="dxa"/>
            <w:tcBorders>
              <w:left w:val="single" w:sz="8" w:space="0" w:color="auto"/>
              <w:bottom w:val="single" w:sz="8" w:space="0" w:color="auto"/>
              <w:right w:val="single" w:sz="8" w:space="0" w:color="auto"/>
            </w:tcBorders>
            <w:shd w:val="clear" w:color="auto" w:fill="D9D9D9"/>
            <w:vAlign w:val="bottom"/>
          </w:tcPr>
          <w:p w:rsidR="00B73B6B" w:rsidRPr="00B73B6B" w:rsidRDefault="00B73B6B" w:rsidP="00B73B6B">
            <w:pPr>
              <w:spacing w:after="0" w:line="0" w:lineRule="atLeast"/>
              <w:jc w:val="center"/>
              <w:rPr>
                <w:rFonts w:ascii="Times New Roman" w:eastAsia="Book Antiqua" w:hAnsi="Times New Roman" w:cs="Times New Roman"/>
                <w:b/>
                <w:sz w:val="17"/>
                <w:szCs w:val="17"/>
                <w:lang w:eastAsia="tr-TR"/>
              </w:rPr>
            </w:pPr>
            <w:r w:rsidRPr="00B73B6B">
              <w:rPr>
                <w:rFonts w:ascii="Times New Roman" w:eastAsia="Book Antiqua" w:hAnsi="Times New Roman" w:cs="Times New Roman"/>
                <w:b/>
                <w:sz w:val="17"/>
                <w:szCs w:val="17"/>
                <w:lang w:eastAsia="tr-TR"/>
              </w:rPr>
              <w:t>AMAÇ 5</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b/>
                <w:sz w:val="17"/>
                <w:szCs w:val="17"/>
                <w:lang w:eastAsia="tr-TR"/>
              </w:rPr>
            </w:pPr>
            <w:r w:rsidRPr="00B73B6B">
              <w:rPr>
                <w:rFonts w:ascii="Times New Roman" w:eastAsia="Book Antiqua" w:hAnsi="Times New Roman" w:cs="Times New Roman"/>
                <w:b/>
                <w:sz w:val="17"/>
                <w:szCs w:val="17"/>
                <w:lang w:eastAsia="tr-TR"/>
              </w:rPr>
              <w:t>6.992,63</w:t>
            </w:r>
          </w:p>
        </w:tc>
        <w:tc>
          <w:tcPr>
            <w:tcW w:w="1840" w:type="dxa"/>
            <w:gridSpan w:val="2"/>
            <w:tcBorders>
              <w:bottom w:val="single" w:sz="8" w:space="0" w:color="auto"/>
              <w:right w:val="single" w:sz="8" w:space="0" w:color="auto"/>
            </w:tcBorders>
            <w:shd w:val="clear" w:color="auto" w:fill="auto"/>
          </w:tcPr>
          <w:p w:rsidR="00B73B6B" w:rsidRPr="00B73B6B" w:rsidRDefault="00B73B6B" w:rsidP="00B73B6B">
            <w:pPr>
              <w:spacing w:after="0" w:line="240" w:lineRule="auto"/>
              <w:jc w:val="right"/>
              <w:rPr>
                <w:rFonts w:ascii="Times New Roman" w:eastAsia="Book Antiqua" w:hAnsi="Times New Roman" w:cs="Times New Roman"/>
                <w:b/>
                <w:sz w:val="17"/>
                <w:szCs w:val="17"/>
                <w:lang w:eastAsia="tr-TR"/>
              </w:rPr>
            </w:pPr>
            <w:r w:rsidRPr="00B73B6B">
              <w:rPr>
                <w:rFonts w:ascii="Times New Roman" w:eastAsia="Book Antiqua" w:hAnsi="Times New Roman" w:cs="Times New Roman"/>
                <w:b/>
                <w:sz w:val="17"/>
                <w:szCs w:val="17"/>
                <w:lang w:eastAsia="tr-TR"/>
              </w:rPr>
              <w:t>7.691,89</w:t>
            </w:r>
          </w:p>
        </w:tc>
        <w:tc>
          <w:tcPr>
            <w:tcW w:w="1840" w:type="dxa"/>
            <w:gridSpan w:val="2"/>
            <w:tcBorders>
              <w:bottom w:val="single" w:sz="8" w:space="0" w:color="auto"/>
              <w:right w:val="single" w:sz="8" w:space="0" w:color="auto"/>
            </w:tcBorders>
            <w:shd w:val="clear" w:color="auto" w:fill="auto"/>
          </w:tcPr>
          <w:p w:rsidR="00B73B6B" w:rsidRPr="00B73B6B" w:rsidRDefault="00B73B6B" w:rsidP="00B73B6B">
            <w:pPr>
              <w:spacing w:after="0" w:line="240" w:lineRule="auto"/>
              <w:jc w:val="right"/>
              <w:rPr>
                <w:rFonts w:ascii="Times New Roman" w:eastAsia="Book Antiqua" w:hAnsi="Times New Roman" w:cs="Times New Roman"/>
                <w:b/>
                <w:sz w:val="17"/>
                <w:szCs w:val="17"/>
                <w:lang w:eastAsia="tr-TR"/>
              </w:rPr>
            </w:pPr>
            <w:r w:rsidRPr="00B73B6B">
              <w:rPr>
                <w:rFonts w:ascii="Times New Roman" w:eastAsia="Book Antiqua" w:hAnsi="Times New Roman" w:cs="Times New Roman"/>
                <w:b/>
                <w:sz w:val="17"/>
                <w:szCs w:val="17"/>
                <w:lang w:eastAsia="tr-TR"/>
              </w:rPr>
              <w:t>8.461,08</w:t>
            </w:r>
          </w:p>
        </w:tc>
        <w:tc>
          <w:tcPr>
            <w:tcW w:w="1840" w:type="dxa"/>
            <w:gridSpan w:val="2"/>
            <w:tcBorders>
              <w:bottom w:val="single" w:sz="8" w:space="0" w:color="auto"/>
              <w:right w:val="single" w:sz="8" w:space="0" w:color="auto"/>
            </w:tcBorders>
            <w:shd w:val="clear" w:color="auto" w:fill="auto"/>
          </w:tcPr>
          <w:p w:rsidR="00B73B6B" w:rsidRPr="00B73B6B" w:rsidRDefault="00B73B6B" w:rsidP="00B73B6B">
            <w:pPr>
              <w:spacing w:after="0" w:line="240" w:lineRule="auto"/>
              <w:jc w:val="right"/>
              <w:rPr>
                <w:rFonts w:ascii="Times New Roman" w:eastAsia="Book Antiqua" w:hAnsi="Times New Roman" w:cs="Times New Roman"/>
                <w:b/>
                <w:sz w:val="17"/>
                <w:szCs w:val="17"/>
                <w:lang w:eastAsia="tr-TR"/>
              </w:rPr>
            </w:pPr>
            <w:r w:rsidRPr="00B73B6B">
              <w:rPr>
                <w:rFonts w:ascii="Times New Roman" w:eastAsia="Book Antiqua" w:hAnsi="Times New Roman" w:cs="Times New Roman"/>
                <w:b/>
                <w:sz w:val="17"/>
                <w:szCs w:val="17"/>
                <w:lang w:eastAsia="tr-TR"/>
              </w:rPr>
              <w:t>9.307,19</w:t>
            </w:r>
          </w:p>
        </w:tc>
        <w:tc>
          <w:tcPr>
            <w:tcW w:w="1980" w:type="dxa"/>
            <w:gridSpan w:val="2"/>
            <w:tcBorders>
              <w:bottom w:val="single" w:sz="8" w:space="0" w:color="auto"/>
              <w:right w:val="single" w:sz="8" w:space="0" w:color="auto"/>
            </w:tcBorders>
            <w:shd w:val="clear" w:color="auto" w:fill="auto"/>
          </w:tcPr>
          <w:p w:rsidR="00B73B6B" w:rsidRPr="00B73B6B" w:rsidRDefault="00B73B6B" w:rsidP="00B73B6B">
            <w:pPr>
              <w:spacing w:after="0" w:line="240" w:lineRule="auto"/>
              <w:jc w:val="right"/>
              <w:rPr>
                <w:rFonts w:ascii="Times New Roman" w:eastAsia="Book Antiqua" w:hAnsi="Times New Roman" w:cs="Times New Roman"/>
                <w:b/>
                <w:sz w:val="17"/>
                <w:szCs w:val="17"/>
                <w:lang w:eastAsia="tr-TR"/>
              </w:rPr>
            </w:pPr>
            <w:r w:rsidRPr="00B73B6B">
              <w:rPr>
                <w:rFonts w:ascii="Times New Roman" w:eastAsia="Book Antiqua" w:hAnsi="Times New Roman" w:cs="Times New Roman"/>
                <w:b/>
                <w:sz w:val="17"/>
                <w:szCs w:val="17"/>
                <w:lang w:eastAsia="tr-TR"/>
              </w:rPr>
              <w:t>10.237,91</w:t>
            </w:r>
          </w:p>
        </w:tc>
        <w:tc>
          <w:tcPr>
            <w:tcW w:w="216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b/>
                <w:sz w:val="17"/>
                <w:szCs w:val="17"/>
                <w:lang w:eastAsia="tr-TR"/>
              </w:rPr>
            </w:pPr>
            <w:r w:rsidRPr="00B73B6B">
              <w:rPr>
                <w:rFonts w:ascii="Times New Roman" w:eastAsia="Book Antiqua" w:hAnsi="Times New Roman" w:cs="Times New Roman"/>
                <w:b/>
                <w:sz w:val="17"/>
                <w:szCs w:val="17"/>
                <w:lang w:eastAsia="tr-TR"/>
              </w:rPr>
              <w:t>42.710,7</w:t>
            </w:r>
          </w:p>
        </w:tc>
      </w:tr>
      <w:tr w:rsidR="00B73B6B" w:rsidRPr="00B73B6B" w:rsidTr="0035460D">
        <w:trPr>
          <w:trHeight w:val="244"/>
        </w:trPr>
        <w:tc>
          <w:tcPr>
            <w:tcW w:w="2560" w:type="dxa"/>
            <w:tcBorders>
              <w:left w:val="single" w:sz="8" w:space="0" w:color="auto"/>
              <w:bottom w:val="single" w:sz="8" w:space="0" w:color="auto"/>
              <w:right w:val="single" w:sz="8" w:space="0" w:color="auto"/>
            </w:tcBorders>
            <w:shd w:val="clear" w:color="auto" w:fill="D9D9D9"/>
            <w:vAlign w:val="bottom"/>
          </w:tcPr>
          <w:p w:rsidR="00B73B6B" w:rsidRPr="00B73B6B" w:rsidRDefault="00B73B6B" w:rsidP="00B73B6B">
            <w:pPr>
              <w:spacing w:after="0" w:line="0" w:lineRule="atLeast"/>
              <w:jc w:val="center"/>
              <w:rPr>
                <w:rFonts w:ascii="Times New Roman" w:eastAsia="Book Antiqua" w:hAnsi="Times New Roman" w:cs="Times New Roman"/>
                <w:sz w:val="17"/>
                <w:szCs w:val="17"/>
                <w:lang w:eastAsia="tr-TR"/>
              </w:rPr>
            </w:pPr>
            <w:r w:rsidRPr="00B73B6B">
              <w:rPr>
                <w:rFonts w:ascii="Times New Roman" w:eastAsia="Book Antiqua" w:hAnsi="Times New Roman" w:cs="Times New Roman"/>
                <w:sz w:val="17"/>
                <w:szCs w:val="17"/>
                <w:lang w:eastAsia="tr-TR"/>
              </w:rPr>
              <w:t xml:space="preserve">HEDEF </w:t>
            </w:r>
            <w:proofErr w:type="gramStart"/>
            <w:r w:rsidRPr="00B73B6B">
              <w:rPr>
                <w:rFonts w:ascii="Times New Roman" w:eastAsia="Book Antiqua" w:hAnsi="Times New Roman" w:cs="Times New Roman"/>
                <w:sz w:val="17"/>
                <w:szCs w:val="17"/>
                <w:lang w:eastAsia="tr-TR"/>
              </w:rPr>
              <w:t>5.1</w:t>
            </w:r>
            <w:proofErr w:type="gramEnd"/>
            <w:r w:rsidRPr="00B73B6B">
              <w:rPr>
                <w:rFonts w:ascii="Times New Roman" w:eastAsia="Book Antiqua" w:hAnsi="Times New Roman" w:cs="Times New Roman"/>
                <w:sz w:val="17"/>
                <w:szCs w:val="17"/>
                <w:lang w:eastAsia="tr-TR"/>
              </w:rPr>
              <w:t>.</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2.056,66</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2.262,32</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2.488,55</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2.737,41</w:t>
            </w:r>
          </w:p>
        </w:tc>
        <w:tc>
          <w:tcPr>
            <w:tcW w:w="198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3.011,15</w:t>
            </w:r>
          </w:p>
        </w:tc>
        <w:tc>
          <w:tcPr>
            <w:tcW w:w="216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12.556,09</w:t>
            </w:r>
          </w:p>
        </w:tc>
      </w:tr>
      <w:tr w:rsidR="00B73B6B" w:rsidRPr="00B73B6B" w:rsidTr="0035460D">
        <w:trPr>
          <w:trHeight w:val="246"/>
        </w:trPr>
        <w:tc>
          <w:tcPr>
            <w:tcW w:w="2560" w:type="dxa"/>
            <w:tcBorders>
              <w:left w:val="single" w:sz="8" w:space="0" w:color="auto"/>
              <w:bottom w:val="single" w:sz="8" w:space="0" w:color="auto"/>
              <w:right w:val="single" w:sz="8" w:space="0" w:color="auto"/>
            </w:tcBorders>
            <w:shd w:val="clear" w:color="auto" w:fill="D9D9D9"/>
            <w:vAlign w:val="bottom"/>
          </w:tcPr>
          <w:p w:rsidR="00B73B6B" w:rsidRPr="00B73B6B" w:rsidRDefault="00B73B6B" w:rsidP="00B73B6B">
            <w:pPr>
              <w:spacing w:after="0" w:line="0" w:lineRule="atLeast"/>
              <w:jc w:val="center"/>
              <w:rPr>
                <w:rFonts w:ascii="Times New Roman" w:eastAsia="Book Antiqua" w:hAnsi="Times New Roman" w:cs="Times New Roman"/>
                <w:sz w:val="17"/>
                <w:szCs w:val="17"/>
                <w:lang w:eastAsia="tr-TR"/>
              </w:rPr>
            </w:pPr>
            <w:r w:rsidRPr="00B73B6B">
              <w:rPr>
                <w:rFonts w:ascii="Times New Roman" w:eastAsia="Book Antiqua" w:hAnsi="Times New Roman" w:cs="Times New Roman"/>
                <w:sz w:val="17"/>
                <w:szCs w:val="17"/>
                <w:lang w:eastAsia="tr-TR"/>
              </w:rPr>
              <w:t xml:space="preserve">HEDEF </w:t>
            </w:r>
            <w:proofErr w:type="gramStart"/>
            <w:r w:rsidRPr="00B73B6B">
              <w:rPr>
                <w:rFonts w:ascii="Times New Roman" w:eastAsia="Book Antiqua" w:hAnsi="Times New Roman" w:cs="Times New Roman"/>
                <w:sz w:val="17"/>
                <w:szCs w:val="17"/>
                <w:lang w:eastAsia="tr-TR"/>
              </w:rPr>
              <w:t>5.2</w:t>
            </w:r>
            <w:proofErr w:type="gramEnd"/>
            <w:r w:rsidRPr="00B73B6B">
              <w:rPr>
                <w:rFonts w:ascii="Times New Roman" w:eastAsia="Book Antiqua" w:hAnsi="Times New Roman" w:cs="Times New Roman"/>
                <w:sz w:val="17"/>
                <w:szCs w:val="17"/>
                <w:lang w:eastAsia="tr-TR"/>
              </w:rPr>
              <w:t>.</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3.701,98</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4.072,18</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4.479,40</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4.927,34</w:t>
            </w:r>
          </w:p>
        </w:tc>
        <w:tc>
          <w:tcPr>
            <w:tcW w:w="198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5.420,07</w:t>
            </w:r>
          </w:p>
        </w:tc>
        <w:tc>
          <w:tcPr>
            <w:tcW w:w="216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22.600,96</w:t>
            </w:r>
          </w:p>
        </w:tc>
      </w:tr>
      <w:tr w:rsidR="00B73B6B" w:rsidRPr="00B73B6B" w:rsidTr="0035460D">
        <w:trPr>
          <w:trHeight w:val="246"/>
        </w:trPr>
        <w:tc>
          <w:tcPr>
            <w:tcW w:w="2560" w:type="dxa"/>
            <w:tcBorders>
              <w:left w:val="single" w:sz="8" w:space="0" w:color="auto"/>
              <w:bottom w:val="single" w:sz="8" w:space="0" w:color="auto"/>
              <w:right w:val="single" w:sz="8" w:space="0" w:color="auto"/>
            </w:tcBorders>
            <w:shd w:val="clear" w:color="auto" w:fill="D9D9D9"/>
            <w:vAlign w:val="bottom"/>
          </w:tcPr>
          <w:p w:rsidR="00B73B6B" w:rsidRPr="00B73B6B" w:rsidRDefault="00B73B6B" w:rsidP="00B73B6B">
            <w:pPr>
              <w:spacing w:after="0" w:line="0" w:lineRule="atLeast"/>
              <w:jc w:val="center"/>
              <w:rPr>
                <w:rFonts w:ascii="Times New Roman" w:eastAsia="Book Antiqua" w:hAnsi="Times New Roman" w:cs="Times New Roman"/>
                <w:sz w:val="17"/>
                <w:szCs w:val="17"/>
                <w:lang w:eastAsia="tr-TR"/>
              </w:rPr>
            </w:pPr>
            <w:r w:rsidRPr="00B73B6B">
              <w:rPr>
                <w:rFonts w:ascii="Times New Roman" w:eastAsia="Book Antiqua" w:hAnsi="Times New Roman" w:cs="Times New Roman"/>
                <w:sz w:val="17"/>
                <w:szCs w:val="17"/>
                <w:lang w:eastAsia="tr-TR"/>
              </w:rPr>
              <w:t xml:space="preserve">HEDEF </w:t>
            </w:r>
            <w:proofErr w:type="gramStart"/>
            <w:r w:rsidRPr="00B73B6B">
              <w:rPr>
                <w:rFonts w:ascii="Times New Roman" w:eastAsia="Book Antiqua" w:hAnsi="Times New Roman" w:cs="Times New Roman"/>
                <w:sz w:val="17"/>
                <w:szCs w:val="17"/>
                <w:lang w:eastAsia="tr-TR"/>
              </w:rPr>
              <w:t>5.3</w:t>
            </w:r>
            <w:proofErr w:type="gramEnd"/>
            <w:r w:rsidRPr="00B73B6B">
              <w:rPr>
                <w:rFonts w:ascii="Times New Roman" w:eastAsia="Book Antiqua" w:hAnsi="Times New Roman" w:cs="Times New Roman"/>
                <w:sz w:val="17"/>
                <w:szCs w:val="17"/>
                <w:lang w:eastAsia="tr-TR"/>
              </w:rPr>
              <w:t>.</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1.233,99</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1.357,39</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1.493,13</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1.642,45</w:t>
            </w:r>
          </w:p>
        </w:tc>
        <w:tc>
          <w:tcPr>
            <w:tcW w:w="198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1.806,69</w:t>
            </w:r>
          </w:p>
        </w:tc>
        <w:tc>
          <w:tcPr>
            <w:tcW w:w="216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7.533,65</w:t>
            </w:r>
          </w:p>
        </w:tc>
      </w:tr>
      <w:tr w:rsidR="00B73B6B" w:rsidRPr="00B73B6B" w:rsidTr="0035460D">
        <w:trPr>
          <w:trHeight w:val="224"/>
        </w:trPr>
        <w:tc>
          <w:tcPr>
            <w:tcW w:w="2560" w:type="dxa"/>
            <w:tcBorders>
              <w:left w:val="single" w:sz="8" w:space="0" w:color="auto"/>
              <w:bottom w:val="single" w:sz="8" w:space="0" w:color="auto"/>
              <w:right w:val="single" w:sz="8" w:space="0" w:color="auto"/>
            </w:tcBorders>
            <w:shd w:val="clear" w:color="auto" w:fill="D9D9D9"/>
            <w:vAlign w:val="bottom"/>
          </w:tcPr>
          <w:p w:rsidR="00B73B6B" w:rsidRPr="00B73B6B" w:rsidRDefault="00B73B6B" w:rsidP="00B73B6B">
            <w:pPr>
              <w:spacing w:after="0" w:line="0" w:lineRule="atLeast"/>
              <w:jc w:val="center"/>
              <w:rPr>
                <w:rFonts w:ascii="Times New Roman" w:eastAsia="Book Antiqua" w:hAnsi="Times New Roman" w:cs="Times New Roman"/>
                <w:b/>
                <w:sz w:val="17"/>
                <w:szCs w:val="17"/>
                <w:lang w:eastAsia="tr-TR"/>
              </w:rPr>
            </w:pPr>
            <w:r w:rsidRPr="00B73B6B">
              <w:rPr>
                <w:rFonts w:ascii="Times New Roman" w:eastAsia="Book Antiqua" w:hAnsi="Times New Roman" w:cs="Times New Roman"/>
                <w:b/>
                <w:sz w:val="17"/>
                <w:szCs w:val="17"/>
                <w:lang w:eastAsia="tr-TR"/>
              </w:rPr>
              <w:t>AMAÇ 6</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b/>
                <w:sz w:val="17"/>
                <w:szCs w:val="17"/>
                <w:lang w:eastAsia="tr-TR"/>
              </w:rPr>
            </w:pPr>
            <w:r w:rsidRPr="00B73B6B">
              <w:rPr>
                <w:rFonts w:ascii="Times New Roman" w:eastAsia="Book Antiqua" w:hAnsi="Times New Roman" w:cs="Times New Roman"/>
                <w:b/>
                <w:sz w:val="17"/>
                <w:szCs w:val="17"/>
                <w:lang w:eastAsia="tr-TR"/>
              </w:rPr>
              <w:t>11.517,27</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b/>
                <w:sz w:val="17"/>
                <w:szCs w:val="17"/>
                <w:lang w:eastAsia="tr-TR"/>
              </w:rPr>
            </w:pPr>
            <w:r w:rsidRPr="00B73B6B">
              <w:rPr>
                <w:rFonts w:ascii="Times New Roman" w:eastAsia="Book Antiqua" w:hAnsi="Times New Roman" w:cs="Times New Roman"/>
                <w:b/>
                <w:sz w:val="17"/>
                <w:szCs w:val="17"/>
                <w:lang w:eastAsia="tr-TR"/>
              </w:rPr>
              <w:t>12.669,00</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b/>
                <w:sz w:val="17"/>
                <w:szCs w:val="17"/>
                <w:lang w:eastAsia="tr-TR"/>
              </w:rPr>
            </w:pPr>
            <w:r w:rsidRPr="00B73B6B">
              <w:rPr>
                <w:rFonts w:ascii="Times New Roman" w:eastAsia="Book Antiqua" w:hAnsi="Times New Roman" w:cs="Times New Roman"/>
                <w:b/>
                <w:sz w:val="17"/>
                <w:szCs w:val="17"/>
                <w:lang w:eastAsia="tr-TR"/>
              </w:rPr>
              <w:t>13.935,90</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b/>
                <w:sz w:val="17"/>
                <w:szCs w:val="17"/>
                <w:lang w:eastAsia="tr-TR"/>
              </w:rPr>
            </w:pPr>
            <w:r w:rsidRPr="00B73B6B">
              <w:rPr>
                <w:rFonts w:ascii="Times New Roman" w:eastAsia="Book Antiqua" w:hAnsi="Times New Roman" w:cs="Times New Roman"/>
                <w:b/>
                <w:sz w:val="17"/>
                <w:szCs w:val="17"/>
                <w:lang w:eastAsia="tr-TR"/>
              </w:rPr>
              <w:t>15.329,49</w:t>
            </w:r>
          </w:p>
        </w:tc>
        <w:tc>
          <w:tcPr>
            <w:tcW w:w="198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b/>
                <w:sz w:val="17"/>
                <w:szCs w:val="17"/>
                <w:lang w:eastAsia="tr-TR"/>
              </w:rPr>
            </w:pPr>
            <w:r w:rsidRPr="00B73B6B">
              <w:rPr>
                <w:rFonts w:ascii="Times New Roman" w:eastAsia="Book Antiqua" w:hAnsi="Times New Roman" w:cs="Times New Roman"/>
                <w:b/>
                <w:sz w:val="17"/>
                <w:szCs w:val="17"/>
                <w:lang w:eastAsia="tr-TR"/>
              </w:rPr>
              <w:t>16.862,44</w:t>
            </w:r>
          </w:p>
        </w:tc>
        <w:tc>
          <w:tcPr>
            <w:tcW w:w="216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b/>
                <w:sz w:val="17"/>
                <w:szCs w:val="17"/>
                <w:lang w:eastAsia="tr-TR"/>
              </w:rPr>
            </w:pPr>
            <w:r w:rsidRPr="00B73B6B">
              <w:rPr>
                <w:rFonts w:ascii="Times New Roman" w:eastAsia="Book Antiqua" w:hAnsi="Times New Roman" w:cs="Times New Roman"/>
                <w:b/>
                <w:sz w:val="17"/>
                <w:szCs w:val="17"/>
                <w:lang w:eastAsia="tr-TR"/>
              </w:rPr>
              <w:t>70.314,10</w:t>
            </w:r>
          </w:p>
        </w:tc>
      </w:tr>
      <w:tr w:rsidR="00B73B6B" w:rsidRPr="00B73B6B" w:rsidTr="0035460D">
        <w:trPr>
          <w:trHeight w:val="244"/>
        </w:trPr>
        <w:tc>
          <w:tcPr>
            <w:tcW w:w="2560" w:type="dxa"/>
            <w:tcBorders>
              <w:left w:val="single" w:sz="8" w:space="0" w:color="auto"/>
              <w:bottom w:val="single" w:sz="8" w:space="0" w:color="auto"/>
              <w:right w:val="single" w:sz="8" w:space="0" w:color="auto"/>
            </w:tcBorders>
            <w:shd w:val="clear" w:color="auto" w:fill="D9D9D9"/>
            <w:vAlign w:val="bottom"/>
          </w:tcPr>
          <w:p w:rsidR="00B73B6B" w:rsidRPr="00B73B6B" w:rsidRDefault="00B73B6B" w:rsidP="00B73B6B">
            <w:pPr>
              <w:spacing w:after="0" w:line="0" w:lineRule="atLeast"/>
              <w:jc w:val="center"/>
              <w:rPr>
                <w:rFonts w:ascii="Times New Roman" w:eastAsia="Book Antiqua" w:hAnsi="Times New Roman" w:cs="Times New Roman"/>
                <w:sz w:val="17"/>
                <w:szCs w:val="17"/>
                <w:lang w:eastAsia="tr-TR"/>
              </w:rPr>
            </w:pPr>
            <w:r w:rsidRPr="00B73B6B">
              <w:rPr>
                <w:rFonts w:ascii="Times New Roman" w:eastAsia="Book Antiqua" w:hAnsi="Times New Roman" w:cs="Times New Roman"/>
                <w:sz w:val="17"/>
                <w:szCs w:val="17"/>
                <w:lang w:eastAsia="tr-TR"/>
              </w:rPr>
              <w:t xml:space="preserve">HEDEF </w:t>
            </w:r>
            <w:proofErr w:type="gramStart"/>
            <w:r w:rsidRPr="00B73B6B">
              <w:rPr>
                <w:rFonts w:ascii="Times New Roman" w:eastAsia="Book Antiqua" w:hAnsi="Times New Roman" w:cs="Times New Roman"/>
                <w:sz w:val="17"/>
                <w:szCs w:val="17"/>
                <w:lang w:eastAsia="tr-TR"/>
              </w:rPr>
              <w:t>6.1</w:t>
            </w:r>
            <w:proofErr w:type="gramEnd"/>
            <w:r w:rsidRPr="00B73B6B">
              <w:rPr>
                <w:rFonts w:ascii="Times New Roman" w:eastAsia="Book Antiqua" w:hAnsi="Times New Roman" w:cs="Times New Roman"/>
                <w:sz w:val="17"/>
                <w:szCs w:val="17"/>
                <w:lang w:eastAsia="tr-TR"/>
              </w:rPr>
              <w:t>.</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2.056,66</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2.262,32</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2.488,55</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2.737,41</w:t>
            </w:r>
          </w:p>
        </w:tc>
        <w:tc>
          <w:tcPr>
            <w:tcW w:w="198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3.011,15</w:t>
            </w:r>
          </w:p>
        </w:tc>
        <w:tc>
          <w:tcPr>
            <w:tcW w:w="216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12.556,09</w:t>
            </w:r>
          </w:p>
        </w:tc>
      </w:tr>
      <w:tr w:rsidR="00B73B6B" w:rsidRPr="00B73B6B" w:rsidTr="0035460D">
        <w:trPr>
          <w:trHeight w:val="246"/>
        </w:trPr>
        <w:tc>
          <w:tcPr>
            <w:tcW w:w="2560" w:type="dxa"/>
            <w:tcBorders>
              <w:left w:val="single" w:sz="8" w:space="0" w:color="auto"/>
              <w:bottom w:val="single" w:sz="8" w:space="0" w:color="auto"/>
              <w:right w:val="single" w:sz="8" w:space="0" w:color="auto"/>
            </w:tcBorders>
            <w:shd w:val="clear" w:color="auto" w:fill="D9D9D9"/>
            <w:vAlign w:val="bottom"/>
          </w:tcPr>
          <w:p w:rsidR="00B73B6B" w:rsidRPr="00B73B6B" w:rsidRDefault="00B73B6B" w:rsidP="00B73B6B">
            <w:pPr>
              <w:spacing w:after="0" w:line="0" w:lineRule="atLeast"/>
              <w:jc w:val="center"/>
              <w:rPr>
                <w:rFonts w:ascii="Times New Roman" w:eastAsia="Book Antiqua" w:hAnsi="Times New Roman" w:cs="Times New Roman"/>
                <w:sz w:val="17"/>
                <w:szCs w:val="17"/>
                <w:lang w:eastAsia="tr-TR"/>
              </w:rPr>
            </w:pPr>
            <w:r w:rsidRPr="00B73B6B">
              <w:rPr>
                <w:rFonts w:ascii="Times New Roman" w:eastAsia="Book Antiqua" w:hAnsi="Times New Roman" w:cs="Times New Roman"/>
                <w:sz w:val="17"/>
                <w:szCs w:val="17"/>
                <w:lang w:eastAsia="tr-TR"/>
              </w:rPr>
              <w:t xml:space="preserve">HEDEF </w:t>
            </w:r>
            <w:proofErr w:type="gramStart"/>
            <w:r w:rsidRPr="00B73B6B">
              <w:rPr>
                <w:rFonts w:ascii="Times New Roman" w:eastAsia="Book Antiqua" w:hAnsi="Times New Roman" w:cs="Times New Roman"/>
                <w:sz w:val="17"/>
                <w:szCs w:val="17"/>
                <w:lang w:eastAsia="tr-TR"/>
              </w:rPr>
              <w:t>6.2</w:t>
            </w:r>
            <w:proofErr w:type="gramEnd"/>
            <w:r w:rsidRPr="00B73B6B">
              <w:rPr>
                <w:rFonts w:ascii="Times New Roman" w:eastAsia="Book Antiqua" w:hAnsi="Times New Roman" w:cs="Times New Roman"/>
                <w:sz w:val="17"/>
                <w:szCs w:val="17"/>
                <w:lang w:eastAsia="tr-TR"/>
              </w:rPr>
              <w:t>.</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3.701,98</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4.072,18</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4.479,40</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4.927,34</w:t>
            </w:r>
          </w:p>
        </w:tc>
        <w:tc>
          <w:tcPr>
            <w:tcW w:w="198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5.420,07</w:t>
            </w:r>
          </w:p>
        </w:tc>
        <w:tc>
          <w:tcPr>
            <w:tcW w:w="216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22.600,96</w:t>
            </w:r>
          </w:p>
        </w:tc>
      </w:tr>
      <w:tr w:rsidR="00B73B6B" w:rsidRPr="00B73B6B" w:rsidTr="0035460D">
        <w:trPr>
          <w:trHeight w:val="246"/>
        </w:trPr>
        <w:tc>
          <w:tcPr>
            <w:tcW w:w="2560" w:type="dxa"/>
            <w:tcBorders>
              <w:left w:val="single" w:sz="8" w:space="0" w:color="auto"/>
              <w:bottom w:val="single" w:sz="8" w:space="0" w:color="auto"/>
              <w:right w:val="single" w:sz="8" w:space="0" w:color="auto"/>
            </w:tcBorders>
            <w:shd w:val="clear" w:color="auto" w:fill="D9D9D9"/>
            <w:vAlign w:val="bottom"/>
          </w:tcPr>
          <w:p w:rsidR="00B73B6B" w:rsidRPr="00B73B6B" w:rsidRDefault="00B73B6B" w:rsidP="00B73B6B">
            <w:pPr>
              <w:spacing w:after="0" w:line="0" w:lineRule="atLeast"/>
              <w:jc w:val="center"/>
              <w:rPr>
                <w:rFonts w:ascii="Times New Roman" w:eastAsia="Book Antiqua" w:hAnsi="Times New Roman" w:cs="Times New Roman"/>
                <w:sz w:val="17"/>
                <w:szCs w:val="17"/>
                <w:lang w:eastAsia="tr-TR"/>
              </w:rPr>
            </w:pPr>
            <w:r w:rsidRPr="00B73B6B">
              <w:rPr>
                <w:rFonts w:ascii="Times New Roman" w:eastAsia="Book Antiqua" w:hAnsi="Times New Roman" w:cs="Times New Roman"/>
                <w:sz w:val="17"/>
                <w:szCs w:val="17"/>
                <w:lang w:eastAsia="tr-TR"/>
              </w:rPr>
              <w:t xml:space="preserve">HEDEF </w:t>
            </w:r>
            <w:proofErr w:type="gramStart"/>
            <w:r w:rsidRPr="00B73B6B">
              <w:rPr>
                <w:rFonts w:ascii="Times New Roman" w:eastAsia="Book Antiqua" w:hAnsi="Times New Roman" w:cs="Times New Roman"/>
                <w:sz w:val="17"/>
                <w:szCs w:val="17"/>
                <w:lang w:eastAsia="tr-TR"/>
              </w:rPr>
              <w:t>6.3</w:t>
            </w:r>
            <w:proofErr w:type="gramEnd"/>
            <w:r w:rsidRPr="00B73B6B">
              <w:rPr>
                <w:rFonts w:ascii="Times New Roman" w:eastAsia="Book Antiqua" w:hAnsi="Times New Roman" w:cs="Times New Roman"/>
                <w:sz w:val="17"/>
                <w:szCs w:val="17"/>
                <w:lang w:eastAsia="tr-TR"/>
              </w:rPr>
              <w:t>.</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2.467,99</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2.714,79</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2.986,26</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3.284,89</w:t>
            </w:r>
          </w:p>
        </w:tc>
        <w:tc>
          <w:tcPr>
            <w:tcW w:w="198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3.613,38</w:t>
            </w:r>
          </w:p>
        </w:tc>
        <w:tc>
          <w:tcPr>
            <w:tcW w:w="216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15.067,31</w:t>
            </w:r>
          </w:p>
        </w:tc>
      </w:tr>
      <w:tr w:rsidR="00B73B6B" w:rsidRPr="00B73B6B" w:rsidTr="0035460D">
        <w:trPr>
          <w:trHeight w:val="266"/>
        </w:trPr>
        <w:tc>
          <w:tcPr>
            <w:tcW w:w="2560" w:type="dxa"/>
            <w:tcBorders>
              <w:left w:val="single" w:sz="8" w:space="0" w:color="auto"/>
              <w:bottom w:val="single" w:sz="8" w:space="0" w:color="auto"/>
              <w:right w:val="single" w:sz="8" w:space="0" w:color="auto"/>
            </w:tcBorders>
            <w:shd w:val="clear" w:color="auto" w:fill="D9D9D9"/>
            <w:vAlign w:val="bottom"/>
          </w:tcPr>
          <w:p w:rsidR="00B73B6B" w:rsidRPr="00B73B6B" w:rsidRDefault="00B73B6B" w:rsidP="00B73B6B">
            <w:pPr>
              <w:spacing w:after="0" w:line="0" w:lineRule="atLeast"/>
              <w:jc w:val="center"/>
              <w:rPr>
                <w:rFonts w:ascii="Times New Roman" w:eastAsia="Book Antiqua" w:hAnsi="Times New Roman" w:cs="Times New Roman"/>
                <w:sz w:val="17"/>
                <w:szCs w:val="17"/>
                <w:lang w:eastAsia="tr-TR"/>
              </w:rPr>
            </w:pPr>
            <w:r w:rsidRPr="00B73B6B">
              <w:rPr>
                <w:rFonts w:ascii="Times New Roman" w:eastAsia="Book Antiqua" w:hAnsi="Times New Roman" w:cs="Times New Roman"/>
                <w:sz w:val="17"/>
                <w:szCs w:val="17"/>
                <w:lang w:eastAsia="tr-TR"/>
              </w:rPr>
              <w:t xml:space="preserve">HEDEF </w:t>
            </w:r>
            <w:proofErr w:type="gramStart"/>
            <w:r w:rsidRPr="00B73B6B">
              <w:rPr>
                <w:rFonts w:ascii="Times New Roman" w:eastAsia="Book Antiqua" w:hAnsi="Times New Roman" w:cs="Times New Roman"/>
                <w:sz w:val="17"/>
                <w:szCs w:val="17"/>
                <w:lang w:eastAsia="tr-TR"/>
              </w:rPr>
              <w:t>6.4</w:t>
            </w:r>
            <w:proofErr w:type="gramEnd"/>
            <w:r w:rsidRPr="00B73B6B">
              <w:rPr>
                <w:rFonts w:ascii="Times New Roman" w:eastAsia="Book Antiqua" w:hAnsi="Times New Roman" w:cs="Times New Roman"/>
                <w:sz w:val="17"/>
                <w:szCs w:val="17"/>
                <w:lang w:eastAsia="tr-TR"/>
              </w:rPr>
              <w:t>.</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3.290,65</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3.619,71</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3.981,69</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4.379,85</w:t>
            </w:r>
          </w:p>
        </w:tc>
        <w:tc>
          <w:tcPr>
            <w:tcW w:w="198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4.817,84</w:t>
            </w:r>
          </w:p>
        </w:tc>
        <w:tc>
          <w:tcPr>
            <w:tcW w:w="216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20.089,74</w:t>
            </w:r>
          </w:p>
        </w:tc>
      </w:tr>
      <w:tr w:rsidR="00B73B6B" w:rsidRPr="00B73B6B" w:rsidTr="0035460D">
        <w:trPr>
          <w:trHeight w:val="204"/>
        </w:trPr>
        <w:tc>
          <w:tcPr>
            <w:tcW w:w="2560" w:type="dxa"/>
            <w:tcBorders>
              <w:top w:val="single" w:sz="8" w:space="0" w:color="D9D9D9"/>
              <w:left w:val="single" w:sz="8" w:space="0" w:color="auto"/>
              <w:bottom w:val="single" w:sz="8" w:space="0" w:color="auto"/>
              <w:right w:val="single" w:sz="8" w:space="0" w:color="auto"/>
            </w:tcBorders>
            <w:shd w:val="clear" w:color="auto" w:fill="D9D9D9"/>
            <w:vAlign w:val="bottom"/>
          </w:tcPr>
          <w:p w:rsidR="00B73B6B" w:rsidRPr="00B73B6B" w:rsidRDefault="00B73B6B" w:rsidP="00B73B6B">
            <w:pPr>
              <w:spacing w:after="0" w:line="203" w:lineRule="exact"/>
              <w:jc w:val="center"/>
              <w:rPr>
                <w:rFonts w:ascii="Times New Roman" w:eastAsia="Book Antiqua" w:hAnsi="Times New Roman" w:cs="Times New Roman"/>
                <w:b/>
                <w:sz w:val="17"/>
                <w:szCs w:val="17"/>
                <w:lang w:eastAsia="tr-TR"/>
              </w:rPr>
            </w:pPr>
            <w:r w:rsidRPr="00B73B6B">
              <w:rPr>
                <w:rFonts w:ascii="Times New Roman" w:eastAsia="Book Antiqua" w:hAnsi="Times New Roman" w:cs="Times New Roman"/>
                <w:b/>
                <w:sz w:val="17"/>
                <w:szCs w:val="17"/>
                <w:lang w:eastAsia="tr-TR"/>
              </w:rPr>
              <w:t>AMAÇ 7</w:t>
            </w:r>
          </w:p>
        </w:tc>
        <w:tc>
          <w:tcPr>
            <w:tcW w:w="80" w:type="dxa"/>
            <w:tcBorders>
              <w:top w:val="single" w:sz="8" w:space="0" w:color="008000"/>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Times New Roman"/>
                <w:sz w:val="16"/>
                <w:szCs w:val="16"/>
                <w:lang w:eastAsia="tr-TR"/>
              </w:rPr>
            </w:pPr>
          </w:p>
        </w:tc>
        <w:tc>
          <w:tcPr>
            <w:tcW w:w="1760" w:type="dxa"/>
            <w:tcBorders>
              <w:bottom w:val="single" w:sz="8" w:space="0" w:color="auto"/>
              <w:right w:val="single" w:sz="8" w:space="0" w:color="auto"/>
            </w:tcBorders>
            <w:shd w:val="clear" w:color="auto" w:fill="auto"/>
            <w:vAlign w:val="bottom"/>
          </w:tcPr>
          <w:p w:rsidR="00B73B6B" w:rsidRPr="00B73B6B" w:rsidRDefault="00B73B6B" w:rsidP="00B73B6B">
            <w:pPr>
              <w:spacing w:after="0" w:line="204" w:lineRule="exact"/>
              <w:jc w:val="right"/>
              <w:rPr>
                <w:rFonts w:ascii="Times New Roman" w:eastAsia="Book Antiqua" w:hAnsi="Times New Roman" w:cs="Times New Roman"/>
                <w:b/>
                <w:sz w:val="17"/>
                <w:szCs w:val="17"/>
                <w:lang w:eastAsia="tr-TR"/>
              </w:rPr>
            </w:pPr>
            <w:r w:rsidRPr="00B73B6B">
              <w:rPr>
                <w:rFonts w:ascii="Times New Roman" w:eastAsia="Book Antiqua" w:hAnsi="Times New Roman" w:cs="Times New Roman"/>
                <w:b/>
                <w:sz w:val="17"/>
                <w:szCs w:val="17"/>
                <w:lang w:eastAsia="tr-TR"/>
              </w:rPr>
              <w:t>4.113.31</w:t>
            </w:r>
          </w:p>
        </w:tc>
        <w:tc>
          <w:tcPr>
            <w:tcW w:w="80" w:type="dxa"/>
            <w:tcBorders>
              <w:top w:val="single" w:sz="8" w:space="0" w:color="008000"/>
              <w:bottom w:val="single" w:sz="8" w:space="0" w:color="auto"/>
            </w:tcBorders>
            <w:shd w:val="clear" w:color="auto" w:fill="auto"/>
            <w:vAlign w:val="bottom"/>
          </w:tcPr>
          <w:p w:rsidR="00B73B6B" w:rsidRPr="00B73B6B" w:rsidRDefault="00B73B6B" w:rsidP="00B73B6B">
            <w:pPr>
              <w:spacing w:after="0" w:line="0" w:lineRule="atLeast"/>
              <w:rPr>
                <w:rFonts w:ascii="Times New Roman" w:eastAsia="Times New Roman" w:hAnsi="Times New Roman" w:cs="Times New Roman"/>
                <w:sz w:val="16"/>
                <w:szCs w:val="16"/>
                <w:lang w:eastAsia="tr-TR"/>
              </w:rPr>
            </w:pPr>
          </w:p>
        </w:tc>
        <w:tc>
          <w:tcPr>
            <w:tcW w:w="1760" w:type="dxa"/>
            <w:tcBorders>
              <w:bottom w:val="single" w:sz="8" w:space="0" w:color="auto"/>
              <w:right w:val="single" w:sz="8" w:space="0" w:color="auto"/>
            </w:tcBorders>
            <w:shd w:val="clear" w:color="auto" w:fill="auto"/>
            <w:vAlign w:val="bottom"/>
          </w:tcPr>
          <w:p w:rsidR="00B73B6B" w:rsidRPr="00B73B6B" w:rsidRDefault="00B73B6B" w:rsidP="00B73B6B">
            <w:pPr>
              <w:spacing w:after="0" w:line="204" w:lineRule="exact"/>
              <w:jc w:val="right"/>
              <w:rPr>
                <w:rFonts w:ascii="Times New Roman" w:eastAsia="Book Antiqua" w:hAnsi="Times New Roman" w:cs="Times New Roman"/>
                <w:b/>
                <w:sz w:val="17"/>
                <w:szCs w:val="17"/>
                <w:lang w:eastAsia="tr-TR"/>
              </w:rPr>
            </w:pPr>
            <w:r w:rsidRPr="00B73B6B">
              <w:rPr>
                <w:rFonts w:ascii="Times New Roman" w:eastAsia="Book Antiqua" w:hAnsi="Times New Roman" w:cs="Times New Roman"/>
                <w:b/>
                <w:sz w:val="17"/>
                <w:szCs w:val="17"/>
                <w:lang w:eastAsia="tr-TR"/>
              </w:rPr>
              <w:t>4.524,64</w:t>
            </w:r>
          </w:p>
        </w:tc>
        <w:tc>
          <w:tcPr>
            <w:tcW w:w="60" w:type="dxa"/>
            <w:tcBorders>
              <w:top w:val="single" w:sz="8" w:space="0" w:color="008000"/>
              <w:bottom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Times New Roman" w:hAnsi="Times New Roman" w:cs="Times New Roman"/>
                <w:sz w:val="16"/>
                <w:szCs w:val="16"/>
                <w:lang w:eastAsia="tr-TR"/>
              </w:rPr>
            </w:pPr>
          </w:p>
        </w:tc>
        <w:tc>
          <w:tcPr>
            <w:tcW w:w="1780" w:type="dxa"/>
            <w:tcBorders>
              <w:bottom w:val="single" w:sz="8" w:space="0" w:color="auto"/>
              <w:right w:val="single" w:sz="8" w:space="0" w:color="auto"/>
            </w:tcBorders>
            <w:shd w:val="clear" w:color="auto" w:fill="auto"/>
            <w:vAlign w:val="bottom"/>
          </w:tcPr>
          <w:p w:rsidR="00B73B6B" w:rsidRPr="00B73B6B" w:rsidRDefault="00B73B6B" w:rsidP="00B73B6B">
            <w:pPr>
              <w:spacing w:after="0" w:line="204" w:lineRule="exact"/>
              <w:jc w:val="right"/>
              <w:rPr>
                <w:rFonts w:ascii="Times New Roman" w:eastAsia="Book Antiqua" w:hAnsi="Times New Roman" w:cs="Times New Roman"/>
                <w:b/>
                <w:sz w:val="17"/>
                <w:szCs w:val="17"/>
                <w:lang w:eastAsia="tr-TR"/>
              </w:rPr>
            </w:pPr>
            <w:r w:rsidRPr="00B73B6B">
              <w:rPr>
                <w:rFonts w:ascii="Times New Roman" w:eastAsia="Book Antiqua" w:hAnsi="Times New Roman" w:cs="Times New Roman"/>
                <w:b/>
                <w:sz w:val="17"/>
                <w:szCs w:val="17"/>
                <w:lang w:eastAsia="tr-TR"/>
              </w:rPr>
              <w:t>4.977,11</w:t>
            </w:r>
          </w:p>
        </w:tc>
        <w:tc>
          <w:tcPr>
            <w:tcW w:w="60" w:type="dxa"/>
            <w:tcBorders>
              <w:top w:val="single" w:sz="8" w:space="0" w:color="008000"/>
              <w:bottom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Times New Roman" w:hAnsi="Times New Roman" w:cs="Times New Roman"/>
                <w:sz w:val="16"/>
                <w:szCs w:val="16"/>
                <w:lang w:eastAsia="tr-TR"/>
              </w:rPr>
            </w:pPr>
          </w:p>
        </w:tc>
        <w:tc>
          <w:tcPr>
            <w:tcW w:w="1780" w:type="dxa"/>
            <w:tcBorders>
              <w:bottom w:val="single" w:sz="8" w:space="0" w:color="auto"/>
              <w:right w:val="single" w:sz="8" w:space="0" w:color="auto"/>
            </w:tcBorders>
            <w:shd w:val="clear" w:color="auto" w:fill="auto"/>
            <w:vAlign w:val="bottom"/>
          </w:tcPr>
          <w:p w:rsidR="00B73B6B" w:rsidRPr="00B73B6B" w:rsidRDefault="00B73B6B" w:rsidP="00B73B6B">
            <w:pPr>
              <w:spacing w:after="0" w:line="204" w:lineRule="exact"/>
              <w:jc w:val="right"/>
              <w:rPr>
                <w:rFonts w:ascii="Times New Roman" w:eastAsia="Book Antiqua" w:hAnsi="Times New Roman" w:cs="Times New Roman"/>
                <w:b/>
                <w:sz w:val="17"/>
                <w:szCs w:val="17"/>
                <w:lang w:eastAsia="tr-TR"/>
              </w:rPr>
            </w:pPr>
            <w:r w:rsidRPr="00B73B6B">
              <w:rPr>
                <w:rFonts w:ascii="Times New Roman" w:eastAsia="Book Antiqua" w:hAnsi="Times New Roman" w:cs="Times New Roman"/>
                <w:b/>
                <w:sz w:val="17"/>
                <w:szCs w:val="17"/>
                <w:lang w:eastAsia="tr-TR"/>
              </w:rPr>
              <w:t>5.474,82</w:t>
            </w:r>
          </w:p>
        </w:tc>
        <w:tc>
          <w:tcPr>
            <w:tcW w:w="60" w:type="dxa"/>
            <w:tcBorders>
              <w:top w:val="single" w:sz="8" w:space="0" w:color="008000"/>
              <w:bottom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Times New Roman" w:hAnsi="Times New Roman" w:cs="Times New Roman"/>
                <w:sz w:val="16"/>
                <w:szCs w:val="16"/>
                <w:lang w:eastAsia="tr-TR"/>
              </w:rPr>
            </w:pPr>
          </w:p>
        </w:tc>
        <w:tc>
          <w:tcPr>
            <w:tcW w:w="1920" w:type="dxa"/>
            <w:tcBorders>
              <w:bottom w:val="single" w:sz="8" w:space="0" w:color="auto"/>
              <w:right w:val="single" w:sz="8" w:space="0" w:color="auto"/>
            </w:tcBorders>
            <w:shd w:val="clear" w:color="auto" w:fill="auto"/>
            <w:vAlign w:val="bottom"/>
          </w:tcPr>
          <w:p w:rsidR="00B73B6B" w:rsidRPr="00B73B6B" w:rsidRDefault="00B73B6B" w:rsidP="00B73B6B">
            <w:pPr>
              <w:spacing w:after="0" w:line="204" w:lineRule="exact"/>
              <w:jc w:val="right"/>
              <w:rPr>
                <w:rFonts w:ascii="Times New Roman" w:eastAsia="Book Antiqua" w:hAnsi="Times New Roman" w:cs="Times New Roman"/>
                <w:b/>
                <w:sz w:val="17"/>
                <w:szCs w:val="17"/>
                <w:lang w:eastAsia="tr-TR"/>
              </w:rPr>
            </w:pPr>
            <w:r w:rsidRPr="00B73B6B">
              <w:rPr>
                <w:rFonts w:ascii="Times New Roman" w:eastAsia="Book Antiqua" w:hAnsi="Times New Roman" w:cs="Times New Roman"/>
                <w:b/>
                <w:sz w:val="17"/>
                <w:szCs w:val="17"/>
                <w:lang w:eastAsia="tr-TR"/>
              </w:rPr>
              <w:t>6.022,30</w:t>
            </w:r>
          </w:p>
        </w:tc>
        <w:tc>
          <w:tcPr>
            <w:tcW w:w="60" w:type="dxa"/>
            <w:tcBorders>
              <w:top w:val="single" w:sz="8" w:space="0" w:color="008000"/>
              <w:bottom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Times New Roman" w:hAnsi="Times New Roman" w:cs="Times New Roman"/>
                <w:sz w:val="16"/>
                <w:szCs w:val="16"/>
                <w:lang w:eastAsia="tr-TR"/>
              </w:rPr>
            </w:pPr>
          </w:p>
        </w:tc>
        <w:tc>
          <w:tcPr>
            <w:tcW w:w="2100" w:type="dxa"/>
            <w:tcBorders>
              <w:bottom w:val="single" w:sz="8" w:space="0" w:color="auto"/>
              <w:right w:val="single" w:sz="8" w:space="0" w:color="auto"/>
            </w:tcBorders>
            <w:shd w:val="clear" w:color="auto" w:fill="auto"/>
            <w:vAlign w:val="bottom"/>
          </w:tcPr>
          <w:p w:rsidR="00B73B6B" w:rsidRPr="00B73B6B" w:rsidRDefault="00B73B6B" w:rsidP="00B73B6B">
            <w:pPr>
              <w:spacing w:after="0" w:line="204" w:lineRule="exact"/>
              <w:jc w:val="right"/>
              <w:rPr>
                <w:rFonts w:ascii="Times New Roman" w:eastAsia="Book Antiqua" w:hAnsi="Times New Roman" w:cs="Times New Roman"/>
                <w:b/>
                <w:sz w:val="17"/>
                <w:szCs w:val="17"/>
                <w:lang w:eastAsia="tr-TR"/>
              </w:rPr>
            </w:pPr>
            <w:r w:rsidRPr="00B73B6B">
              <w:rPr>
                <w:rFonts w:ascii="Times New Roman" w:eastAsia="Book Antiqua" w:hAnsi="Times New Roman" w:cs="Times New Roman"/>
                <w:b/>
                <w:sz w:val="17"/>
                <w:szCs w:val="17"/>
                <w:lang w:eastAsia="tr-TR"/>
              </w:rPr>
              <w:t>25.112,18</w:t>
            </w:r>
          </w:p>
        </w:tc>
      </w:tr>
      <w:tr w:rsidR="00B73B6B" w:rsidRPr="00B73B6B" w:rsidTr="0035460D">
        <w:trPr>
          <w:trHeight w:val="244"/>
        </w:trPr>
        <w:tc>
          <w:tcPr>
            <w:tcW w:w="2560" w:type="dxa"/>
            <w:tcBorders>
              <w:left w:val="single" w:sz="8" w:space="0" w:color="auto"/>
              <w:bottom w:val="single" w:sz="8" w:space="0" w:color="auto"/>
              <w:right w:val="single" w:sz="8" w:space="0" w:color="auto"/>
            </w:tcBorders>
            <w:shd w:val="clear" w:color="auto" w:fill="D9D9D9"/>
            <w:vAlign w:val="bottom"/>
          </w:tcPr>
          <w:p w:rsidR="00B73B6B" w:rsidRPr="00B73B6B" w:rsidRDefault="00B73B6B" w:rsidP="00B73B6B">
            <w:pPr>
              <w:spacing w:after="0" w:line="0" w:lineRule="atLeast"/>
              <w:jc w:val="center"/>
              <w:rPr>
                <w:rFonts w:ascii="Times New Roman" w:eastAsia="Book Antiqua" w:hAnsi="Times New Roman" w:cs="Times New Roman"/>
                <w:sz w:val="17"/>
                <w:szCs w:val="17"/>
                <w:lang w:eastAsia="tr-TR"/>
              </w:rPr>
            </w:pPr>
            <w:r w:rsidRPr="00B73B6B">
              <w:rPr>
                <w:rFonts w:ascii="Times New Roman" w:eastAsia="Book Antiqua" w:hAnsi="Times New Roman" w:cs="Times New Roman"/>
                <w:sz w:val="17"/>
                <w:szCs w:val="17"/>
                <w:lang w:eastAsia="tr-TR"/>
              </w:rPr>
              <w:t xml:space="preserve">HEDEF </w:t>
            </w:r>
            <w:proofErr w:type="gramStart"/>
            <w:r w:rsidRPr="00B73B6B">
              <w:rPr>
                <w:rFonts w:ascii="Times New Roman" w:eastAsia="Book Antiqua" w:hAnsi="Times New Roman" w:cs="Times New Roman"/>
                <w:sz w:val="17"/>
                <w:szCs w:val="17"/>
                <w:lang w:eastAsia="tr-TR"/>
              </w:rPr>
              <w:t>7.1</w:t>
            </w:r>
            <w:proofErr w:type="gramEnd"/>
            <w:r w:rsidRPr="00B73B6B">
              <w:rPr>
                <w:rFonts w:ascii="Times New Roman" w:eastAsia="Book Antiqua" w:hAnsi="Times New Roman" w:cs="Times New Roman"/>
                <w:sz w:val="17"/>
                <w:szCs w:val="17"/>
                <w:lang w:eastAsia="tr-TR"/>
              </w:rPr>
              <w:t>.</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2.467,99</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2.714,79</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2.986,26</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3.284,89</w:t>
            </w:r>
          </w:p>
        </w:tc>
        <w:tc>
          <w:tcPr>
            <w:tcW w:w="198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3.613,38</w:t>
            </w:r>
          </w:p>
        </w:tc>
        <w:tc>
          <w:tcPr>
            <w:tcW w:w="216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15.067,31</w:t>
            </w:r>
          </w:p>
        </w:tc>
      </w:tr>
      <w:tr w:rsidR="00B73B6B" w:rsidRPr="00B73B6B" w:rsidTr="0035460D">
        <w:trPr>
          <w:trHeight w:val="246"/>
        </w:trPr>
        <w:tc>
          <w:tcPr>
            <w:tcW w:w="2560" w:type="dxa"/>
            <w:tcBorders>
              <w:left w:val="single" w:sz="8" w:space="0" w:color="auto"/>
              <w:bottom w:val="single" w:sz="8" w:space="0" w:color="auto"/>
              <w:right w:val="single" w:sz="8" w:space="0" w:color="auto"/>
            </w:tcBorders>
            <w:shd w:val="clear" w:color="auto" w:fill="D9D9D9"/>
            <w:vAlign w:val="bottom"/>
          </w:tcPr>
          <w:p w:rsidR="00B73B6B" w:rsidRPr="00B73B6B" w:rsidRDefault="00B73B6B" w:rsidP="00B73B6B">
            <w:pPr>
              <w:spacing w:after="0" w:line="0" w:lineRule="atLeast"/>
              <w:jc w:val="center"/>
              <w:rPr>
                <w:rFonts w:ascii="Times New Roman" w:eastAsia="Book Antiqua" w:hAnsi="Times New Roman" w:cs="Times New Roman"/>
                <w:sz w:val="17"/>
                <w:szCs w:val="17"/>
                <w:lang w:eastAsia="tr-TR"/>
              </w:rPr>
            </w:pPr>
            <w:r w:rsidRPr="00B73B6B">
              <w:rPr>
                <w:rFonts w:ascii="Times New Roman" w:eastAsia="Book Antiqua" w:hAnsi="Times New Roman" w:cs="Times New Roman"/>
                <w:sz w:val="17"/>
                <w:szCs w:val="17"/>
                <w:lang w:eastAsia="tr-TR"/>
              </w:rPr>
              <w:t xml:space="preserve">HEDEF </w:t>
            </w:r>
            <w:proofErr w:type="gramStart"/>
            <w:r w:rsidRPr="00B73B6B">
              <w:rPr>
                <w:rFonts w:ascii="Times New Roman" w:eastAsia="Book Antiqua" w:hAnsi="Times New Roman" w:cs="Times New Roman"/>
                <w:sz w:val="17"/>
                <w:szCs w:val="17"/>
                <w:lang w:eastAsia="tr-TR"/>
              </w:rPr>
              <w:t>7.2</w:t>
            </w:r>
            <w:proofErr w:type="gramEnd"/>
            <w:r w:rsidRPr="00B73B6B">
              <w:rPr>
                <w:rFonts w:ascii="Times New Roman" w:eastAsia="Book Antiqua" w:hAnsi="Times New Roman" w:cs="Times New Roman"/>
                <w:sz w:val="17"/>
                <w:szCs w:val="17"/>
                <w:lang w:eastAsia="tr-TR"/>
              </w:rPr>
              <w:t>.</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1.645,32</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1.809,86</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1.990,84</w:t>
            </w:r>
          </w:p>
        </w:tc>
        <w:tc>
          <w:tcPr>
            <w:tcW w:w="184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2.189,93</w:t>
            </w:r>
          </w:p>
        </w:tc>
        <w:tc>
          <w:tcPr>
            <w:tcW w:w="198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2.408,92</w:t>
            </w:r>
          </w:p>
        </w:tc>
        <w:tc>
          <w:tcPr>
            <w:tcW w:w="2160" w:type="dxa"/>
            <w:gridSpan w:val="2"/>
            <w:tcBorders>
              <w:bottom w:val="single" w:sz="8" w:space="0" w:color="auto"/>
              <w:right w:val="single" w:sz="8" w:space="0" w:color="auto"/>
            </w:tcBorders>
            <w:shd w:val="clear" w:color="auto" w:fill="auto"/>
            <w:vAlign w:val="bottom"/>
          </w:tcPr>
          <w:p w:rsidR="00B73B6B" w:rsidRPr="00B73B6B" w:rsidRDefault="00B73B6B" w:rsidP="00B73B6B">
            <w:pPr>
              <w:spacing w:after="0" w:line="0" w:lineRule="atLeast"/>
              <w:jc w:val="right"/>
              <w:rPr>
                <w:rFonts w:ascii="Times New Roman" w:eastAsia="Book Antiqua" w:hAnsi="Times New Roman" w:cs="Times New Roman"/>
                <w:sz w:val="15"/>
                <w:szCs w:val="15"/>
                <w:lang w:eastAsia="tr-TR"/>
              </w:rPr>
            </w:pPr>
            <w:r w:rsidRPr="00B73B6B">
              <w:rPr>
                <w:rFonts w:ascii="Times New Roman" w:eastAsia="Book Antiqua" w:hAnsi="Times New Roman" w:cs="Times New Roman"/>
                <w:sz w:val="15"/>
                <w:szCs w:val="15"/>
                <w:lang w:eastAsia="tr-TR"/>
              </w:rPr>
              <w:t>10.044,87</w:t>
            </w:r>
          </w:p>
        </w:tc>
      </w:tr>
      <w:tr w:rsidR="00B73B6B" w:rsidRPr="00B73B6B" w:rsidTr="0035460D">
        <w:trPr>
          <w:trHeight w:val="224"/>
        </w:trPr>
        <w:tc>
          <w:tcPr>
            <w:tcW w:w="2560" w:type="dxa"/>
            <w:tcBorders>
              <w:left w:val="single" w:sz="8" w:space="0" w:color="auto"/>
              <w:bottom w:val="single" w:sz="8" w:space="0" w:color="auto"/>
              <w:right w:val="single" w:sz="8" w:space="0" w:color="auto"/>
            </w:tcBorders>
            <w:shd w:val="clear" w:color="auto" w:fill="8DB4E2"/>
            <w:vAlign w:val="bottom"/>
          </w:tcPr>
          <w:p w:rsidR="00B73B6B" w:rsidRPr="00B73B6B" w:rsidRDefault="00B73B6B" w:rsidP="00B73B6B">
            <w:pPr>
              <w:spacing w:after="0" w:line="0" w:lineRule="atLeast"/>
              <w:ind w:left="40"/>
              <w:rPr>
                <w:rFonts w:ascii="Times New Roman" w:eastAsia="Book Antiqua" w:hAnsi="Times New Roman" w:cs="Times New Roman"/>
                <w:b/>
                <w:sz w:val="17"/>
                <w:szCs w:val="17"/>
                <w:lang w:eastAsia="tr-TR"/>
              </w:rPr>
            </w:pPr>
            <w:r w:rsidRPr="00B73B6B">
              <w:rPr>
                <w:rFonts w:ascii="Times New Roman" w:eastAsia="Book Antiqua" w:hAnsi="Times New Roman" w:cs="Times New Roman"/>
                <w:b/>
                <w:sz w:val="17"/>
                <w:szCs w:val="17"/>
                <w:lang w:eastAsia="tr-TR"/>
              </w:rPr>
              <w:t>AMAÇ TOPLAM</w:t>
            </w:r>
          </w:p>
        </w:tc>
        <w:tc>
          <w:tcPr>
            <w:tcW w:w="1840" w:type="dxa"/>
            <w:gridSpan w:val="2"/>
            <w:tcBorders>
              <w:bottom w:val="single" w:sz="8" w:space="0" w:color="auto"/>
              <w:right w:val="single" w:sz="8" w:space="0" w:color="auto"/>
            </w:tcBorders>
            <w:shd w:val="clear" w:color="auto" w:fill="8DB4E2"/>
            <w:vAlign w:val="bottom"/>
          </w:tcPr>
          <w:p w:rsidR="00B73B6B" w:rsidRPr="00B73B6B" w:rsidRDefault="00B73B6B" w:rsidP="00B73B6B">
            <w:pPr>
              <w:spacing w:after="0" w:line="0" w:lineRule="atLeast"/>
              <w:jc w:val="right"/>
              <w:rPr>
                <w:rFonts w:ascii="Times New Roman" w:eastAsia="Book Antiqua" w:hAnsi="Times New Roman" w:cs="Times New Roman"/>
                <w:b/>
                <w:sz w:val="17"/>
                <w:szCs w:val="17"/>
                <w:lang w:eastAsia="tr-TR"/>
              </w:rPr>
            </w:pPr>
            <w:r w:rsidRPr="00B73B6B">
              <w:rPr>
                <w:rFonts w:ascii="Times New Roman" w:eastAsia="Book Antiqua" w:hAnsi="Times New Roman" w:cs="Times New Roman"/>
                <w:b/>
                <w:sz w:val="17"/>
                <w:szCs w:val="17"/>
                <w:lang w:eastAsia="tr-TR"/>
              </w:rPr>
              <w:t>67.458,31</w:t>
            </w:r>
          </w:p>
        </w:tc>
        <w:tc>
          <w:tcPr>
            <w:tcW w:w="1840" w:type="dxa"/>
            <w:gridSpan w:val="2"/>
            <w:tcBorders>
              <w:bottom w:val="single" w:sz="8" w:space="0" w:color="auto"/>
              <w:right w:val="single" w:sz="8" w:space="0" w:color="auto"/>
            </w:tcBorders>
            <w:shd w:val="clear" w:color="auto" w:fill="8DB4E2"/>
            <w:vAlign w:val="bottom"/>
          </w:tcPr>
          <w:p w:rsidR="00B73B6B" w:rsidRPr="00B73B6B" w:rsidRDefault="00B73B6B" w:rsidP="00B73B6B">
            <w:pPr>
              <w:spacing w:after="0" w:line="0" w:lineRule="atLeast"/>
              <w:jc w:val="right"/>
              <w:rPr>
                <w:rFonts w:ascii="Times New Roman" w:eastAsia="Book Antiqua" w:hAnsi="Times New Roman" w:cs="Times New Roman"/>
                <w:b/>
                <w:sz w:val="17"/>
                <w:szCs w:val="17"/>
                <w:lang w:eastAsia="tr-TR"/>
              </w:rPr>
            </w:pPr>
            <w:r w:rsidRPr="00B73B6B">
              <w:rPr>
                <w:rFonts w:ascii="Times New Roman" w:eastAsia="Book Antiqua" w:hAnsi="Times New Roman" w:cs="Times New Roman"/>
                <w:b/>
                <w:sz w:val="17"/>
                <w:szCs w:val="17"/>
                <w:lang w:eastAsia="tr-TR"/>
              </w:rPr>
              <w:t>74.204,14</w:t>
            </w:r>
          </w:p>
        </w:tc>
        <w:tc>
          <w:tcPr>
            <w:tcW w:w="1840" w:type="dxa"/>
            <w:gridSpan w:val="2"/>
            <w:tcBorders>
              <w:bottom w:val="single" w:sz="8" w:space="0" w:color="auto"/>
              <w:right w:val="single" w:sz="8" w:space="0" w:color="auto"/>
            </w:tcBorders>
            <w:shd w:val="clear" w:color="auto" w:fill="8DB4E2"/>
            <w:vAlign w:val="bottom"/>
          </w:tcPr>
          <w:p w:rsidR="00B73B6B" w:rsidRPr="00B73B6B" w:rsidRDefault="00B73B6B" w:rsidP="00B73B6B">
            <w:pPr>
              <w:spacing w:after="0" w:line="0" w:lineRule="atLeast"/>
              <w:jc w:val="right"/>
              <w:rPr>
                <w:rFonts w:ascii="Times New Roman" w:eastAsia="Book Antiqua" w:hAnsi="Times New Roman" w:cs="Times New Roman"/>
                <w:b/>
                <w:sz w:val="17"/>
                <w:szCs w:val="17"/>
                <w:lang w:eastAsia="tr-TR"/>
              </w:rPr>
            </w:pPr>
            <w:proofErr w:type="gramStart"/>
            <w:r w:rsidRPr="00B73B6B">
              <w:rPr>
                <w:rFonts w:ascii="Times New Roman" w:eastAsia="Book Antiqua" w:hAnsi="Times New Roman" w:cs="Times New Roman"/>
                <w:b/>
                <w:sz w:val="17"/>
                <w:szCs w:val="17"/>
                <w:lang w:eastAsia="tr-TR"/>
              </w:rPr>
              <w:t>81,624,55</w:t>
            </w:r>
            <w:proofErr w:type="gramEnd"/>
          </w:p>
        </w:tc>
        <w:tc>
          <w:tcPr>
            <w:tcW w:w="1840" w:type="dxa"/>
            <w:gridSpan w:val="2"/>
            <w:tcBorders>
              <w:bottom w:val="single" w:sz="8" w:space="0" w:color="auto"/>
              <w:right w:val="single" w:sz="8" w:space="0" w:color="auto"/>
            </w:tcBorders>
            <w:shd w:val="clear" w:color="auto" w:fill="8DB4E2"/>
            <w:vAlign w:val="bottom"/>
          </w:tcPr>
          <w:p w:rsidR="00B73B6B" w:rsidRPr="00B73B6B" w:rsidRDefault="00B73B6B" w:rsidP="00B73B6B">
            <w:pPr>
              <w:spacing w:after="0" w:line="0" w:lineRule="atLeast"/>
              <w:jc w:val="right"/>
              <w:rPr>
                <w:rFonts w:ascii="Times New Roman" w:eastAsia="Book Antiqua" w:hAnsi="Times New Roman" w:cs="Times New Roman"/>
                <w:b/>
                <w:sz w:val="17"/>
                <w:szCs w:val="17"/>
                <w:lang w:eastAsia="tr-TR"/>
              </w:rPr>
            </w:pPr>
            <w:r w:rsidRPr="00B73B6B">
              <w:rPr>
                <w:rFonts w:ascii="Times New Roman" w:eastAsia="Book Antiqua" w:hAnsi="Times New Roman" w:cs="Times New Roman"/>
                <w:b/>
                <w:sz w:val="17"/>
                <w:szCs w:val="17"/>
                <w:lang w:eastAsia="tr-TR"/>
              </w:rPr>
              <w:t>89.787,01</w:t>
            </w:r>
          </w:p>
        </w:tc>
        <w:tc>
          <w:tcPr>
            <w:tcW w:w="1980" w:type="dxa"/>
            <w:gridSpan w:val="2"/>
            <w:tcBorders>
              <w:bottom w:val="single" w:sz="8" w:space="0" w:color="auto"/>
              <w:right w:val="single" w:sz="8" w:space="0" w:color="auto"/>
            </w:tcBorders>
            <w:shd w:val="clear" w:color="auto" w:fill="8DB4E2"/>
            <w:vAlign w:val="bottom"/>
          </w:tcPr>
          <w:p w:rsidR="00B73B6B" w:rsidRPr="00B73B6B" w:rsidRDefault="00B73B6B" w:rsidP="00B73B6B">
            <w:pPr>
              <w:spacing w:after="0" w:line="0" w:lineRule="atLeast"/>
              <w:jc w:val="right"/>
              <w:rPr>
                <w:rFonts w:ascii="Times New Roman" w:eastAsia="Book Antiqua" w:hAnsi="Times New Roman" w:cs="Times New Roman"/>
                <w:b/>
                <w:sz w:val="17"/>
                <w:szCs w:val="17"/>
                <w:lang w:eastAsia="tr-TR"/>
              </w:rPr>
            </w:pPr>
            <w:r w:rsidRPr="00B73B6B">
              <w:rPr>
                <w:rFonts w:ascii="Times New Roman" w:eastAsia="Book Antiqua" w:hAnsi="Times New Roman" w:cs="Times New Roman"/>
                <w:b/>
                <w:sz w:val="17"/>
                <w:szCs w:val="17"/>
                <w:lang w:eastAsia="tr-TR"/>
              </w:rPr>
              <w:t>98.765,71</w:t>
            </w:r>
          </w:p>
        </w:tc>
        <w:tc>
          <w:tcPr>
            <w:tcW w:w="2160" w:type="dxa"/>
            <w:gridSpan w:val="2"/>
            <w:tcBorders>
              <w:bottom w:val="single" w:sz="8" w:space="0" w:color="auto"/>
              <w:right w:val="single" w:sz="8" w:space="0" w:color="auto"/>
            </w:tcBorders>
            <w:shd w:val="clear" w:color="auto" w:fill="8DB4E2"/>
            <w:vAlign w:val="bottom"/>
          </w:tcPr>
          <w:p w:rsidR="00B73B6B" w:rsidRPr="00B73B6B" w:rsidRDefault="00B73B6B" w:rsidP="00B73B6B">
            <w:pPr>
              <w:spacing w:after="0" w:line="0" w:lineRule="atLeast"/>
              <w:jc w:val="right"/>
              <w:rPr>
                <w:rFonts w:ascii="Times New Roman" w:eastAsia="Book Antiqua" w:hAnsi="Times New Roman" w:cs="Times New Roman"/>
                <w:b/>
                <w:sz w:val="17"/>
                <w:szCs w:val="17"/>
                <w:lang w:eastAsia="tr-TR"/>
              </w:rPr>
            </w:pPr>
            <w:r w:rsidRPr="00B73B6B">
              <w:rPr>
                <w:rFonts w:ascii="Times New Roman" w:eastAsia="Book Antiqua" w:hAnsi="Times New Roman" w:cs="Times New Roman"/>
                <w:b/>
                <w:sz w:val="17"/>
                <w:szCs w:val="17"/>
                <w:lang w:eastAsia="tr-TR"/>
              </w:rPr>
              <w:t>411.839,73</w:t>
            </w:r>
          </w:p>
        </w:tc>
      </w:tr>
      <w:tr w:rsidR="00B73B6B" w:rsidRPr="00B73B6B" w:rsidTr="0035460D">
        <w:trPr>
          <w:trHeight w:val="282"/>
        </w:trPr>
        <w:tc>
          <w:tcPr>
            <w:tcW w:w="2560" w:type="dxa"/>
            <w:tcBorders>
              <w:left w:val="single" w:sz="8" w:space="0" w:color="auto"/>
              <w:bottom w:val="single" w:sz="8" w:space="0" w:color="auto"/>
              <w:right w:val="single" w:sz="8" w:space="0" w:color="auto"/>
            </w:tcBorders>
            <w:shd w:val="clear" w:color="auto" w:fill="FABF8F"/>
            <w:vAlign w:val="bottom"/>
          </w:tcPr>
          <w:p w:rsidR="00B73B6B" w:rsidRPr="00B73B6B" w:rsidRDefault="00B73B6B" w:rsidP="00B73B6B">
            <w:pPr>
              <w:spacing w:after="0" w:line="0" w:lineRule="atLeast"/>
              <w:ind w:left="40"/>
              <w:rPr>
                <w:rFonts w:ascii="Times New Roman" w:eastAsia="Book Antiqua" w:hAnsi="Times New Roman" w:cs="Times New Roman"/>
                <w:b/>
                <w:sz w:val="17"/>
                <w:szCs w:val="17"/>
                <w:lang w:eastAsia="tr-TR"/>
              </w:rPr>
            </w:pPr>
            <w:r w:rsidRPr="00B73B6B">
              <w:rPr>
                <w:rFonts w:ascii="Times New Roman" w:eastAsia="Book Antiqua" w:hAnsi="Times New Roman" w:cs="Times New Roman"/>
                <w:b/>
                <w:sz w:val="17"/>
                <w:szCs w:val="17"/>
                <w:lang w:eastAsia="tr-TR"/>
              </w:rPr>
              <w:lastRenderedPageBreak/>
              <w:t>TOPLAM KAYNAK</w:t>
            </w:r>
          </w:p>
        </w:tc>
        <w:tc>
          <w:tcPr>
            <w:tcW w:w="1840" w:type="dxa"/>
            <w:gridSpan w:val="2"/>
            <w:tcBorders>
              <w:bottom w:val="single" w:sz="8" w:space="0" w:color="auto"/>
              <w:right w:val="single" w:sz="8" w:space="0" w:color="auto"/>
            </w:tcBorders>
            <w:shd w:val="clear" w:color="auto" w:fill="FABF8F"/>
            <w:vAlign w:val="bottom"/>
          </w:tcPr>
          <w:p w:rsidR="00B73B6B" w:rsidRPr="00B73B6B" w:rsidRDefault="00B73B6B" w:rsidP="00B73B6B">
            <w:pPr>
              <w:spacing w:after="0" w:line="0" w:lineRule="atLeast"/>
              <w:jc w:val="right"/>
              <w:rPr>
                <w:rFonts w:ascii="Times New Roman" w:eastAsia="Book Antiqua" w:hAnsi="Times New Roman" w:cs="Times New Roman"/>
                <w:b/>
                <w:sz w:val="17"/>
                <w:szCs w:val="17"/>
                <w:lang w:eastAsia="tr-TR"/>
              </w:rPr>
            </w:pPr>
            <w:r w:rsidRPr="00B73B6B">
              <w:rPr>
                <w:rFonts w:ascii="Times New Roman" w:eastAsia="Book Antiqua" w:hAnsi="Times New Roman" w:cs="Times New Roman"/>
                <w:b/>
                <w:sz w:val="17"/>
                <w:szCs w:val="17"/>
                <w:lang w:eastAsia="tr-TR"/>
              </w:rPr>
              <w:t>84.322,89</w:t>
            </w:r>
          </w:p>
        </w:tc>
        <w:tc>
          <w:tcPr>
            <w:tcW w:w="1840" w:type="dxa"/>
            <w:gridSpan w:val="2"/>
            <w:tcBorders>
              <w:bottom w:val="single" w:sz="8" w:space="0" w:color="auto"/>
              <w:right w:val="single" w:sz="8" w:space="0" w:color="auto"/>
            </w:tcBorders>
            <w:shd w:val="clear" w:color="auto" w:fill="FABF8F"/>
            <w:vAlign w:val="bottom"/>
          </w:tcPr>
          <w:p w:rsidR="00B73B6B" w:rsidRPr="00B73B6B" w:rsidRDefault="00B73B6B" w:rsidP="00B73B6B">
            <w:pPr>
              <w:spacing w:after="0" w:line="0" w:lineRule="atLeast"/>
              <w:jc w:val="right"/>
              <w:rPr>
                <w:rFonts w:ascii="Times New Roman" w:eastAsia="Book Antiqua" w:hAnsi="Times New Roman" w:cs="Times New Roman"/>
                <w:b/>
                <w:sz w:val="17"/>
                <w:szCs w:val="17"/>
                <w:lang w:eastAsia="tr-TR"/>
              </w:rPr>
            </w:pPr>
            <w:r w:rsidRPr="00B73B6B">
              <w:rPr>
                <w:rFonts w:ascii="Times New Roman" w:eastAsia="Book Antiqua" w:hAnsi="Times New Roman" w:cs="Times New Roman"/>
                <w:b/>
                <w:sz w:val="17"/>
                <w:szCs w:val="17"/>
                <w:lang w:eastAsia="tr-TR"/>
              </w:rPr>
              <w:t>92.755,18</w:t>
            </w:r>
          </w:p>
        </w:tc>
        <w:tc>
          <w:tcPr>
            <w:tcW w:w="1840" w:type="dxa"/>
            <w:gridSpan w:val="2"/>
            <w:tcBorders>
              <w:bottom w:val="single" w:sz="8" w:space="0" w:color="auto"/>
              <w:right w:val="single" w:sz="8" w:space="0" w:color="auto"/>
            </w:tcBorders>
            <w:shd w:val="clear" w:color="auto" w:fill="FABF8F"/>
            <w:vAlign w:val="bottom"/>
          </w:tcPr>
          <w:p w:rsidR="00B73B6B" w:rsidRPr="00B73B6B" w:rsidRDefault="00B73B6B" w:rsidP="00B73B6B">
            <w:pPr>
              <w:spacing w:after="0" w:line="0" w:lineRule="atLeast"/>
              <w:jc w:val="right"/>
              <w:rPr>
                <w:rFonts w:ascii="Times New Roman" w:eastAsia="Book Antiqua" w:hAnsi="Times New Roman" w:cs="Times New Roman"/>
                <w:b/>
                <w:sz w:val="17"/>
                <w:szCs w:val="17"/>
                <w:lang w:eastAsia="tr-TR"/>
              </w:rPr>
            </w:pPr>
            <w:r w:rsidRPr="00B73B6B">
              <w:rPr>
                <w:rFonts w:ascii="Times New Roman" w:eastAsia="Book Antiqua" w:hAnsi="Times New Roman" w:cs="Times New Roman"/>
                <w:b/>
                <w:sz w:val="17"/>
                <w:szCs w:val="17"/>
                <w:lang w:eastAsia="tr-TR"/>
              </w:rPr>
              <w:t>102.030,69</w:t>
            </w:r>
          </w:p>
        </w:tc>
        <w:tc>
          <w:tcPr>
            <w:tcW w:w="1840" w:type="dxa"/>
            <w:gridSpan w:val="2"/>
            <w:tcBorders>
              <w:bottom w:val="single" w:sz="8" w:space="0" w:color="auto"/>
              <w:right w:val="single" w:sz="8" w:space="0" w:color="auto"/>
            </w:tcBorders>
            <w:shd w:val="clear" w:color="auto" w:fill="FABF8F"/>
            <w:vAlign w:val="bottom"/>
          </w:tcPr>
          <w:p w:rsidR="00B73B6B" w:rsidRPr="00B73B6B" w:rsidRDefault="00B73B6B" w:rsidP="00B73B6B">
            <w:pPr>
              <w:spacing w:after="0" w:line="0" w:lineRule="atLeast"/>
              <w:jc w:val="right"/>
              <w:rPr>
                <w:rFonts w:ascii="Times New Roman" w:eastAsia="Book Antiqua" w:hAnsi="Times New Roman" w:cs="Times New Roman"/>
                <w:b/>
                <w:sz w:val="17"/>
                <w:szCs w:val="17"/>
                <w:lang w:eastAsia="tr-TR"/>
              </w:rPr>
            </w:pPr>
            <w:r w:rsidRPr="00B73B6B">
              <w:rPr>
                <w:rFonts w:ascii="Times New Roman" w:eastAsia="Book Antiqua" w:hAnsi="Times New Roman" w:cs="Times New Roman"/>
                <w:b/>
                <w:sz w:val="17"/>
                <w:szCs w:val="17"/>
                <w:lang w:eastAsia="tr-TR"/>
              </w:rPr>
              <w:t>112.233,76</w:t>
            </w:r>
          </w:p>
        </w:tc>
        <w:tc>
          <w:tcPr>
            <w:tcW w:w="1980" w:type="dxa"/>
            <w:gridSpan w:val="2"/>
            <w:tcBorders>
              <w:bottom w:val="single" w:sz="8" w:space="0" w:color="auto"/>
              <w:right w:val="single" w:sz="8" w:space="0" w:color="auto"/>
            </w:tcBorders>
            <w:shd w:val="clear" w:color="auto" w:fill="FABF8F"/>
            <w:vAlign w:val="bottom"/>
          </w:tcPr>
          <w:p w:rsidR="00B73B6B" w:rsidRPr="00B73B6B" w:rsidRDefault="00B73B6B" w:rsidP="00B73B6B">
            <w:pPr>
              <w:spacing w:after="0" w:line="0" w:lineRule="atLeast"/>
              <w:jc w:val="right"/>
              <w:rPr>
                <w:rFonts w:ascii="Times New Roman" w:eastAsia="Book Antiqua" w:hAnsi="Times New Roman" w:cs="Times New Roman"/>
                <w:b/>
                <w:sz w:val="17"/>
                <w:szCs w:val="17"/>
                <w:lang w:eastAsia="tr-TR"/>
              </w:rPr>
            </w:pPr>
            <w:r w:rsidRPr="00B73B6B">
              <w:rPr>
                <w:rFonts w:ascii="Times New Roman" w:eastAsia="Book Antiqua" w:hAnsi="Times New Roman" w:cs="Times New Roman"/>
                <w:b/>
                <w:sz w:val="17"/>
                <w:szCs w:val="17"/>
                <w:lang w:eastAsia="tr-TR"/>
              </w:rPr>
              <w:t>123.457,14</w:t>
            </w:r>
          </w:p>
        </w:tc>
        <w:tc>
          <w:tcPr>
            <w:tcW w:w="2160" w:type="dxa"/>
            <w:gridSpan w:val="2"/>
            <w:tcBorders>
              <w:bottom w:val="single" w:sz="8" w:space="0" w:color="auto"/>
              <w:right w:val="single" w:sz="8" w:space="0" w:color="auto"/>
            </w:tcBorders>
            <w:shd w:val="clear" w:color="auto" w:fill="FABF8F"/>
            <w:vAlign w:val="bottom"/>
          </w:tcPr>
          <w:p w:rsidR="00B73B6B" w:rsidRPr="00B73B6B" w:rsidRDefault="00B73B6B" w:rsidP="00B73B6B">
            <w:pPr>
              <w:spacing w:after="0" w:line="0" w:lineRule="atLeast"/>
              <w:jc w:val="right"/>
              <w:rPr>
                <w:rFonts w:ascii="Times New Roman" w:eastAsia="Book Antiqua" w:hAnsi="Times New Roman" w:cs="Times New Roman"/>
                <w:b/>
                <w:sz w:val="17"/>
                <w:szCs w:val="17"/>
                <w:lang w:eastAsia="tr-TR"/>
              </w:rPr>
            </w:pPr>
            <w:r w:rsidRPr="00B73B6B">
              <w:rPr>
                <w:rFonts w:ascii="Times New Roman" w:eastAsia="Book Antiqua" w:hAnsi="Times New Roman" w:cs="Times New Roman"/>
                <w:b/>
                <w:sz w:val="17"/>
                <w:szCs w:val="17"/>
                <w:lang w:eastAsia="tr-TR"/>
              </w:rPr>
              <w:t>514.799,66</w:t>
            </w:r>
          </w:p>
        </w:tc>
      </w:tr>
    </w:tbl>
    <w:p w:rsidR="00B73B6B" w:rsidRPr="00B73B6B" w:rsidRDefault="00B73B6B" w:rsidP="00B73B6B">
      <w:pPr>
        <w:spacing w:after="0" w:line="20" w:lineRule="exact"/>
        <w:rPr>
          <w:rFonts w:ascii="Times New Roman" w:eastAsia="Times New Roman" w:hAnsi="Times New Roman" w:cs="Times New Roman"/>
          <w:sz w:val="19"/>
          <w:szCs w:val="19"/>
          <w:lang w:eastAsia="tr-TR"/>
        </w:rPr>
      </w:pPr>
      <w:r>
        <w:rPr>
          <w:rFonts w:ascii="Times New Roman" w:eastAsia="Book Antiqua" w:hAnsi="Times New Roman" w:cs="Times New Roman"/>
          <w:b/>
          <w:noProof/>
          <w:sz w:val="17"/>
          <w:szCs w:val="17"/>
          <w:lang w:eastAsia="tr-TR"/>
        </w:rPr>
        <w:drawing>
          <wp:anchor distT="0" distB="0" distL="114300" distR="114300" simplePos="0" relativeHeight="251769856" behindDoc="1" locked="0" layoutInCell="1" allowOverlap="1">
            <wp:simplePos x="0" y="0"/>
            <wp:positionH relativeFrom="column">
              <wp:posOffset>1626870</wp:posOffset>
            </wp:positionH>
            <wp:positionV relativeFrom="paragraph">
              <wp:posOffset>-982345</wp:posOffset>
            </wp:positionV>
            <wp:extent cx="36195" cy="30480"/>
            <wp:effectExtent l="0" t="0" r="1905" b="7620"/>
            <wp:wrapNone/>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195" cy="304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17"/>
          <w:szCs w:val="17"/>
          <w:lang w:eastAsia="tr-TR"/>
        </w:rPr>
        <w:drawing>
          <wp:anchor distT="0" distB="0" distL="114300" distR="114300" simplePos="0" relativeHeight="251770880" behindDoc="1" locked="0" layoutInCell="1" allowOverlap="1">
            <wp:simplePos x="0" y="0"/>
            <wp:positionH relativeFrom="column">
              <wp:posOffset>2794000</wp:posOffset>
            </wp:positionH>
            <wp:positionV relativeFrom="paragraph">
              <wp:posOffset>-982345</wp:posOffset>
            </wp:positionV>
            <wp:extent cx="36195" cy="30480"/>
            <wp:effectExtent l="0" t="0" r="1905" b="7620"/>
            <wp:wrapNone/>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195" cy="304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17"/>
          <w:szCs w:val="17"/>
          <w:lang w:eastAsia="tr-TR"/>
        </w:rPr>
        <w:drawing>
          <wp:anchor distT="0" distB="0" distL="114300" distR="114300" simplePos="0" relativeHeight="251771904" behindDoc="1" locked="0" layoutInCell="1" allowOverlap="1">
            <wp:simplePos x="0" y="0"/>
            <wp:positionH relativeFrom="column">
              <wp:posOffset>3961130</wp:posOffset>
            </wp:positionH>
            <wp:positionV relativeFrom="paragraph">
              <wp:posOffset>-982345</wp:posOffset>
            </wp:positionV>
            <wp:extent cx="36195" cy="30480"/>
            <wp:effectExtent l="0" t="0" r="1905" b="7620"/>
            <wp:wrapNone/>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195" cy="304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17"/>
          <w:szCs w:val="17"/>
          <w:lang w:eastAsia="tr-TR"/>
        </w:rPr>
        <w:drawing>
          <wp:anchor distT="0" distB="0" distL="114300" distR="114300" simplePos="0" relativeHeight="251772928" behindDoc="1" locked="0" layoutInCell="1" allowOverlap="1">
            <wp:simplePos x="0" y="0"/>
            <wp:positionH relativeFrom="column">
              <wp:posOffset>5128260</wp:posOffset>
            </wp:positionH>
            <wp:positionV relativeFrom="paragraph">
              <wp:posOffset>-982345</wp:posOffset>
            </wp:positionV>
            <wp:extent cx="36195" cy="30480"/>
            <wp:effectExtent l="0" t="0" r="1905" b="7620"/>
            <wp:wrapNone/>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195" cy="304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17"/>
          <w:szCs w:val="17"/>
          <w:lang w:eastAsia="tr-TR"/>
        </w:rPr>
        <w:drawing>
          <wp:anchor distT="0" distB="0" distL="114300" distR="114300" simplePos="0" relativeHeight="251773952" behindDoc="1" locked="0" layoutInCell="1" allowOverlap="1">
            <wp:simplePos x="0" y="0"/>
            <wp:positionH relativeFrom="column">
              <wp:posOffset>6295390</wp:posOffset>
            </wp:positionH>
            <wp:positionV relativeFrom="paragraph">
              <wp:posOffset>-982345</wp:posOffset>
            </wp:positionV>
            <wp:extent cx="36195" cy="30480"/>
            <wp:effectExtent l="0" t="0" r="1905" b="7620"/>
            <wp:wrapNone/>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195" cy="304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17"/>
          <w:szCs w:val="17"/>
          <w:lang w:eastAsia="tr-TR"/>
        </w:rPr>
        <w:drawing>
          <wp:anchor distT="0" distB="0" distL="114300" distR="114300" simplePos="0" relativeHeight="251774976" behindDoc="1" locked="0" layoutInCell="1" allowOverlap="1">
            <wp:simplePos x="0" y="0"/>
            <wp:positionH relativeFrom="column">
              <wp:posOffset>7552690</wp:posOffset>
            </wp:positionH>
            <wp:positionV relativeFrom="paragraph">
              <wp:posOffset>-982345</wp:posOffset>
            </wp:positionV>
            <wp:extent cx="36195" cy="30480"/>
            <wp:effectExtent l="0" t="0" r="1905" b="7620"/>
            <wp:wrapNone/>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195" cy="304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17"/>
          <w:szCs w:val="17"/>
          <w:lang w:eastAsia="tr-TR"/>
        </w:rPr>
        <w:drawing>
          <wp:anchor distT="0" distB="0" distL="114300" distR="114300" simplePos="0" relativeHeight="251776000" behindDoc="1" locked="0" layoutInCell="1" allowOverlap="1">
            <wp:simplePos x="0" y="0"/>
            <wp:positionH relativeFrom="column">
              <wp:posOffset>-635</wp:posOffset>
            </wp:positionH>
            <wp:positionV relativeFrom="paragraph">
              <wp:posOffset>0</wp:posOffset>
            </wp:positionV>
            <wp:extent cx="8890" cy="0"/>
            <wp:effectExtent l="0" t="0" r="0" b="0"/>
            <wp:wrapNone/>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90" cy="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17"/>
          <w:szCs w:val="17"/>
          <w:lang w:eastAsia="tr-TR"/>
        </w:rPr>
        <w:drawing>
          <wp:anchor distT="0" distB="0" distL="114300" distR="114300" simplePos="0" relativeHeight="251777024" behindDoc="1" locked="0" layoutInCell="1" allowOverlap="1">
            <wp:simplePos x="0" y="0"/>
            <wp:positionH relativeFrom="column">
              <wp:posOffset>1617980</wp:posOffset>
            </wp:positionH>
            <wp:positionV relativeFrom="paragraph">
              <wp:posOffset>0</wp:posOffset>
            </wp:positionV>
            <wp:extent cx="8890" cy="0"/>
            <wp:effectExtent l="0" t="0" r="0" b="0"/>
            <wp:wrapNone/>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90" cy="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17"/>
          <w:szCs w:val="17"/>
          <w:lang w:eastAsia="tr-TR"/>
        </w:rPr>
        <w:drawing>
          <wp:anchor distT="0" distB="0" distL="114300" distR="114300" simplePos="0" relativeHeight="251778048" behindDoc="1" locked="0" layoutInCell="1" allowOverlap="1">
            <wp:simplePos x="0" y="0"/>
            <wp:positionH relativeFrom="column">
              <wp:posOffset>2785110</wp:posOffset>
            </wp:positionH>
            <wp:positionV relativeFrom="paragraph">
              <wp:posOffset>0</wp:posOffset>
            </wp:positionV>
            <wp:extent cx="8890" cy="0"/>
            <wp:effectExtent l="0" t="0" r="0" b="0"/>
            <wp:wrapNone/>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90" cy="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17"/>
          <w:szCs w:val="17"/>
          <w:lang w:eastAsia="tr-TR"/>
        </w:rPr>
        <w:drawing>
          <wp:anchor distT="0" distB="0" distL="114300" distR="114300" simplePos="0" relativeHeight="251779072" behindDoc="1" locked="0" layoutInCell="1" allowOverlap="1">
            <wp:simplePos x="0" y="0"/>
            <wp:positionH relativeFrom="column">
              <wp:posOffset>3952240</wp:posOffset>
            </wp:positionH>
            <wp:positionV relativeFrom="paragraph">
              <wp:posOffset>0</wp:posOffset>
            </wp:positionV>
            <wp:extent cx="8890" cy="0"/>
            <wp:effectExtent l="0" t="0" r="0" b="0"/>
            <wp:wrapNone/>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90" cy="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17"/>
          <w:szCs w:val="17"/>
          <w:lang w:eastAsia="tr-TR"/>
        </w:rPr>
        <w:drawing>
          <wp:anchor distT="0" distB="0" distL="114300" distR="114300" simplePos="0" relativeHeight="251780096" behindDoc="1" locked="0" layoutInCell="1" allowOverlap="1">
            <wp:simplePos x="0" y="0"/>
            <wp:positionH relativeFrom="column">
              <wp:posOffset>5119370</wp:posOffset>
            </wp:positionH>
            <wp:positionV relativeFrom="paragraph">
              <wp:posOffset>0</wp:posOffset>
            </wp:positionV>
            <wp:extent cx="8890" cy="0"/>
            <wp:effectExtent l="0" t="0" r="0" b="0"/>
            <wp:wrapNone/>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90" cy="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17"/>
          <w:szCs w:val="17"/>
          <w:lang w:eastAsia="tr-TR"/>
        </w:rPr>
        <w:drawing>
          <wp:anchor distT="0" distB="0" distL="114300" distR="114300" simplePos="0" relativeHeight="251781120" behindDoc="1" locked="0" layoutInCell="1" allowOverlap="1">
            <wp:simplePos x="0" y="0"/>
            <wp:positionH relativeFrom="column">
              <wp:posOffset>6286500</wp:posOffset>
            </wp:positionH>
            <wp:positionV relativeFrom="paragraph">
              <wp:posOffset>0</wp:posOffset>
            </wp:positionV>
            <wp:extent cx="8890" cy="0"/>
            <wp:effectExtent l="0" t="0" r="0" b="0"/>
            <wp:wrapNone/>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90" cy="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17"/>
          <w:szCs w:val="17"/>
          <w:lang w:eastAsia="tr-TR"/>
        </w:rPr>
        <w:drawing>
          <wp:anchor distT="0" distB="0" distL="114300" distR="114300" simplePos="0" relativeHeight="251782144" behindDoc="1" locked="0" layoutInCell="1" allowOverlap="1">
            <wp:simplePos x="0" y="0"/>
            <wp:positionH relativeFrom="column">
              <wp:posOffset>7543800</wp:posOffset>
            </wp:positionH>
            <wp:positionV relativeFrom="paragraph">
              <wp:posOffset>0</wp:posOffset>
            </wp:positionV>
            <wp:extent cx="8890" cy="0"/>
            <wp:effectExtent l="0" t="0" r="0" b="0"/>
            <wp:wrapNone/>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90" cy="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17"/>
          <w:szCs w:val="17"/>
          <w:lang w:eastAsia="tr-TR"/>
        </w:rPr>
        <w:drawing>
          <wp:anchor distT="0" distB="0" distL="114300" distR="114300" simplePos="0" relativeHeight="251783168" behindDoc="1" locked="0" layoutInCell="1" allowOverlap="1">
            <wp:simplePos x="0" y="0"/>
            <wp:positionH relativeFrom="column">
              <wp:posOffset>8910320</wp:posOffset>
            </wp:positionH>
            <wp:positionV relativeFrom="paragraph">
              <wp:posOffset>0</wp:posOffset>
            </wp:positionV>
            <wp:extent cx="8890" cy="0"/>
            <wp:effectExtent l="0" t="0" r="0" b="0"/>
            <wp:wrapNone/>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90" cy="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17"/>
          <w:szCs w:val="17"/>
          <w:lang w:eastAsia="tr-TR"/>
        </w:rPr>
        <w:drawing>
          <wp:anchor distT="0" distB="0" distL="114300" distR="114300" simplePos="0" relativeHeight="251784192" behindDoc="1" locked="0" layoutInCell="1" allowOverlap="1">
            <wp:simplePos x="0" y="0"/>
            <wp:positionH relativeFrom="column">
              <wp:posOffset>8919210</wp:posOffset>
            </wp:positionH>
            <wp:positionV relativeFrom="paragraph">
              <wp:posOffset>-5774055</wp:posOffset>
            </wp:positionV>
            <wp:extent cx="0" cy="7620"/>
            <wp:effectExtent l="0" t="0" r="0" b="0"/>
            <wp:wrapNone/>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17"/>
          <w:szCs w:val="17"/>
          <w:lang w:eastAsia="tr-TR"/>
        </w:rPr>
        <w:drawing>
          <wp:anchor distT="0" distB="0" distL="114300" distR="114300" simplePos="0" relativeHeight="251785216" behindDoc="1" locked="0" layoutInCell="1" allowOverlap="1">
            <wp:simplePos x="0" y="0"/>
            <wp:positionH relativeFrom="column">
              <wp:posOffset>8919210</wp:posOffset>
            </wp:positionH>
            <wp:positionV relativeFrom="paragraph">
              <wp:posOffset>-5620385</wp:posOffset>
            </wp:positionV>
            <wp:extent cx="0" cy="7620"/>
            <wp:effectExtent l="0" t="0" r="0" b="0"/>
            <wp:wrapNone/>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17"/>
          <w:szCs w:val="17"/>
          <w:lang w:eastAsia="tr-TR"/>
        </w:rPr>
        <w:drawing>
          <wp:anchor distT="0" distB="0" distL="114300" distR="114300" simplePos="0" relativeHeight="251786240" behindDoc="1" locked="0" layoutInCell="1" allowOverlap="1">
            <wp:simplePos x="0" y="0"/>
            <wp:positionH relativeFrom="column">
              <wp:posOffset>8919210</wp:posOffset>
            </wp:positionH>
            <wp:positionV relativeFrom="paragraph">
              <wp:posOffset>-5466715</wp:posOffset>
            </wp:positionV>
            <wp:extent cx="0" cy="7620"/>
            <wp:effectExtent l="0" t="0" r="0" b="0"/>
            <wp:wrapNone/>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17"/>
          <w:szCs w:val="17"/>
          <w:lang w:eastAsia="tr-TR"/>
        </w:rPr>
        <w:drawing>
          <wp:anchor distT="0" distB="0" distL="114300" distR="114300" simplePos="0" relativeHeight="251787264" behindDoc="1" locked="0" layoutInCell="1" allowOverlap="1">
            <wp:simplePos x="0" y="0"/>
            <wp:positionH relativeFrom="column">
              <wp:posOffset>8919210</wp:posOffset>
            </wp:positionH>
            <wp:positionV relativeFrom="paragraph">
              <wp:posOffset>-5297805</wp:posOffset>
            </wp:positionV>
            <wp:extent cx="0" cy="7620"/>
            <wp:effectExtent l="0" t="0" r="0" b="0"/>
            <wp:wrapNone/>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17"/>
          <w:szCs w:val="17"/>
          <w:lang w:eastAsia="tr-TR"/>
        </w:rPr>
        <w:drawing>
          <wp:anchor distT="0" distB="0" distL="114300" distR="114300" simplePos="0" relativeHeight="251788288" behindDoc="1" locked="0" layoutInCell="1" allowOverlap="1">
            <wp:simplePos x="0" y="0"/>
            <wp:positionH relativeFrom="column">
              <wp:posOffset>8919210</wp:posOffset>
            </wp:positionH>
            <wp:positionV relativeFrom="paragraph">
              <wp:posOffset>-5128895</wp:posOffset>
            </wp:positionV>
            <wp:extent cx="0" cy="7620"/>
            <wp:effectExtent l="0" t="0" r="0" b="0"/>
            <wp:wrapNone/>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17"/>
          <w:szCs w:val="17"/>
          <w:lang w:eastAsia="tr-TR"/>
        </w:rPr>
        <w:drawing>
          <wp:anchor distT="0" distB="0" distL="114300" distR="114300" simplePos="0" relativeHeight="251789312" behindDoc="1" locked="0" layoutInCell="1" allowOverlap="1">
            <wp:simplePos x="0" y="0"/>
            <wp:positionH relativeFrom="column">
              <wp:posOffset>8919210</wp:posOffset>
            </wp:positionH>
            <wp:positionV relativeFrom="paragraph">
              <wp:posOffset>-4959985</wp:posOffset>
            </wp:positionV>
            <wp:extent cx="0" cy="7620"/>
            <wp:effectExtent l="0" t="0" r="0"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17"/>
          <w:szCs w:val="17"/>
          <w:lang w:eastAsia="tr-TR"/>
        </w:rPr>
        <w:drawing>
          <wp:anchor distT="0" distB="0" distL="114300" distR="114300" simplePos="0" relativeHeight="251790336" behindDoc="1" locked="0" layoutInCell="1" allowOverlap="1">
            <wp:simplePos x="0" y="0"/>
            <wp:positionH relativeFrom="column">
              <wp:posOffset>8919210</wp:posOffset>
            </wp:positionH>
            <wp:positionV relativeFrom="paragraph">
              <wp:posOffset>-4791075</wp:posOffset>
            </wp:positionV>
            <wp:extent cx="0" cy="7620"/>
            <wp:effectExtent l="0" t="0" r="0" b="0"/>
            <wp:wrapNone/>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17"/>
          <w:szCs w:val="17"/>
          <w:lang w:eastAsia="tr-TR"/>
        </w:rPr>
        <w:drawing>
          <wp:anchor distT="0" distB="0" distL="114300" distR="114300" simplePos="0" relativeHeight="251791360" behindDoc="1" locked="0" layoutInCell="1" allowOverlap="1">
            <wp:simplePos x="0" y="0"/>
            <wp:positionH relativeFrom="column">
              <wp:posOffset>8919210</wp:posOffset>
            </wp:positionH>
            <wp:positionV relativeFrom="paragraph">
              <wp:posOffset>-4637405</wp:posOffset>
            </wp:positionV>
            <wp:extent cx="0" cy="7620"/>
            <wp:effectExtent l="0" t="0" r="0" b="0"/>
            <wp:wrapNone/>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17"/>
          <w:szCs w:val="17"/>
          <w:lang w:eastAsia="tr-TR"/>
        </w:rPr>
        <w:drawing>
          <wp:anchor distT="0" distB="0" distL="114300" distR="114300" simplePos="0" relativeHeight="251792384" behindDoc="1" locked="0" layoutInCell="1" allowOverlap="1">
            <wp:simplePos x="0" y="0"/>
            <wp:positionH relativeFrom="column">
              <wp:posOffset>8919210</wp:posOffset>
            </wp:positionH>
            <wp:positionV relativeFrom="paragraph">
              <wp:posOffset>-4483735</wp:posOffset>
            </wp:positionV>
            <wp:extent cx="0" cy="7620"/>
            <wp:effectExtent l="0" t="0" r="0" b="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17"/>
          <w:szCs w:val="17"/>
          <w:lang w:eastAsia="tr-TR"/>
        </w:rPr>
        <w:drawing>
          <wp:anchor distT="0" distB="0" distL="114300" distR="114300" simplePos="0" relativeHeight="251793408" behindDoc="1" locked="0" layoutInCell="1" allowOverlap="1">
            <wp:simplePos x="0" y="0"/>
            <wp:positionH relativeFrom="column">
              <wp:posOffset>8919210</wp:posOffset>
            </wp:positionH>
            <wp:positionV relativeFrom="paragraph">
              <wp:posOffset>-4314825</wp:posOffset>
            </wp:positionV>
            <wp:extent cx="0" cy="7620"/>
            <wp:effectExtent l="0" t="0" r="0" b="0"/>
            <wp:wrapNone/>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17"/>
          <w:szCs w:val="17"/>
          <w:lang w:eastAsia="tr-TR"/>
        </w:rPr>
        <w:drawing>
          <wp:anchor distT="0" distB="0" distL="114300" distR="114300" simplePos="0" relativeHeight="251794432" behindDoc="1" locked="0" layoutInCell="1" allowOverlap="1">
            <wp:simplePos x="0" y="0"/>
            <wp:positionH relativeFrom="column">
              <wp:posOffset>8919210</wp:posOffset>
            </wp:positionH>
            <wp:positionV relativeFrom="paragraph">
              <wp:posOffset>-4145915</wp:posOffset>
            </wp:positionV>
            <wp:extent cx="0" cy="762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17"/>
          <w:szCs w:val="17"/>
          <w:lang w:eastAsia="tr-TR"/>
        </w:rPr>
        <w:drawing>
          <wp:anchor distT="0" distB="0" distL="114300" distR="114300" simplePos="0" relativeHeight="251795456" behindDoc="1" locked="0" layoutInCell="1" allowOverlap="1">
            <wp:simplePos x="0" y="0"/>
            <wp:positionH relativeFrom="column">
              <wp:posOffset>8919210</wp:posOffset>
            </wp:positionH>
            <wp:positionV relativeFrom="paragraph">
              <wp:posOffset>-3977005</wp:posOffset>
            </wp:positionV>
            <wp:extent cx="0" cy="7620"/>
            <wp:effectExtent l="0" t="0" r="0" b="0"/>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17"/>
          <w:szCs w:val="17"/>
          <w:lang w:eastAsia="tr-TR"/>
        </w:rPr>
        <w:drawing>
          <wp:anchor distT="0" distB="0" distL="114300" distR="114300" simplePos="0" relativeHeight="251796480" behindDoc="1" locked="0" layoutInCell="1" allowOverlap="1">
            <wp:simplePos x="0" y="0"/>
            <wp:positionH relativeFrom="column">
              <wp:posOffset>8919210</wp:posOffset>
            </wp:positionH>
            <wp:positionV relativeFrom="paragraph">
              <wp:posOffset>-3823335</wp:posOffset>
            </wp:positionV>
            <wp:extent cx="0" cy="7620"/>
            <wp:effectExtent l="0" t="0" r="0" b="0"/>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17"/>
          <w:szCs w:val="17"/>
          <w:lang w:eastAsia="tr-TR"/>
        </w:rPr>
        <w:drawing>
          <wp:anchor distT="0" distB="0" distL="114300" distR="114300" simplePos="0" relativeHeight="251797504" behindDoc="1" locked="0" layoutInCell="1" allowOverlap="1">
            <wp:simplePos x="0" y="0"/>
            <wp:positionH relativeFrom="column">
              <wp:posOffset>8919210</wp:posOffset>
            </wp:positionH>
            <wp:positionV relativeFrom="paragraph">
              <wp:posOffset>-3654425</wp:posOffset>
            </wp:positionV>
            <wp:extent cx="0" cy="7620"/>
            <wp:effectExtent l="0" t="0" r="0" b="0"/>
            <wp:wrapNone/>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17"/>
          <w:szCs w:val="17"/>
          <w:lang w:eastAsia="tr-TR"/>
        </w:rPr>
        <w:drawing>
          <wp:anchor distT="0" distB="0" distL="114300" distR="114300" simplePos="0" relativeHeight="251798528" behindDoc="1" locked="0" layoutInCell="1" allowOverlap="1">
            <wp:simplePos x="0" y="0"/>
            <wp:positionH relativeFrom="column">
              <wp:posOffset>8919210</wp:posOffset>
            </wp:positionH>
            <wp:positionV relativeFrom="paragraph">
              <wp:posOffset>-3485515</wp:posOffset>
            </wp:positionV>
            <wp:extent cx="0" cy="7620"/>
            <wp:effectExtent l="0" t="0" r="0" b="0"/>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17"/>
          <w:szCs w:val="17"/>
          <w:lang w:eastAsia="tr-TR"/>
        </w:rPr>
        <w:drawing>
          <wp:anchor distT="0" distB="0" distL="114300" distR="114300" simplePos="0" relativeHeight="251799552" behindDoc="1" locked="0" layoutInCell="1" allowOverlap="1">
            <wp:simplePos x="0" y="0"/>
            <wp:positionH relativeFrom="column">
              <wp:posOffset>8919210</wp:posOffset>
            </wp:positionH>
            <wp:positionV relativeFrom="paragraph">
              <wp:posOffset>-3316605</wp:posOffset>
            </wp:positionV>
            <wp:extent cx="0" cy="7620"/>
            <wp:effectExtent l="0" t="0" r="0" b="0"/>
            <wp:wrapNone/>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17"/>
          <w:szCs w:val="17"/>
          <w:lang w:eastAsia="tr-TR"/>
        </w:rPr>
        <w:drawing>
          <wp:anchor distT="0" distB="0" distL="114300" distR="114300" simplePos="0" relativeHeight="251800576" behindDoc="1" locked="0" layoutInCell="1" allowOverlap="1">
            <wp:simplePos x="0" y="0"/>
            <wp:positionH relativeFrom="column">
              <wp:posOffset>8919210</wp:posOffset>
            </wp:positionH>
            <wp:positionV relativeFrom="paragraph">
              <wp:posOffset>-3162935</wp:posOffset>
            </wp:positionV>
            <wp:extent cx="0" cy="7620"/>
            <wp:effectExtent l="0" t="0" r="0" b="0"/>
            <wp:wrapNone/>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17"/>
          <w:szCs w:val="17"/>
          <w:lang w:eastAsia="tr-TR"/>
        </w:rPr>
        <w:drawing>
          <wp:anchor distT="0" distB="0" distL="114300" distR="114300" simplePos="0" relativeHeight="251801600" behindDoc="1" locked="0" layoutInCell="1" allowOverlap="1">
            <wp:simplePos x="0" y="0"/>
            <wp:positionH relativeFrom="column">
              <wp:posOffset>8919210</wp:posOffset>
            </wp:positionH>
            <wp:positionV relativeFrom="paragraph">
              <wp:posOffset>-2994025</wp:posOffset>
            </wp:positionV>
            <wp:extent cx="0" cy="7620"/>
            <wp:effectExtent l="0" t="0" r="0" b="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17"/>
          <w:szCs w:val="17"/>
          <w:lang w:eastAsia="tr-TR"/>
        </w:rPr>
        <w:drawing>
          <wp:anchor distT="0" distB="0" distL="114300" distR="114300" simplePos="0" relativeHeight="251802624" behindDoc="1" locked="0" layoutInCell="1" allowOverlap="1">
            <wp:simplePos x="0" y="0"/>
            <wp:positionH relativeFrom="column">
              <wp:posOffset>8919210</wp:posOffset>
            </wp:positionH>
            <wp:positionV relativeFrom="paragraph">
              <wp:posOffset>-2825115</wp:posOffset>
            </wp:positionV>
            <wp:extent cx="0" cy="7620"/>
            <wp:effectExtent l="0" t="0" r="0" b="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17"/>
          <w:szCs w:val="17"/>
          <w:lang w:eastAsia="tr-TR"/>
        </w:rPr>
        <w:drawing>
          <wp:anchor distT="0" distB="0" distL="114300" distR="114300" simplePos="0" relativeHeight="251803648" behindDoc="1" locked="0" layoutInCell="1" allowOverlap="1">
            <wp:simplePos x="0" y="0"/>
            <wp:positionH relativeFrom="column">
              <wp:posOffset>8919210</wp:posOffset>
            </wp:positionH>
            <wp:positionV relativeFrom="paragraph">
              <wp:posOffset>-2656205</wp:posOffset>
            </wp:positionV>
            <wp:extent cx="0" cy="7620"/>
            <wp:effectExtent l="0" t="0" r="0" b="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17"/>
          <w:szCs w:val="17"/>
          <w:lang w:eastAsia="tr-TR"/>
        </w:rPr>
        <w:drawing>
          <wp:anchor distT="0" distB="0" distL="114300" distR="114300" simplePos="0" relativeHeight="251804672" behindDoc="1" locked="0" layoutInCell="1" allowOverlap="1">
            <wp:simplePos x="0" y="0"/>
            <wp:positionH relativeFrom="column">
              <wp:posOffset>8919210</wp:posOffset>
            </wp:positionH>
            <wp:positionV relativeFrom="paragraph">
              <wp:posOffset>-2487295</wp:posOffset>
            </wp:positionV>
            <wp:extent cx="0" cy="7620"/>
            <wp:effectExtent l="0" t="0" r="0" b="0"/>
            <wp:wrapNone/>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17"/>
          <w:szCs w:val="17"/>
          <w:lang w:eastAsia="tr-TR"/>
        </w:rPr>
        <w:drawing>
          <wp:anchor distT="0" distB="0" distL="114300" distR="114300" simplePos="0" relativeHeight="251805696" behindDoc="1" locked="0" layoutInCell="1" allowOverlap="1">
            <wp:simplePos x="0" y="0"/>
            <wp:positionH relativeFrom="column">
              <wp:posOffset>8919210</wp:posOffset>
            </wp:positionH>
            <wp:positionV relativeFrom="paragraph">
              <wp:posOffset>-2333625</wp:posOffset>
            </wp:positionV>
            <wp:extent cx="0" cy="7620"/>
            <wp:effectExtent l="0" t="0" r="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17"/>
          <w:szCs w:val="17"/>
          <w:lang w:eastAsia="tr-TR"/>
        </w:rPr>
        <w:drawing>
          <wp:anchor distT="0" distB="0" distL="114300" distR="114300" simplePos="0" relativeHeight="251806720" behindDoc="1" locked="0" layoutInCell="1" allowOverlap="1">
            <wp:simplePos x="0" y="0"/>
            <wp:positionH relativeFrom="column">
              <wp:posOffset>8919210</wp:posOffset>
            </wp:positionH>
            <wp:positionV relativeFrom="paragraph">
              <wp:posOffset>-2164715</wp:posOffset>
            </wp:positionV>
            <wp:extent cx="0" cy="7620"/>
            <wp:effectExtent l="0" t="0" r="0" b="0"/>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17"/>
          <w:szCs w:val="17"/>
          <w:lang w:eastAsia="tr-TR"/>
        </w:rPr>
        <w:drawing>
          <wp:anchor distT="0" distB="0" distL="114300" distR="114300" simplePos="0" relativeHeight="251807744" behindDoc="1" locked="0" layoutInCell="1" allowOverlap="1">
            <wp:simplePos x="0" y="0"/>
            <wp:positionH relativeFrom="column">
              <wp:posOffset>8919210</wp:posOffset>
            </wp:positionH>
            <wp:positionV relativeFrom="paragraph">
              <wp:posOffset>-1995805</wp:posOffset>
            </wp:positionV>
            <wp:extent cx="0" cy="7620"/>
            <wp:effectExtent l="0" t="0" r="0" b="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17"/>
          <w:szCs w:val="17"/>
          <w:lang w:eastAsia="tr-TR"/>
        </w:rPr>
        <w:drawing>
          <wp:anchor distT="0" distB="0" distL="114300" distR="114300" simplePos="0" relativeHeight="251808768" behindDoc="1" locked="0" layoutInCell="1" allowOverlap="1">
            <wp:simplePos x="0" y="0"/>
            <wp:positionH relativeFrom="column">
              <wp:posOffset>8919210</wp:posOffset>
            </wp:positionH>
            <wp:positionV relativeFrom="paragraph">
              <wp:posOffset>-1826895</wp:posOffset>
            </wp:positionV>
            <wp:extent cx="0" cy="7620"/>
            <wp:effectExtent l="0" t="0" r="0" b="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17"/>
          <w:szCs w:val="17"/>
          <w:lang w:eastAsia="tr-TR"/>
        </w:rPr>
        <w:drawing>
          <wp:anchor distT="0" distB="0" distL="114300" distR="114300" simplePos="0" relativeHeight="251809792" behindDoc="1" locked="0" layoutInCell="1" allowOverlap="1">
            <wp:simplePos x="0" y="0"/>
            <wp:positionH relativeFrom="column">
              <wp:posOffset>8919210</wp:posOffset>
            </wp:positionH>
            <wp:positionV relativeFrom="paragraph">
              <wp:posOffset>-1673225</wp:posOffset>
            </wp:positionV>
            <wp:extent cx="0" cy="7620"/>
            <wp:effectExtent l="0" t="0" r="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17"/>
          <w:szCs w:val="17"/>
          <w:lang w:eastAsia="tr-TR"/>
        </w:rPr>
        <w:drawing>
          <wp:anchor distT="0" distB="0" distL="114300" distR="114300" simplePos="0" relativeHeight="251810816" behindDoc="1" locked="0" layoutInCell="1" allowOverlap="1">
            <wp:simplePos x="0" y="0"/>
            <wp:positionH relativeFrom="column">
              <wp:posOffset>8919210</wp:posOffset>
            </wp:positionH>
            <wp:positionV relativeFrom="paragraph">
              <wp:posOffset>-1504315</wp:posOffset>
            </wp:positionV>
            <wp:extent cx="0" cy="7620"/>
            <wp:effectExtent l="0" t="0" r="0"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17"/>
          <w:szCs w:val="17"/>
          <w:lang w:eastAsia="tr-TR"/>
        </w:rPr>
        <w:drawing>
          <wp:anchor distT="0" distB="0" distL="114300" distR="114300" simplePos="0" relativeHeight="251811840" behindDoc="1" locked="0" layoutInCell="1" allowOverlap="1">
            <wp:simplePos x="0" y="0"/>
            <wp:positionH relativeFrom="column">
              <wp:posOffset>8919210</wp:posOffset>
            </wp:positionH>
            <wp:positionV relativeFrom="paragraph">
              <wp:posOffset>-1335405</wp:posOffset>
            </wp:positionV>
            <wp:extent cx="0" cy="7620"/>
            <wp:effectExtent l="0" t="0" r="0"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17"/>
          <w:szCs w:val="17"/>
          <w:lang w:eastAsia="tr-TR"/>
        </w:rPr>
        <w:drawing>
          <wp:anchor distT="0" distB="0" distL="114300" distR="114300" simplePos="0" relativeHeight="251812864" behindDoc="1" locked="0" layoutInCell="1" allowOverlap="1">
            <wp:simplePos x="0" y="0"/>
            <wp:positionH relativeFrom="column">
              <wp:posOffset>8919210</wp:posOffset>
            </wp:positionH>
            <wp:positionV relativeFrom="paragraph">
              <wp:posOffset>-1166495</wp:posOffset>
            </wp:positionV>
            <wp:extent cx="0" cy="7620"/>
            <wp:effectExtent l="0" t="0" r="0" b="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17"/>
          <w:szCs w:val="17"/>
          <w:lang w:eastAsia="tr-TR"/>
        </w:rPr>
        <w:drawing>
          <wp:anchor distT="0" distB="0" distL="114300" distR="114300" simplePos="0" relativeHeight="251813888" behindDoc="1" locked="0" layoutInCell="1" allowOverlap="1">
            <wp:simplePos x="0" y="0"/>
            <wp:positionH relativeFrom="column">
              <wp:posOffset>8919210</wp:posOffset>
            </wp:positionH>
            <wp:positionV relativeFrom="paragraph">
              <wp:posOffset>-997585</wp:posOffset>
            </wp:positionV>
            <wp:extent cx="0" cy="7620"/>
            <wp:effectExtent l="0" t="0" r="0" b="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17"/>
          <w:szCs w:val="17"/>
          <w:lang w:eastAsia="tr-TR"/>
        </w:rPr>
        <w:drawing>
          <wp:anchor distT="0" distB="0" distL="114300" distR="114300" simplePos="0" relativeHeight="251814912" behindDoc="1" locked="0" layoutInCell="1" allowOverlap="1">
            <wp:simplePos x="0" y="0"/>
            <wp:positionH relativeFrom="column">
              <wp:posOffset>8919210</wp:posOffset>
            </wp:positionH>
            <wp:positionV relativeFrom="paragraph">
              <wp:posOffset>-843915</wp:posOffset>
            </wp:positionV>
            <wp:extent cx="0" cy="7620"/>
            <wp:effectExtent l="0" t="0" r="0"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17"/>
          <w:szCs w:val="17"/>
          <w:lang w:eastAsia="tr-TR"/>
        </w:rPr>
        <w:drawing>
          <wp:anchor distT="0" distB="0" distL="114300" distR="114300" simplePos="0" relativeHeight="251815936" behindDoc="1" locked="0" layoutInCell="1" allowOverlap="1">
            <wp:simplePos x="0" y="0"/>
            <wp:positionH relativeFrom="column">
              <wp:posOffset>8919210</wp:posOffset>
            </wp:positionH>
            <wp:positionV relativeFrom="paragraph">
              <wp:posOffset>-675005</wp:posOffset>
            </wp:positionV>
            <wp:extent cx="0" cy="762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17"/>
          <w:szCs w:val="17"/>
          <w:lang w:eastAsia="tr-TR"/>
        </w:rPr>
        <w:drawing>
          <wp:anchor distT="0" distB="0" distL="114300" distR="114300" simplePos="0" relativeHeight="251816960" behindDoc="1" locked="0" layoutInCell="1" allowOverlap="1">
            <wp:simplePos x="0" y="0"/>
            <wp:positionH relativeFrom="column">
              <wp:posOffset>8919210</wp:posOffset>
            </wp:positionH>
            <wp:positionV relativeFrom="paragraph">
              <wp:posOffset>-506095</wp:posOffset>
            </wp:positionV>
            <wp:extent cx="0" cy="7620"/>
            <wp:effectExtent l="0" t="0" r="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17"/>
          <w:szCs w:val="17"/>
          <w:lang w:eastAsia="tr-TR"/>
        </w:rPr>
        <w:drawing>
          <wp:anchor distT="0" distB="0" distL="114300" distR="114300" simplePos="0" relativeHeight="251817984" behindDoc="1" locked="0" layoutInCell="1" allowOverlap="1">
            <wp:simplePos x="0" y="0"/>
            <wp:positionH relativeFrom="column">
              <wp:posOffset>8919210</wp:posOffset>
            </wp:positionH>
            <wp:positionV relativeFrom="paragraph">
              <wp:posOffset>-352425</wp:posOffset>
            </wp:positionV>
            <wp:extent cx="0" cy="7620"/>
            <wp:effectExtent l="0"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17"/>
          <w:szCs w:val="17"/>
          <w:lang w:eastAsia="tr-TR"/>
        </w:rPr>
        <w:drawing>
          <wp:anchor distT="0" distB="0" distL="114300" distR="114300" simplePos="0" relativeHeight="251819008" behindDoc="1" locked="0" layoutInCell="1" allowOverlap="1">
            <wp:simplePos x="0" y="0"/>
            <wp:positionH relativeFrom="column">
              <wp:posOffset>8919210</wp:posOffset>
            </wp:positionH>
            <wp:positionV relativeFrom="paragraph">
              <wp:posOffset>-198755</wp:posOffset>
            </wp:positionV>
            <wp:extent cx="0" cy="7620"/>
            <wp:effectExtent l="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Book Antiqua" w:hAnsi="Times New Roman" w:cs="Times New Roman"/>
          <w:b/>
          <w:noProof/>
          <w:sz w:val="17"/>
          <w:szCs w:val="17"/>
          <w:lang w:eastAsia="tr-TR"/>
        </w:rPr>
        <w:drawing>
          <wp:anchor distT="0" distB="0" distL="114300" distR="114300" simplePos="0" relativeHeight="251820032" behindDoc="1" locked="0" layoutInCell="1" allowOverlap="1">
            <wp:simplePos x="0" y="0"/>
            <wp:positionH relativeFrom="column">
              <wp:posOffset>8919210</wp:posOffset>
            </wp:positionH>
            <wp:positionV relativeFrom="paragraph">
              <wp:posOffset>-6985</wp:posOffset>
            </wp:positionV>
            <wp:extent cx="0" cy="7620"/>
            <wp:effectExtent l="0" t="0" r="0" b="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0" cy="7620"/>
                    </a:xfrm>
                    <a:prstGeom prst="rect">
                      <a:avLst/>
                    </a:prstGeom>
                    <a:noFill/>
                  </pic:spPr>
                </pic:pic>
              </a:graphicData>
            </a:graphic>
            <wp14:sizeRelH relativeFrom="page">
              <wp14:pctWidth>0</wp14:pctWidth>
            </wp14:sizeRelH>
            <wp14:sizeRelV relativeFrom="page">
              <wp14:pctHeight>0</wp14:pctHeight>
            </wp14:sizeRelV>
          </wp:anchor>
        </w:drawing>
      </w:r>
    </w:p>
    <w:p w:rsidR="00B73B6B" w:rsidRPr="00B73B6B" w:rsidRDefault="00B73B6B" w:rsidP="00B73B6B">
      <w:pPr>
        <w:spacing w:after="0" w:line="200" w:lineRule="exact"/>
        <w:rPr>
          <w:rFonts w:ascii="Times New Roman" w:eastAsia="Times New Roman" w:hAnsi="Times New Roman" w:cs="Times New Roman"/>
          <w:sz w:val="19"/>
          <w:szCs w:val="19"/>
          <w:lang w:eastAsia="tr-TR"/>
        </w:rPr>
      </w:pPr>
    </w:p>
    <w:p w:rsidR="00B73B6B" w:rsidRPr="00B73B6B" w:rsidRDefault="00B73B6B" w:rsidP="00B73B6B">
      <w:pPr>
        <w:spacing w:after="0" w:line="341" w:lineRule="exact"/>
        <w:rPr>
          <w:rFonts w:ascii="Times New Roman" w:eastAsia="Times New Roman" w:hAnsi="Times New Roman" w:cs="Times New Roman"/>
          <w:sz w:val="19"/>
          <w:szCs w:val="19"/>
          <w:lang w:eastAsia="tr-TR"/>
        </w:rPr>
      </w:pPr>
    </w:p>
    <w:p w:rsidR="00B73B6B" w:rsidRPr="00B73B6B" w:rsidRDefault="00B73B6B" w:rsidP="00B73B6B">
      <w:pPr>
        <w:keepNext/>
        <w:keepLines/>
        <w:spacing w:after="0" w:line="259" w:lineRule="auto"/>
        <w:jc w:val="both"/>
        <w:outlineLvl w:val="0"/>
        <w:rPr>
          <w:rFonts w:ascii="Cambria" w:eastAsia="Times New Roman" w:hAnsi="Cambria" w:cs="Times New Roman"/>
          <w:b/>
          <w:bCs/>
          <w:kern w:val="32"/>
          <w:sz w:val="32"/>
          <w:szCs w:val="32"/>
          <w:lang w:eastAsia="x-none"/>
        </w:rPr>
      </w:pPr>
    </w:p>
    <w:p w:rsidR="00B73B6B" w:rsidRPr="00B73B6B" w:rsidRDefault="00B73B6B" w:rsidP="00B73B6B">
      <w:pPr>
        <w:keepNext/>
        <w:keepLines/>
        <w:spacing w:after="0" w:line="259" w:lineRule="auto"/>
        <w:jc w:val="both"/>
        <w:outlineLvl w:val="0"/>
        <w:rPr>
          <w:rFonts w:ascii="Times New Roman" w:eastAsia="Times New Roman" w:hAnsi="Times New Roman" w:cs="Times New Roman"/>
          <w:b/>
          <w:color w:val="C45911"/>
          <w:sz w:val="36"/>
          <w:szCs w:val="24"/>
        </w:rPr>
      </w:pPr>
      <w:r w:rsidRPr="00B73B6B">
        <w:rPr>
          <w:rFonts w:ascii="Times New Roman" w:eastAsia="Times New Roman" w:hAnsi="Times New Roman" w:cs="Times New Roman"/>
          <w:b/>
          <w:color w:val="C45911"/>
          <w:sz w:val="36"/>
          <w:szCs w:val="24"/>
        </w:rPr>
        <w:t>İzleme ve Değerlendirme</w:t>
      </w:r>
    </w:p>
    <w:p w:rsidR="00B73B6B" w:rsidRPr="00B73B6B" w:rsidRDefault="00B73B6B" w:rsidP="00B73B6B">
      <w:pPr>
        <w:spacing w:after="120" w:line="259" w:lineRule="auto"/>
        <w:jc w:val="both"/>
        <w:rPr>
          <w:rFonts w:ascii="Book Antiqua" w:eastAsia="Calibri" w:hAnsi="Book Antiqua" w:cs="Arial"/>
          <w:sz w:val="24"/>
        </w:rPr>
      </w:pPr>
    </w:p>
    <w:p w:rsidR="00B73B6B" w:rsidRPr="00B73B6B" w:rsidRDefault="00B73B6B" w:rsidP="00B73B6B">
      <w:pPr>
        <w:keepNext/>
        <w:keepLines/>
        <w:spacing w:after="0" w:line="259" w:lineRule="auto"/>
        <w:ind w:left="426"/>
        <w:jc w:val="both"/>
        <w:outlineLvl w:val="1"/>
        <w:rPr>
          <w:rFonts w:ascii="Book Antiqua" w:eastAsia="Times New Roman" w:hAnsi="Book Antiqua" w:cs="Times New Roman"/>
          <w:b/>
          <w:color w:val="1F4E79"/>
          <w:sz w:val="36"/>
          <w:szCs w:val="24"/>
        </w:rPr>
      </w:pPr>
      <w:bookmarkStart w:id="91" w:name="_Toc536457783"/>
      <w:r w:rsidRPr="00B73B6B">
        <w:rPr>
          <w:rFonts w:ascii="Book Antiqua" w:eastAsia="Times New Roman" w:hAnsi="Book Antiqua" w:cs="Times New Roman"/>
          <w:b/>
          <w:color w:val="1F4E79"/>
          <w:sz w:val="36"/>
          <w:szCs w:val="24"/>
        </w:rPr>
        <w:t>2019-2023 Stratejik Planı İzleme ve Değerlendirme Modeli</w:t>
      </w:r>
      <w:bookmarkEnd w:id="91"/>
    </w:p>
    <w:p w:rsidR="00B73B6B" w:rsidRPr="00B73B6B" w:rsidRDefault="00B73B6B" w:rsidP="00B73B6B">
      <w:pPr>
        <w:spacing w:after="0" w:line="256" w:lineRule="auto"/>
        <w:jc w:val="both"/>
        <w:rPr>
          <w:rFonts w:ascii="Book Antiqua" w:eastAsia="Times New Roman" w:hAnsi="Book Antiqua" w:cs="Times New Roman"/>
          <w:b/>
          <w:color w:val="1F4E79"/>
          <w:sz w:val="36"/>
          <w:szCs w:val="24"/>
        </w:rPr>
      </w:pPr>
    </w:p>
    <w:p w:rsidR="00B73B6B" w:rsidRPr="00B73B6B" w:rsidRDefault="00B73B6B" w:rsidP="00B73B6B">
      <w:pPr>
        <w:spacing w:after="0" w:line="256" w:lineRule="auto"/>
        <w:jc w:val="both"/>
        <w:rPr>
          <w:rFonts w:ascii="Times New Roman" w:eastAsia="Book Antiqua" w:hAnsi="Times New Roman" w:cs="Times New Roman"/>
          <w:sz w:val="24"/>
          <w:szCs w:val="24"/>
          <w:lang w:eastAsia="tr-TR"/>
        </w:rPr>
      </w:pPr>
      <w:r w:rsidRPr="00B73B6B">
        <w:rPr>
          <w:rFonts w:ascii="Book Antiqua" w:eastAsia="Times New Roman" w:hAnsi="Book Antiqua" w:cs="Times New Roman"/>
          <w:b/>
          <w:color w:val="1F4E79"/>
          <w:sz w:val="36"/>
          <w:szCs w:val="24"/>
        </w:rPr>
        <w:t xml:space="preserve">    </w:t>
      </w:r>
      <w:r w:rsidRPr="00B73B6B">
        <w:rPr>
          <w:rFonts w:ascii="Times New Roman" w:eastAsia="Book Antiqua" w:hAnsi="Times New Roman" w:cs="Times New Roman"/>
          <w:sz w:val="24"/>
          <w:szCs w:val="24"/>
          <w:lang w:eastAsia="tr-TR"/>
        </w:rPr>
        <w:t>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w:t>
      </w:r>
    </w:p>
    <w:p w:rsidR="00B73B6B" w:rsidRPr="00B73B6B" w:rsidRDefault="00B73B6B" w:rsidP="00B73B6B">
      <w:pPr>
        <w:spacing w:after="0" w:line="136" w:lineRule="exact"/>
        <w:rPr>
          <w:rFonts w:ascii="Times New Roman" w:eastAsia="Times New Roman" w:hAnsi="Times New Roman" w:cs="Times New Roman"/>
          <w:sz w:val="24"/>
          <w:szCs w:val="24"/>
          <w:lang w:eastAsia="tr-TR"/>
        </w:rPr>
      </w:pPr>
    </w:p>
    <w:p w:rsidR="00B73B6B" w:rsidRPr="00B73B6B" w:rsidRDefault="00B73B6B" w:rsidP="00B73B6B">
      <w:pPr>
        <w:spacing w:after="0" w:line="254" w:lineRule="auto"/>
        <w:jc w:val="both"/>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xml:space="preserve">Bayındır İlçe Milli Eğitim Müdürlüğü 2019-2023 Stratejik Planı’nın izlenmesi ve değerlendirilmesi uygulamaları belirtilen ilkeler çerçevesinde yürütülecektir. </w:t>
      </w:r>
    </w:p>
    <w:p w:rsidR="00B73B6B" w:rsidRPr="00B73B6B" w:rsidRDefault="00B73B6B" w:rsidP="00B73B6B">
      <w:pPr>
        <w:spacing w:after="0" w:line="128" w:lineRule="exact"/>
        <w:rPr>
          <w:rFonts w:ascii="Times New Roman" w:eastAsia="Times New Roman" w:hAnsi="Times New Roman" w:cs="Times New Roman"/>
          <w:sz w:val="24"/>
          <w:szCs w:val="24"/>
          <w:lang w:eastAsia="tr-TR"/>
        </w:rPr>
      </w:pPr>
    </w:p>
    <w:p w:rsidR="00B73B6B" w:rsidRPr="00B73B6B" w:rsidRDefault="00B73B6B" w:rsidP="00B73B6B">
      <w:pPr>
        <w:numPr>
          <w:ilvl w:val="0"/>
          <w:numId w:val="1"/>
        </w:numPr>
        <w:tabs>
          <w:tab w:val="left" w:pos="1000"/>
        </w:tabs>
        <w:spacing w:after="0" w:line="0" w:lineRule="atLeast"/>
        <w:ind w:left="1000" w:hanging="435"/>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Katılımcılık</w:t>
      </w:r>
    </w:p>
    <w:p w:rsidR="00B73B6B" w:rsidRPr="00B73B6B" w:rsidRDefault="00B73B6B" w:rsidP="00B73B6B">
      <w:pPr>
        <w:spacing w:after="0" w:line="23" w:lineRule="exact"/>
        <w:rPr>
          <w:rFonts w:ascii="Times New Roman" w:eastAsia="Book Antiqua" w:hAnsi="Times New Roman" w:cs="Times New Roman"/>
          <w:sz w:val="24"/>
          <w:szCs w:val="24"/>
          <w:lang w:eastAsia="tr-TR"/>
        </w:rPr>
      </w:pPr>
    </w:p>
    <w:p w:rsidR="00B73B6B" w:rsidRPr="00B73B6B" w:rsidRDefault="00B73B6B" w:rsidP="00B73B6B">
      <w:pPr>
        <w:numPr>
          <w:ilvl w:val="0"/>
          <w:numId w:val="1"/>
        </w:numPr>
        <w:tabs>
          <w:tab w:val="left" w:pos="1000"/>
        </w:tabs>
        <w:spacing w:after="0" w:line="0" w:lineRule="atLeast"/>
        <w:ind w:left="1000" w:hanging="435"/>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Saydamlık</w:t>
      </w:r>
    </w:p>
    <w:p w:rsidR="00B73B6B" w:rsidRPr="00B73B6B" w:rsidRDefault="00B73B6B" w:rsidP="00B73B6B">
      <w:pPr>
        <w:spacing w:after="0" w:line="23" w:lineRule="exact"/>
        <w:rPr>
          <w:rFonts w:ascii="Times New Roman" w:eastAsia="Book Antiqua" w:hAnsi="Times New Roman" w:cs="Times New Roman"/>
          <w:sz w:val="24"/>
          <w:szCs w:val="24"/>
          <w:lang w:eastAsia="tr-TR"/>
        </w:rPr>
      </w:pPr>
    </w:p>
    <w:p w:rsidR="00B73B6B" w:rsidRPr="00B73B6B" w:rsidRDefault="00B73B6B" w:rsidP="00B73B6B">
      <w:pPr>
        <w:numPr>
          <w:ilvl w:val="0"/>
          <w:numId w:val="1"/>
        </w:numPr>
        <w:tabs>
          <w:tab w:val="left" w:pos="1000"/>
        </w:tabs>
        <w:spacing w:after="0" w:line="0" w:lineRule="atLeast"/>
        <w:ind w:left="1000" w:hanging="435"/>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Hesap verebilirlik</w:t>
      </w:r>
    </w:p>
    <w:p w:rsidR="00B73B6B" w:rsidRPr="00B73B6B" w:rsidRDefault="00B73B6B" w:rsidP="00B73B6B">
      <w:pPr>
        <w:spacing w:after="0" w:line="23" w:lineRule="exact"/>
        <w:rPr>
          <w:rFonts w:ascii="Times New Roman" w:eastAsia="Book Antiqua" w:hAnsi="Times New Roman" w:cs="Times New Roman"/>
          <w:sz w:val="24"/>
          <w:szCs w:val="24"/>
          <w:lang w:eastAsia="tr-TR"/>
        </w:rPr>
      </w:pPr>
    </w:p>
    <w:p w:rsidR="00B73B6B" w:rsidRPr="00B73B6B" w:rsidRDefault="00B73B6B" w:rsidP="00B73B6B">
      <w:pPr>
        <w:numPr>
          <w:ilvl w:val="0"/>
          <w:numId w:val="1"/>
        </w:numPr>
        <w:tabs>
          <w:tab w:val="left" w:pos="1000"/>
        </w:tabs>
        <w:spacing w:after="0" w:line="0" w:lineRule="atLeast"/>
        <w:ind w:left="1000" w:hanging="435"/>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Bilimsellik</w:t>
      </w:r>
    </w:p>
    <w:p w:rsidR="00B73B6B" w:rsidRPr="00B73B6B" w:rsidRDefault="00B73B6B" w:rsidP="00B73B6B">
      <w:pPr>
        <w:spacing w:after="0" w:line="23" w:lineRule="exact"/>
        <w:rPr>
          <w:rFonts w:ascii="Times New Roman" w:eastAsia="Book Antiqua" w:hAnsi="Times New Roman" w:cs="Times New Roman"/>
          <w:sz w:val="24"/>
          <w:szCs w:val="24"/>
          <w:lang w:eastAsia="tr-TR"/>
        </w:rPr>
      </w:pPr>
    </w:p>
    <w:p w:rsidR="00B73B6B" w:rsidRPr="00B73B6B" w:rsidRDefault="00B73B6B" w:rsidP="00B73B6B">
      <w:pPr>
        <w:numPr>
          <w:ilvl w:val="0"/>
          <w:numId w:val="1"/>
        </w:numPr>
        <w:tabs>
          <w:tab w:val="left" w:pos="1000"/>
        </w:tabs>
        <w:spacing w:after="0" w:line="0" w:lineRule="atLeast"/>
        <w:ind w:left="1000" w:hanging="435"/>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Tutarlılık</w:t>
      </w:r>
    </w:p>
    <w:p w:rsidR="00B73B6B" w:rsidRPr="00B73B6B" w:rsidRDefault="00B73B6B" w:rsidP="00B73B6B">
      <w:pPr>
        <w:spacing w:after="0" w:line="25" w:lineRule="exact"/>
        <w:rPr>
          <w:rFonts w:ascii="Times New Roman" w:eastAsia="Book Antiqua" w:hAnsi="Times New Roman" w:cs="Times New Roman"/>
          <w:sz w:val="24"/>
          <w:szCs w:val="24"/>
          <w:lang w:eastAsia="tr-TR"/>
        </w:rPr>
      </w:pPr>
    </w:p>
    <w:p w:rsidR="00B73B6B" w:rsidRPr="00B73B6B" w:rsidRDefault="00B73B6B" w:rsidP="00B73B6B">
      <w:pPr>
        <w:numPr>
          <w:ilvl w:val="0"/>
          <w:numId w:val="1"/>
        </w:numPr>
        <w:tabs>
          <w:tab w:val="left" w:pos="1000"/>
        </w:tabs>
        <w:spacing w:after="0" w:line="0" w:lineRule="atLeast"/>
        <w:ind w:left="1000" w:hanging="435"/>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Nesnellik</w:t>
      </w:r>
    </w:p>
    <w:p w:rsidR="00B73B6B" w:rsidRPr="00B73B6B" w:rsidRDefault="00B73B6B" w:rsidP="00B73B6B">
      <w:pPr>
        <w:spacing w:after="0" w:line="34" w:lineRule="exact"/>
        <w:rPr>
          <w:rFonts w:ascii="Times New Roman" w:eastAsia="Times New Roman" w:hAnsi="Times New Roman" w:cs="Times New Roman"/>
          <w:sz w:val="24"/>
          <w:szCs w:val="24"/>
          <w:lang w:eastAsia="tr-TR"/>
        </w:rPr>
      </w:pPr>
    </w:p>
    <w:p w:rsidR="00B73B6B" w:rsidRPr="00B73B6B" w:rsidRDefault="00B73B6B" w:rsidP="00B73B6B">
      <w:pPr>
        <w:spacing w:after="0" w:line="257" w:lineRule="auto"/>
        <w:jc w:val="both"/>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w:t>
      </w:r>
    </w:p>
    <w:p w:rsidR="00B73B6B" w:rsidRPr="00B73B6B" w:rsidRDefault="00B73B6B" w:rsidP="00B73B6B">
      <w:pPr>
        <w:spacing w:after="0" w:line="133" w:lineRule="exact"/>
        <w:rPr>
          <w:rFonts w:ascii="Times New Roman" w:eastAsia="Times New Roman" w:hAnsi="Times New Roman" w:cs="Times New Roman"/>
          <w:sz w:val="24"/>
          <w:szCs w:val="24"/>
          <w:lang w:eastAsia="tr-TR"/>
        </w:rPr>
      </w:pPr>
    </w:p>
    <w:p w:rsidR="00B73B6B" w:rsidRPr="00B73B6B" w:rsidRDefault="00B73B6B" w:rsidP="00B73B6B">
      <w:pPr>
        <w:spacing w:after="0" w:line="250" w:lineRule="auto"/>
        <w:jc w:val="both"/>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xml:space="preserve">Belirtilen temel ilkeler ve veri analiz yöntemleri doğrultusunda birlikte Millî Eğitim Bakanlığı 2019-2023 Stratejik Planı İzleme ve Değerlendirme </w:t>
      </w:r>
      <w:proofErr w:type="spellStart"/>
      <w:r w:rsidRPr="00B73B6B">
        <w:rPr>
          <w:rFonts w:ascii="Times New Roman" w:eastAsia="Book Antiqua" w:hAnsi="Times New Roman" w:cs="Times New Roman"/>
          <w:sz w:val="24"/>
          <w:szCs w:val="24"/>
          <w:lang w:eastAsia="tr-TR"/>
        </w:rPr>
        <w:t>Modeli’nin</w:t>
      </w:r>
      <w:proofErr w:type="spellEnd"/>
      <w:r w:rsidRPr="00B73B6B">
        <w:rPr>
          <w:rFonts w:ascii="Times New Roman" w:eastAsia="Book Antiqua" w:hAnsi="Times New Roman" w:cs="Times New Roman"/>
          <w:sz w:val="24"/>
          <w:szCs w:val="24"/>
          <w:lang w:eastAsia="tr-TR"/>
        </w:rPr>
        <w:t xml:space="preserve"> çerçevesini;</w:t>
      </w:r>
    </w:p>
    <w:p w:rsidR="00B73B6B" w:rsidRPr="00B73B6B" w:rsidRDefault="00B73B6B" w:rsidP="00B73B6B">
      <w:pPr>
        <w:spacing w:after="0" w:line="132" w:lineRule="exact"/>
        <w:rPr>
          <w:rFonts w:ascii="Times New Roman" w:eastAsia="Times New Roman" w:hAnsi="Times New Roman" w:cs="Times New Roman"/>
          <w:sz w:val="24"/>
          <w:szCs w:val="24"/>
          <w:lang w:eastAsia="tr-TR"/>
        </w:rPr>
      </w:pPr>
    </w:p>
    <w:p w:rsidR="00B73B6B" w:rsidRPr="00B73B6B" w:rsidRDefault="00B73B6B" w:rsidP="00B73B6B">
      <w:pPr>
        <w:numPr>
          <w:ilvl w:val="0"/>
          <w:numId w:val="2"/>
        </w:numPr>
        <w:tabs>
          <w:tab w:val="left" w:pos="720"/>
        </w:tabs>
        <w:spacing w:after="0" w:line="0" w:lineRule="atLeast"/>
        <w:ind w:left="720" w:hanging="362"/>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Performans göstergeleri ve stratejiler bazında gerçekleşme durumlarının belirlenmesi,</w:t>
      </w:r>
    </w:p>
    <w:p w:rsidR="00B73B6B" w:rsidRPr="00B73B6B" w:rsidRDefault="00B73B6B" w:rsidP="00B73B6B">
      <w:pPr>
        <w:spacing w:after="0" w:line="42" w:lineRule="exact"/>
        <w:rPr>
          <w:rFonts w:ascii="Times New Roman" w:eastAsia="Book Antiqua" w:hAnsi="Times New Roman" w:cs="Times New Roman"/>
          <w:sz w:val="24"/>
          <w:szCs w:val="24"/>
          <w:lang w:eastAsia="tr-TR"/>
        </w:rPr>
      </w:pPr>
    </w:p>
    <w:p w:rsidR="00B73B6B" w:rsidRPr="00B73B6B" w:rsidRDefault="00B73B6B" w:rsidP="00B73B6B">
      <w:pPr>
        <w:numPr>
          <w:ilvl w:val="0"/>
          <w:numId w:val="2"/>
        </w:numPr>
        <w:tabs>
          <w:tab w:val="left" w:pos="720"/>
        </w:tabs>
        <w:spacing w:after="0" w:line="0" w:lineRule="atLeast"/>
        <w:ind w:left="720" w:hanging="362"/>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Performans göstergelerinin gerçekleşme durumlarının hedeflerle kıyaslanması,</w:t>
      </w:r>
    </w:p>
    <w:p w:rsidR="00B73B6B" w:rsidRPr="00B73B6B" w:rsidRDefault="00B73B6B" w:rsidP="00B73B6B">
      <w:pPr>
        <w:spacing w:after="0" w:line="44" w:lineRule="exact"/>
        <w:rPr>
          <w:rFonts w:ascii="Times New Roman" w:eastAsia="Book Antiqua" w:hAnsi="Times New Roman" w:cs="Times New Roman"/>
          <w:sz w:val="24"/>
          <w:szCs w:val="24"/>
          <w:lang w:eastAsia="tr-TR"/>
        </w:rPr>
      </w:pPr>
    </w:p>
    <w:p w:rsidR="00B73B6B" w:rsidRPr="00B73B6B" w:rsidRDefault="00B73B6B" w:rsidP="00B73B6B">
      <w:pPr>
        <w:numPr>
          <w:ilvl w:val="0"/>
          <w:numId w:val="2"/>
        </w:numPr>
        <w:tabs>
          <w:tab w:val="left" w:pos="720"/>
        </w:tabs>
        <w:spacing w:after="0" w:line="232" w:lineRule="exact"/>
        <w:ind w:left="720" w:hanging="362"/>
        <w:rPr>
          <w:rFonts w:ascii="Times New Roman" w:eastAsia="Times New Roman" w:hAnsi="Times New Roman" w:cs="Times New Roman"/>
          <w:sz w:val="24"/>
          <w:szCs w:val="24"/>
          <w:lang w:eastAsia="tr-TR"/>
        </w:rPr>
      </w:pPr>
      <w:r w:rsidRPr="00B73B6B">
        <w:rPr>
          <w:rFonts w:ascii="Times New Roman" w:eastAsia="Book Antiqua" w:hAnsi="Times New Roman" w:cs="Times New Roman"/>
          <w:sz w:val="24"/>
          <w:szCs w:val="24"/>
          <w:lang w:eastAsia="tr-TR"/>
        </w:rPr>
        <w:lastRenderedPageBreak/>
        <w:t>Stratejiler kapsamında yürütülen faaliyetlerin Bakanlık faaliyet alanlarına dağılımının belirlenmesi,</w:t>
      </w:r>
    </w:p>
    <w:p w:rsidR="00B73B6B" w:rsidRPr="00B73B6B" w:rsidRDefault="00B73B6B" w:rsidP="00B73B6B">
      <w:pPr>
        <w:numPr>
          <w:ilvl w:val="0"/>
          <w:numId w:val="3"/>
        </w:numPr>
        <w:tabs>
          <w:tab w:val="left" w:pos="720"/>
        </w:tabs>
        <w:spacing w:after="0" w:line="0" w:lineRule="atLeast"/>
        <w:ind w:left="720" w:hanging="362"/>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Sonuçların raporlanması ve paydaşlarla paylaşımı,</w:t>
      </w:r>
    </w:p>
    <w:p w:rsidR="00B73B6B" w:rsidRPr="00B73B6B" w:rsidRDefault="00B73B6B" w:rsidP="00B73B6B">
      <w:pPr>
        <w:spacing w:after="0" w:line="44" w:lineRule="exact"/>
        <w:rPr>
          <w:rFonts w:ascii="Times New Roman" w:eastAsia="Book Antiqua" w:hAnsi="Times New Roman" w:cs="Times New Roman"/>
          <w:sz w:val="24"/>
          <w:szCs w:val="24"/>
          <w:lang w:eastAsia="tr-TR"/>
        </w:rPr>
      </w:pPr>
    </w:p>
    <w:p w:rsidR="00B73B6B" w:rsidRPr="00B73B6B" w:rsidRDefault="00B73B6B" w:rsidP="00B73B6B">
      <w:pPr>
        <w:numPr>
          <w:ilvl w:val="0"/>
          <w:numId w:val="3"/>
        </w:numPr>
        <w:tabs>
          <w:tab w:val="left" w:pos="720"/>
        </w:tabs>
        <w:spacing w:after="0" w:line="0" w:lineRule="atLeast"/>
        <w:ind w:left="720" w:hanging="362"/>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Hedeflerden sapmaların nedenlerinin araştırılması,</w:t>
      </w:r>
    </w:p>
    <w:p w:rsidR="00B73B6B" w:rsidRPr="00B73B6B" w:rsidRDefault="00B73B6B" w:rsidP="00B73B6B">
      <w:pPr>
        <w:spacing w:after="0" w:line="45" w:lineRule="exact"/>
        <w:rPr>
          <w:rFonts w:ascii="Times New Roman" w:eastAsia="Book Antiqua" w:hAnsi="Times New Roman" w:cs="Times New Roman"/>
          <w:sz w:val="24"/>
          <w:szCs w:val="24"/>
          <w:lang w:eastAsia="tr-TR"/>
        </w:rPr>
      </w:pPr>
    </w:p>
    <w:p w:rsidR="00B73B6B" w:rsidRPr="00B73B6B" w:rsidRDefault="00B73B6B" w:rsidP="00B73B6B">
      <w:pPr>
        <w:numPr>
          <w:ilvl w:val="0"/>
          <w:numId w:val="3"/>
        </w:numPr>
        <w:tabs>
          <w:tab w:val="left" w:pos="720"/>
        </w:tabs>
        <w:spacing w:after="0" w:line="0" w:lineRule="atLeast"/>
        <w:ind w:left="720" w:hanging="362"/>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Alternatiflerin ve çözüm önerilerinin geliştirilmesi süreçleri oluşturmaktadır.</w:t>
      </w:r>
    </w:p>
    <w:p w:rsidR="00B73B6B" w:rsidRPr="00B73B6B" w:rsidRDefault="00B73B6B" w:rsidP="00B73B6B">
      <w:pPr>
        <w:spacing w:after="0" w:line="250" w:lineRule="auto"/>
        <w:rPr>
          <w:rFonts w:ascii="Times New Roman" w:eastAsia="Book Antiqua" w:hAnsi="Times New Roman" w:cs="Times New Roman"/>
          <w:sz w:val="24"/>
          <w:szCs w:val="24"/>
          <w:lang w:eastAsia="tr-TR"/>
        </w:rPr>
      </w:pPr>
    </w:p>
    <w:p w:rsidR="00B73B6B" w:rsidRPr="00B73B6B" w:rsidRDefault="00B73B6B" w:rsidP="00B73B6B">
      <w:pPr>
        <w:spacing w:after="0" w:line="250" w:lineRule="auto"/>
        <w:rPr>
          <w:rFonts w:ascii="Times New Roman" w:eastAsia="Book Antiqua" w:hAnsi="Times New Roman" w:cs="Times New Roman"/>
          <w:sz w:val="24"/>
          <w:szCs w:val="24"/>
          <w:lang w:eastAsia="tr-TR"/>
        </w:rPr>
      </w:pPr>
      <w:r w:rsidRPr="00B73B6B">
        <w:rPr>
          <w:rFonts w:ascii="Times New Roman" w:eastAsia="Book Antiqua" w:hAnsi="Times New Roman" w:cs="Times New Roman"/>
          <w:sz w:val="24"/>
          <w:szCs w:val="24"/>
          <w:lang w:eastAsia="tr-TR"/>
        </w:rPr>
        <w:t xml:space="preserve">     Yılın tamamını kapsayan ikinci izleme dâhilinde, tüm şubelerin sorumlu oldukları göstergeler ile ilgili gerçekleşme durumlarına ilişkin veriler yine Strateji Geliştirme Hizmetleri tarafından toplanarak değerlendirilecektir. Performans göstergelerinin yılsonu gerçekleşme durumları, gösterge hedeflerinden sapmalar görülüyorsa bunların nedenleri, üst yönetici başkanlığında şube yöneticilerince değerlendirilerek gerekli tedbirlerin alınması sağlanacaktır. Ayrıca, stratejik planın yıllık izleme ve değerlendirme raporu hazırlanarak kamuoyu ile paylaşılacaktır.</w:t>
      </w:r>
    </w:p>
    <w:p w:rsidR="00B73B6B" w:rsidRPr="00B73B6B" w:rsidRDefault="00B73B6B" w:rsidP="00B73B6B">
      <w:pPr>
        <w:spacing w:after="0" w:line="250" w:lineRule="auto"/>
        <w:rPr>
          <w:rFonts w:ascii="Times New Roman" w:eastAsia="Book Antiqua" w:hAnsi="Times New Roman" w:cs="Times New Roman"/>
          <w:sz w:val="24"/>
          <w:szCs w:val="24"/>
          <w:lang w:eastAsia="tr-TR"/>
        </w:rPr>
      </w:pPr>
    </w:p>
    <w:p w:rsidR="00B73B6B" w:rsidRPr="00B73B6B" w:rsidRDefault="00B73B6B" w:rsidP="00B73B6B">
      <w:pPr>
        <w:spacing w:after="0" w:line="250" w:lineRule="auto"/>
        <w:rPr>
          <w:rFonts w:ascii="Times New Roman" w:eastAsia="Book Antiqua" w:hAnsi="Times New Roman" w:cs="Times New Roman"/>
          <w:sz w:val="24"/>
          <w:szCs w:val="24"/>
          <w:lang w:eastAsia="tr-TR"/>
        </w:rPr>
      </w:pPr>
    </w:p>
    <w:tbl>
      <w:tblPr>
        <w:tblW w:w="14175" w:type="dxa"/>
        <w:jc w:val="center"/>
        <w:tblCellMar>
          <w:top w:w="49" w:type="dxa"/>
          <w:left w:w="115" w:type="dxa"/>
          <w:right w:w="87" w:type="dxa"/>
        </w:tblCellMar>
        <w:tblLook w:val="04A0" w:firstRow="1" w:lastRow="0" w:firstColumn="1" w:lastColumn="0" w:noHBand="0" w:noVBand="1"/>
      </w:tblPr>
      <w:tblGrid>
        <w:gridCol w:w="2354"/>
        <w:gridCol w:w="2410"/>
        <w:gridCol w:w="7513"/>
        <w:gridCol w:w="1898"/>
      </w:tblGrid>
      <w:tr w:rsidR="00B73B6B" w:rsidRPr="00B73B6B" w:rsidTr="0035460D">
        <w:trPr>
          <w:trHeight w:val="714"/>
          <w:jc w:val="center"/>
        </w:trPr>
        <w:tc>
          <w:tcPr>
            <w:tcW w:w="2354" w:type="dxa"/>
            <w:tcBorders>
              <w:top w:val="single" w:sz="10" w:space="0" w:color="000000"/>
              <w:left w:val="single" w:sz="10" w:space="0" w:color="000000"/>
              <w:bottom w:val="single" w:sz="10" w:space="0" w:color="000000"/>
              <w:right w:val="nil"/>
            </w:tcBorders>
            <w:shd w:val="clear" w:color="auto" w:fill="9CC2E5"/>
          </w:tcPr>
          <w:p w:rsidR="00B73B6B" w:rsidRPr="00B73B6B" w:rsidRDefault="00B73B6B" w:rsidP="00B73B6B">
            <w:pPr>
              <w:spacing w:after="0" w:line="240" w:lineRule="auto"/>
              <w:rPr>
                <w:rFonts w:ascii="Calibri" w:eastAsia="Calibri" w:hAnsi="Calibri" w:cs="Arial"/>
                <w:sz w:val="20"/>
                <w:szCs w:val="20"/>
                <w:lang w:eastAsia="tr-TR"/>
              </w:rPr>
            </w:pPr>
          </w:p>
        </w:tc>
        <w:tc>
          <w:tcPr>
            <w:tcW w:w="2410" w:type="dxa"/>
            <w:tcBorders>
              <w:top w:val="single" w:sz="10" w:space="0" w:color="000000"/>
              <w:left w:val="nil"/>
              <w:bottom w:val="single" w:sz="10" w:space="0" w:color="000000"/>
              <w:right w:val="nil"/>
            </w:tcBorders>
            <w:shd w:val="clear" w:color="auto" w:fill="9CC2E5"/>
          </w:tcPr>
          <w:p w:rsidR="00B73B6B" w:rsidRPr="00B73B6B" w:rsidRDefault="00B73B6B" w:rsidP="00B73B6B">
            <w:pPr>
              <w:spacing w:after="0" w:line="240" w:lineRule="auto"/>
              <w:rPr>
                <w:rFonts w:ascii="Calibri" w:eastAsia="Calibri" w:hAnsi="Calibri" w:cs="Arial"/>
                <w:sz w:val="20"/>
                <w:szCs w:val="20"/>
                <w:lang w:eastAsia="tr-TR"/>
              </w:rPr>
            </w:pPr>
          </w:p>
        </w:tc>
        <w:tc>
          <w:tcPr>
            <w:tcW w:w="7513" w:type="dxa"/>
            <w:tcBorders>
              <w:top w:val="single" w:sz="10" w:space="0" w:color="000000"/>
              <w:left w:val="nil"/>
              <w:bottom w:val="single" w:sz="10" w:space="0" w:color="000000"/>
              <w:right w:val="nil"/>
            </w:tcBorders>
            <w:shd w:val="clear" w:color="auto" w:fill="9CC2E5"/>
          </w:tcPr>
          <w:p w:rsidR="00B73B6B" w:rsidRPr="00B73B6B" w:rsidRDefault="00B73B6B" w:rsidP="00B73B6B">
            <w:pPr>
              <w:spacing w:after="0" w:line="240" w:lineRule="auto"/>
              <w:ind w:left="446"/>
              <w:rPr>
                <w:rFonts w:ascii="Calibri" w:eastAsia="Calibri" w:hAnsi="Calibri" w:cs="Arial"/>
                <w:sz w:val="20"/>
                <w:szCs w:val="20"/>
                <w:lang w:eastAsia="tr-TR"/>
              </w:rPr>
            </w:pPr>
            <w:r w:rsidRPr="00B73B6B">
              <w:rPr>
                <w:rFonts w:ascii="Times New Roman" w:eastAsia="Times New Roman" w:hAnsi="Times New Roman" w:cs="Times New Roman"/>
                <w:b/>
                <w:sz w:val="20"/>
                <w:szCs w:val="20"/>
                <w:lang w:eastAsia="tr-TR"/>
              </w:rPr>
              <w:t>İZLEME DEĞERLENDİRME TAKVİMİ</w:t>
            </w:r>
          </w:p>
        </w:tc>
        <w:tc>
          <w:tcPr>
            <w:tcW w:w="1898" w:type="dxa"/>
            <w:tcBorders>
              <w:top w:val="single" w:sz="10" w:space="0" w:color="000000"/>
              <w:left w:val="nil"/>
              <w:bottom w:val="single" w:sz="10" w:space="0" w:color="000000"/>
              <w:right w:val="single" w:sz="10" w:space="0" w:color="000000"/>
            </w:tcBorders>
            <w:shd w:val="clear" w:color="auto" w:fill="9CC2E5"/>
          </w:tcPr>
          <w:p w:rsidR="00B73B6B" w:rsidRPr="00B73B6B" w:rsidRDefault="00B73B6B" w:rsidP="00B73B6B">
            <w:pPr>
              <w:spacing w:after="0" w:line="240" w:lineRule="auto"/>
              <w:rPr>
                <w:rFonts w:ascii="Calibri" w:eastAsia="Calibri" w:hAnsi="Calibri" w:cs="Arial"/>
                <w:sz w:val="20"/>
                <w:szCs w:val="20"/>
                <w:lang w:eastAsia="tr-TR"/>
              </w:rPr>
            </w:pPr>
          </w:p>
        </w:tc>
      </w:tr>
      <w:tr w:rsidR="00B73B6B" w:rsidRPr="00B73B6B" w:rsidTr="0035460D">
        <w:trPr>
          <w:trHeight w:val="614"/>
          <w:jc w:val="center"/>
        </w:trPr>
        <w:tc>
          <w:tcPr>
            <w:tcW w:w="2354" w:type="dxa"/>
            <w:tcBorders>
              <w:top w:val="single" w:sz="10" w:space="0" w:color="000000"/>
              <w:left w:val="single" w:sz="10" w:space="0" w:color="000000"/>
              <w:bottom w:val="single" w:sz="10" w:space="0" w:color="000000"/>
              <w:right w:val="single" w:sz="10" w:space="0" w:color="000000"/>
            </w:tcBorders>
            <w:shd w:val="clear" w:color="auto" w:fill="9CC2E5"/>
          </w:tcPr>
          <w:p w:rsidR="00B73B6B" w:rsidRPr="00B73B6B" w:rsidRDefault="00B73B6B" w:rsidP="00B73B6B">
            <w:pPr>
              <w:spacing w:after="0" w:line="240" w:lineRule="auto"/>
              <w:jc w:val="center"/>
              <w:rPr>
                <w:rFonts w:ascii="Calibri" w:eastAsia="Calibri" w:hAnsi="Calibri" w:cs="Arial"/>
                <w:sz w:val="20"/>
                <w:szCs w:val="20"/>
                <w:lang w:eastAsia="tr-TR"/>
              </w:rPr>
            </w:pPr>
            <w:r w:rsidRPr="00B73B6B">
              <w:rPr>
                <w:rFonts w:ascii="Times New Roman" w:eastAsia="Times New Roman" w:hAnsi="Times New Roman" w:cs="Times New Roman"/>
                <w:b/>
                <w:sz w:val="20"/>
                <w:szCs w:val="20"/>
                <w:lang w:eastAsia="tr-TR"/>
              </w:rPr>
              <w:t>İZLEME DEĞERLENDİRME DÖNEMİ</w:t>
            </w:r>
          </w:p>
        </w:tc>
        <w:tc>
          <w:tcPr>
            <w:tcW w:w="2410" w:type="dxa"/>
            <w:tcBorders>
              <w:top w:val="single" w:sz="10" w:space="0" w:color="000000"/>
              <w:left w:val="single" w:sz="10" w:space="0" w:color="000000"/>
              <w:bottom w:val="single" w:sz="10" w:space="0" w:color="000000"/>
              <w:right w:val="single" w:sz="10" w:space="0" w:color="000000"/>
            </w:tcBorders>
            <w:shd w:val="clear" w:color="auto" w:fill="9CC2E5"/>
          </w:tcPr>
          <w:p w:rsidR="00B73B6B" w:rsidRPr="00B73B6B" w:rsidRDefault="00B73B6B" w:rsidP="00B73B6B">
            <w:pPr>
              <w:spacing w:after="0" w:line="240" w:lineRule="auto"/>
              <w:jc w:val="center"/>
              <w:rPr>
                <w:rFonts w:ascii="Calibri" w:eastAsia="Calibri" w:hAnsi="Calibri" w:cs="Arial"/>
                <w:sz w:val="20"/>
                <w:szCs w:val="20"/>
                <w:lang w:eastAsia="tr-TR"/>
              </w:rPr>
            </w:pPr>
            <w:r w:rsidRPr="00B73B6B">
              <w:rPr>
                <w:rFonts w:ascii="Times New Roman" w:eastAsia="Times New Roman" w:hAnsi="Times New Roman" w:cs="Times New Roman"/>
                <w:b/>
                <w:sz w:val="20"/>
                <w:szCs w:val="20"/>
                <w:lang w:eastAsia="tr-TR"/>
              </w:rPr>
              <w:t>GERÇEKLEŞTİRİLME ZAMANI</w:t>
            </w:r>
          </w:p>
        </w:tc>
        <w:tc>
          <w:tcPr>
            <w:tcW w:w="7513" w:type="dxa"/>
            <w:tcBorders>
              <w:top w:val="single" w:sz="10" w:space="0" w:color="000000"/>
              <w:left w:val="single" w:sz="10" w:space="0" w:color="000000"/>
              <w:bottom w:val="single" w:sz="10" w:space="0" w:color="000000"/>
              <w:right w:val="single" w:sz="10" w:space="0" w:color="000000"/>
            </w:tcBorders>
            <w:shd w:val="clear" w:color="auto" w:fill="9CC2E5"/>
          </w:tcPr>
          <w:p w:rsidR="00B73B6B" w:rsidRPr="00B73B6B" w:rsidRDefault="00B73B6B" w:rsidP="00B73B6B">
            <w:pPr>
              <w:spacing w:after="0" w:line="240" w:lineRule="auto"/>
              <w:ind w:right="35"/>
              <w:jc w:val="center"/>
              <w:rPr>
                <w:rFonts w:ascii="Calibri" w:eastAsia="Calibri" w:hAnsi="Calibri" w:cs="Arial"/>
                <w:sz w:val="20"/>
                <w:szCs w:val="20"/>
                <w:lang w:eastAsia="tr-TR"/>
              </w:rPr>
            </w:pPr>
            <w:r w:rsidRPr="00B73B6B">
              <w:rPr>
                <w:rFonts w:ascii="Times New Roman" w:eastAsia="Times New Roman" w:hAnsi="Times New Roman" w:cs="Times New Roman"/>
                <w:b/>
                <w:sz w:val="20"/>
                <w:szCs w:val="20"/>
                <w:lang w:eastAsia="tr-TR"/>
              </w:rPr>
              <w:t>İZLEME DEĞERLENDİRME DÖNEMİ SÜREÇ AÇIKLAMASI</w:t>
            </w:r>
          </w:p>
        </w:tc>
        <w:tc>
          <w:tcPr>
            <w:tcW w:w="1898" w:type="dxa"/>
            <w:tcBorders>
              <w:top w:val="single" w:sz="10" w:space="0" w:color="000000"/>
              <w:left w:val="single" w:sz="10" w:space="0" w:color="000000"/>
              <w:bottom w:val="single" w:sz="10" w:space="0" w:color="000000"/>
              <w:right w:val="single" w:sz="10" w:space="0" w:color="000000"/>
            </w:tcBorders>
            <w:shd w:val="clear" w:color="auto" w:fill="9CC2E5"/>
          </w:tcPr>
          <w:p w:rsidR="00B73B6B" w:rsidRPr="00B73B6B" w:rsidRDefault="00B73B6B" w:rsidP="00B73B6B">
            <w:pPr>
              <w:spacing w:after="0" w:line="240" w:lineRule="auto"/>
              <w:ind w:right="38"/>
              <w:jc w:val="center"/>
              <w:rPr>
                <w:rFonts w:ascii="Calibri" w:eastAsia="Calibri" w:hAnsi="Calibri" w:cs="Arial"/>
                <w:sz w:val="20"/>
                <w:szCs w:val="20"/>
                <w:lang w:eastAsia="tr-TR"/>
              </w:rPr>
            </w:pPr>
            <w:r w:rsidRPr="00B73B6B">
              <w:rPr>
                <w:rFonts w:ascii="Times New Roman" w:eastAsia="Times New Roman" w:hAnsi="Times New Roman" w:cs="Times New Roman"/>
                <w:b/>
                <w:sz w:val="20"/>
                <w:szCs w:val="20"/>
                <w:lang w:eastAsia="tr-TR"/>
              </w:rPr>
              <w:t>ZAMAN KAPSAMI</w:t>
            </w:r>
          </w:p>
        </w:tc>
      </w:tr>
      <w:tr w:rsidR="00B73B6B" w:rsidRPr="00B73B6B" w:rsidTr="0035460D">
        <w:trPr>
          <w:trHeight w:val="1085"/>
          <w:jc w:val="center"/>
        </w:trPr>
        <w:tc>
          <w:tcPr>
            <w:tcW w:w="2354" w:type="dxa"/>
            <w:tcBorders>
              <w:top w:val="single" w:sz="10" w:space="0" w:color="000000"/>
              <w:left w:val="single" w:sz="10" w:space="0" w:color="000000"/>
              <w:bottom w:val="single" w:sz="10" w:space="0" w:color="000000"/>
              <w:right w:val="single" w:sz="10" w:space="0" w:color="000000"/>
            </w:tcBorders>
            <w:shd w:val="clear" w:color="auto" w:fill="FFFFFF"/>
          </w:tcPr>
          <w:p w:rsidR="00B73B6B" w:rsidRPr="00B73B6B" w:rsidRDefault="00B73B6B" w:rsidP="00B73B6B">
            <w:pPr>
              <w:spacing w:after="88" w:line="240" w:lineRule="auto"/>
              <w:ind w:left="14"/>
              <w:jc w:val="center"/>
              <w:rPr>
                <w:rFonts w:ascii="Calibri" w:eastAsia="Calibri" w:hAnsi="Calibri" w:cs="Arial"/>
                <w:sz w:val="20"/>
                <w:szCs w:val="20"/>
                <w:lang w:eastAsia="tr-TR"/>
              </w:rPr>
            </w:pPr>
          </w:p>
          <w:p w:rsidR="00B73B6B" w:rsidRPr="00B73B6B" w:rsidRDefault="00B73B6B" w:rsidP="00B73B6B">
            <w:pPr>
              <w:spacing w:after="0" w:line="240" w:lineRule="auto"/>
              <w:ind w:right="29"/>
              <w:jc w:val="center"/>
              <w:rPr>
                <w:rFonts w:ascii="Calibri" w:eastAsia="Calibri" w:hAnsi="Calibri" w:cs="Arial"/>
                <w:sz w:val="20"/>
                <w:szCs w:val="20"/>
                <w:lang w:eastAsia="tr-TR"/>
              </w:rPr>
            </w:pPr>
            <w:r w:rsidRPr="00B73B6B">
              <w:rPr>
                <w:rFonts w:ascii="Times New Roman" w:eastAsia="Times New Roman" w:hAnsi="Times New Roman" w:cs="Times New Roman"/>
                <w:sz w:val="20"/>
                <w:szCs w:val="20"/>
                <w:lang w:eastAsia="tr-TR"/>
              </w:rPr>
              <w:t>Birinci Dönem</w:t>
            </w:r>
          </w:p>
        </w:tc>
        <w:tc>
          <w:tcPr>
            <w:tcW w:w="2410" w:type="dxa"/>
            <w:tcBorders>
              <w:top w:val="single" w:sz="10" w:space="0" w:color="000000"/>
              <w:left w:val="single" w:sz="10" w:space="0" w:color="000000"/>
              <w:bottom w:val="single" w:sz="10" w:space="0" w:color="000000"/>
              <w:right w:val="single" w:sz="10" w:space="0" w:color="000000"/>
            </w:tcBorders>
            <w:shd w:val="clear" w:color="auto" w:fill="FFFFFF"/>
          </w:tcPr>
          <w:p w:rsidR="00B73B6B" w:rsidRPr="00B73B6B" w:rsidRDefault="00B73B6B" w:rsidP="00B73B6B">
            <w:pPr>
              <w:spacing w:after="74" w:line="240" w:lineRule="auto"/>
              <w:ind w:left="8"/>
              <w:jc w:val="center"/>
              <w:rPr>
                <w:rFonts w:ascii="Calibri" w:eastAsia="Calibri" w:hAnsi="Calibri" w:cs="Arial"/>
                <w:sz w:val="20"/>
                <w:szCs w:val="20"/>
                <w:lang w:eastAsia="tr-TR"/>
              </w:rPr>
            </w:pPr>
          </w:p>
          <w:p w:rsidR="00B73B6B" w:rsidRPr="00B73B6B" w:rsidRDefault="00B73B6B" w:rsidP="00B73B6B">
            <w:pPr>
              <w:spacing w:after="0" w:line="240" w:lineRule="auto"/>
              <w:jc w:val="center"/>
              <w:rPr>
                <w:rFonts w:ascii="Calibri" w:eastAsia="Calibri" w:hAnsi="Calibri" w:cs="Arial"/>
                <w:sz w:val="20"/>
                <w:szCs w:val="20"/>
                <w:lang w:eastAsia="tr-TR"/>
              </w:rPr>
            </w:pPr>
            <w:r w:rsidRPr="00B73B6B">
              <w:rPr>
                <w:rFonts w:ascii="Times New Roman" w:eastAsia="Times New Roman" w:hAnsi="Times New Roman" w:cs="Times New Roman"/>
                <w:sz w:val="20"/>
                <w:szCs w:val="20"/>
                <w:lang w:eastAsia="tr-TR"/>
              </w:rPr>
              <w:t>Her Yılın Temmuz Ayı İçerisinde</w:t>
            </w:r>
          </w:p>
        </w:tc>
        <w:tc>
          <w:tcPr>
            <w:tcW w:w="7513" w:type="dxa"/>
            <w:tcBorders>
              <w:top w:val="single" w:sz="10" w:space="0" w:color="000000"/>
              <w:left w:val="single" w:sz="10" w:space="0" w:color="000000"/>
              <w:bottom w:val="single" w:sz="10" w:space="0" w:color="000000"/>
              <w:right w:val="single" w:sz="10" w:space="0" w:color="000000"/>
            </w:tcBorders>
            <w:shd w:val="clear" w:color="auto" w:fill="FFFFFF"/>
          </w:tcPr>
          <w:p w:rsidR="00B73B6B" w:rsidRPr="00B73B6B" w:rsidRDefault="00B73B6B" w:rsidP="00B73B6B">
            <w:pPr>
              <w:spacing w:after="7" w:line="233" w:lineRule="auto"/>
              <w:ind w:right="194"/>
              <w:rPr>
                <w:rFonts w:ascii="Calibri" w:eastAsia="Calibri" w:hAnsi="Calibri" w:cs="Arial"/>
                <w:sz w:val="20"/>
                <w:szCs w:val="20"/>
                <w:lang w:eastAsia="tr-TR"/>
              </w:rPr>
            </w:pPr>
            <w:r w:rsidRPr="00B73B6B">
              <w:rPr>
                <w:rFonts w:ascii="Times New Roman" w:eastAsia="Times New Roman" w:hAnsi="Times New Roman" w:cs="Times New Roman"/>
                <w:sz w:val="20"/>
                <w:szCs w:val="20"/>
                <w:lang w:eastAsia="tr-TR"/>
              </w:rPr>
              <w:t xml:space="preserve">Strateji Geliştirme Şubesi tarafından diğer şubelerin sorumlu oldukları göstergeler ile ilgili gerçekleşme durumlarına ilişkin verilerin toplanması ve </w:t>
            </w:r>
            <w:proofErr w:type="spellStart"/>
            <w:r w:rsidRPr="00B73B6B">
              <w:rPr>
                <w:rFonts w:ascii="Times New Roman" w:eastAsia="Times New Roman" w:hAnsi="Times New Roman" w:cs="Times New Roman"/>
                <w:sz w:val="20"/>
                <w:szCs w:val="20"/>
                <w:lang w:eastAsia="tr-TR"/>
              </w:rPr>
              <w:t>değerlendirilmesiGöstergelerin</w:t>
            </w:r>
            <w:proofErr w:type="spellEnd"/>
            <w:r w:rsidRPr="00B73B6B">
              <w:rPr>
                <w:rFonts w:ascii="Times New Roman" w:eastAsia="Times New Roman" w:hAnsi="Times New Roman" w:cs="Times New Roman"/>
                <w:sz w:val="20"/>
                <w:szCs w:val="20"/>
                <w:lang w:eastAsia="tr-TR"/>
              </w:rPr>
              <w:t xml:space="preserve"> gerçekleşme durumları hakkında hazırlanan raporun üst yöneticiye sunulması</w:t>
            </w:r>
          </w:p>
        </w:tc>
        <w:tc>
          <w:tcPr>
            <w:tcW w:w="1898" w:type="dxa"/>
            <w:tcBorders>
              <w:top w:val="single" w:sz="10" w:space="0" w:color="000000"/>
              <w:left w:val="single" w:sz="10" w:space="0" w:color="000000"/>
              <w:bottom w:val="single" w:sz="10" w:space="0" w:color="000000"/>
              <w:right w:val="single" w:sz="10" w:space="0" w:color="000000"/>
            </w:tcBorders>
            <w:shd w:val="clear" w:color="auto" w:fill="FFFFFF"/>
          </w:tcPr>
          <w:p w:rsidR="00B73B6B" w:rsidRPr="00B73B6B" w:rsidRDefault="00B73B6B" w:rsidP="00B73B6B">
            <w:pPr>
              <w:spacing w:after="95" w:line="240" w:lineRule="auto"/>
              <w:ind w:left="16"/>
              <w:jc w:val="center"/>
              <w:rPr>
                <w:rFonts w:ascii="Calibri" w:eastAsia="Calibri" w:hAnsi="Calibri" w:cs="Arial"/>
                <w:sz w:val="20"/>
                <w:szCs w:val="20"/>
                <w:lang w:eastAsia="tr-TR"/>
              </w:rPr>
            </w:pPr>
          </w:p>
          <w:p w:rsidR="00B73B6B" w:rsidRPr="00B73B6B" w:rsidRDefault="00B73B6B" w:rsidP="00B73B6B">
            <w:pPr>
              <w:spacing w:after="0" w:line="240" w:lineRule="auto"/>
              <w:ind w:right="31"/>
              <w:jc w:val="center"/>
              <w:rPr>
                <w:rFonts w:ascii="Calibri" w:eastAsia="Calibri" w:hAnsi="Calibri" w:cs="Arial"/>
                <w:sz w:val="20"/>
                <w:szCs w:val="20"/>
                <w:lang w:eastAsia="tr-TR"/>
              </w:rPr>
            </w:pPr>
            <w:r w:rsidRPr="00B73B6B">
              <w:rPr>
                <w:rFonts w:ascii="Times New Roman" w:eastAsia="Times New Roman" w:hAnsi="Times New Roman" w:cs="Times New Roman"/>
                <w:sz w:val="20"/>
                <w:szCs w:val="20"/>
                <w:lang w:eastAsia="tr-TR"/>
              </w:rPr>
              <w:t>Ocak- Haziran</w:t>
            </w:r>
          </w:p>
        </w:tc>
      </w:tr>
      <w:tr w:rsidR="00B73B6B" w:rsidRPr="00B73B6B" w:rsidTr="0035460D">
        <w:trPr>
          <w:trHeight w:val="1621"/>
          <w:jc w:val="center"/>
        </w:trPr>
        <w:tc>
          <w:tcPr>
            <w:tcW w:w="2354" w:type="dxa"/>
            <w:tcBorders>
              <w:top w:val="single" w:sz="10" w:space="0" w:color="000000"/>
              <w:left w:val="single" w:sz="10" w:space="0" w:color="000000"/>
              <w:bottom w:val="single" w:sz="10" w:space="0" w:color="000000"/>
              <w:right w:val="single" w:sz="10" w:space="0" w:color="000000"/>
            </w:tcBorders>
            <w:shd w:val="clear" w:color="auto" w:fill="auto"/>
          </w:tcPr>
          <w:p w:rsidR="00B73B6B" w:rsidRPr="00B73B6B" w:rsidRDefault="00B73B6B" w:rsidP="00B73B6B">
            <w:pPr>
              <w:spacing w:after="88" w:line="240" w:lineRule="auto"/>
              <w:ind w:left="14"/>
              <w:jc w:val="center"/>
              <w:rPr>
                <w:rFonts w:ascii="Calibri" w:eastAsia="Calibri" w:hAnsi="Calibri" w:cs="Arial"/>
                <w:sz w:val="20"/>
                <w:szCs w:val="20"/>
                <w:lang w:eastAsia="tr-TR"/>
              </w:rPr>
            </w:pPr>
          </w:p>
          <w:p w:rsidR="00B73B6B" w:rsidRPr="00B73B6B" w:rsidRDefault="00B73B6B" w:rsidP="00B73B6B">
            <w:pPr>
              <w:spacing w:after="95" w:line="240" w:lineRule="auto"/>
              <w:ind w:left="14"/>
              <w:jc w:val="center"/>
              <w:rPr>
                <w:rFonts w:ascii="Calibri" w:eastAsia="Calibri" w:hAnsi="Calibri" w:cs="Arial"/>
                <w:sz w:val="20"/>
                <w:szCs w:val="20"/>
                <w:lang w:eastAsia="tr-TR"/>
              </w:rPr>
            </w:pPr>
          </w:p>
          <w:p w:rsidR="00B73B6B" w:rsidRPr="00B73B6B" w:rsidRDefault="00B73B6B" w:rsidP="00B73B6B">
            <w:pPr>
              <w:spacing w:after="0" w:line="240" w:lineRule="auto"/>
              <w:ind w:right="34"/>
              <w:jc w:val="center"/>
              <w:rPr>
                <w:rFonts w:ascii="Calibri" w:eastAsia="Calibri" w:hAnsi="Calibri" w:cs="Arial"/>
                <w:sz w:val="20"/>
                <w:szCs w:val="20"/>
                <w:lang w:eastAsia="tr-TR"/>
              </w:rPr>
            </w:pPr>
            <w:r w:rsidRPr="00B73B6B">
              <w:rPr>
                <w:rFonts w:ascii="Times New Roman" w:eastAsia="Times New Roman" w:hAnsi="Times New Roman" w:cs="Times New Roman"/>
                <w:sz w:val="20"/>
                <w:szCs w:val="20"/>
                <w:lang w:eastAsia="tr-TR"/>
              </w:rPr>
              <w:t>İkinci Dönem</w:t>
            </w:r>
          </w:p>
        </w:tc>
        <w:tc>
          <w:tcPr>
            <w:tcW w:w="2410" w:type="dxa"/>
            <w:tcBorders>
              <w:top w:val="single" w:sz="10" w:space="0" w:color="000000"/>
              <w:left w:val="single" w:sz="10" w:space="0" w:color="000000"/>
              <w:bottom w:val="single" w:sz="10" w:space="0" w:color="000000"/>
              <w:right w:val="single" w:sz="10" w:space="0" w:color="000000"/>
            </w:tcBorders>
            <w:shd w:val="clear" w:color="auto" w:fill="auto"/>
          </w:tcPr>
          <w:p w:rsidR="00B73B6B" w:rsidRPr="00B73B6B" w:rsidRDefault="00B73B6B" w:rsidP="00B73B6B">
            <w:pPr>
              <w:spacing w:after="88" w:line="240" w:lineRule="auto"/>
              <w:ind w:left="8"/>
              <w:jc w:val="center"/>
              <w:rPr>
                <w:rFonts w:ascii="Calibri" w:eastAsia="Calibri" w:hAnsi="Calibri" w:cs="Arial"/>
                <w:sz w:val="20"/>
                <w:szCs w:val="20"/>
                <w:lang w:eastAsia="tr-TR"/>
              </w:rPr>
            </w:pPr>
          </w:p>
          <w:p w:rsidR="00B73B6B" w:rsidRPr="00B73B6B" w:rsidRDefault="00B73B6B" w:rsidP="00B73B6B">
            <w:pPr>
              <w:spacing w:after="75" w:line="240" w:lineRule="auto"/>
              <w:ind w:left="8"/>
              <w:jc w:val="center"/>
              <w:rPr>
                <w:rFonts w:ascii="Calibri" w:eastAsia="Calibri" w:hAnsi="Calibri" w:cs="Arial"/>
                <w:sz w:val="20"/>
                <w:szCs w:val="20"/>
                <w:lang w:eastAsia="tr-TR"/>
              </w:rPr>
            </w:pPr>
          </w:p>
          <w:p w:rsidR="00B73B6B" w:rsidRPr="00B73B6B" w:rsidRDefault="00B73B6B" w:rsidP="00B73B6B">
            <w:pPr>
              <w:spacing w:after="0" w:line="240" w:lineRule="auto"/>
              <w:jc w:val="center"/>
              <w:rPr>
                <w:rFonts w:ascii="Calibri" w:eastAsia="Calibri" w:hAnsi="Calibri" w:cs="Arial"/>
                <w:sz w:val="20"/>
                <w:szCs w:val="20"/>
                <w:lang w:eastAsia="tr-TR"/>
              </w:rPr>
            </w:pPr>
            <w:r w:rsidRPr="00B73B6B">
              <w:rPr>
                <w:rFonts w:ascii="Times New Roman" w:eastAsia="Times New Roman" w:hAnsi="Times New Roman" w:cs="Times New Roman"/>
                <w:sz w:val="20"/>
                <w:szCs w:val="20"/>
                <w:lang w:eastAsia="tr-TR"/>
              </w:rPr>
              <w:t>İzleyen Yılın Şubat Ayı Sonuna Kadar</w:t>
            </w:r>
          </w:p>
        </w:tc>
        <w:tc>
          <w:tcPr>
            <w:tcW w:w="7513" w:type="dxa"/>
            <w:tcBorders>
              <w:top w:val="single" w:sz="10" w:space="0" w:color="000000"/>
              <w:left w:val="single" w:sz="10" w:space="0" w:color="000000"/>
              <w:bottom w:val="single" w:sz="10" w:space="0" w:color="000000"/>
              <w:right w:val="single" w:sz="10" w:space="0" w:color="000000"/>
            </w:tcBorders>
            <w:shd w:val="clear" w:color="auto" w:fill="auto"/>
          </w:tcPr>
          <w:p w:rsidR="00B73B6B" w:rsidRPr="00B73B6B" w:rsidRDefault="00B73B6B" w:rsidP="00B73B6B">
            <w:pPr>
              <w:spacing w:after="0" w:line="231" w:lineRule="auto"/>
              <w:rPr>
                <w:rFonts w:ascii="Calibri" w:eastAsia="Calibri" w:hAnsi="Calibri" w:cs="Arial"/>
                <w:sz w:val="20"/>
                <w:szCs w:val="20"/>
                <w:lang w:eastAsia="tr-TR"/>
              </w:rPr>
            </w:pPr>
            <w:r w:rsidRPr="00B73B6B">
              <w:rPr>
                <w:rFonts w:ascii="Times New Roman" w:eastAsia="Times New Roman" w:hAnsi="Times New Roman" w:cs="Times New Roman"/>
                <w:sz w:val="20"/>
                <w:szCs w:val="20"/>
                <w:lang w:eastAsia="tr-TR"/>
              </w:rPr>
              <w:t xml:space="preserve">Strateji Geliştirme Şubesi tarafından diğer şubelerin sorumlu oldukları göstergeler ile ilgili </w:t>
            </w:r>
            <w:proofErr w:type="spellStart"/>
            <w:r w:rsidRPr="00B73B6B">
              <w:rPr>
                <w:rFonts w:ascii="Times New Roman" w:eastAsia="Times New Roman" w:hAnsi="Times New Roman" w:cs="Times New Roman"/>
                <w:sz w:val="20"/>
                <w:szCs w:val="20"/>
                <w:lang w:eastAsia="tr-TR"/>
              </w:rPr>
              <w:t>yuıl</w:t>
            </w:r>
            <w:proofErr w:type="spellEnd"/>
            <w:r w:rsidRPr="00B73B6B">
              <w:rPr>
                <w:rFonts w:ascii="Times New Roman" w:eastAsia="Times New Roman" w:hAnsi="Times New Roman" w:cs="Times New Roman"/>
                <w:sz w:val="20"/>
                <w:szCs w:val="20"/>
                <w:lang w:eastAsia="tr-TR"/>
              </w:rPr>
              <w:t xml:space="preserve"> sonu gerçekleşme durumlarına </w:t>
            </w:r>
            <w:proofErr w:type="spellStart"/>
            <w:r w:rsidRPr="00B73B6B">
              <w:rPr>
                <w:rFonts w:ascii="Times New Roman" w:eastAsia="Times New Roman" w:hAnsi="Times New Roman" w:cs="Times New Roman"/>
                <w:sz w:val="20"/>
                <w:szCs w:val="20"/>
                <w:lang w:eastAsia="tr-TR"/>
              </w:rPr>
              <w:t>ilşkin</w:t>
            </w:r>
            <w:proofErr w:type="spellEnd"/>
            <w:r w:rsidRPr="00B73B6B">
              <w:rPr>
                <w:rFonts w:ascii="Times New Roman" w:eastAsia="Times New Roman" w:hAnsi="Times New Roman" w:cs="Times New Roman"/>
                <w:sz w:val="20"/>
                <w:szCs w:val="20"/>
                <w:lang w:eastAsia="tr-TR"/>
              </w:rPr>
              <w:t xml:space="preserve"> verilerin toplanması ve değerlendirilmesi</w:t>
            </w:r>
          </w:p>
          <w:p w:rsidR="00B73B6B" w:rsidRPr="00B73B6B" w:rsidRDefault="00B73B6B" w:rsidP="00B73B6B">
            <w:pPr>
              <w:spacing w:after="9" w:line="229" w:lineRule="auto"/>
              <w:ind w:right="80"/>
              <w:rPr>
                <w:rFonts w:ascii="Calibri" w:eastAsia="Calibri" w:hAnsi="Calibri" w:cs="Arial"/>
                <w:sz w:val="20"/>
                <w:szCs w:val="20"/>
                <w:lang w:eastAsia="tr-TR"/>
              </w:rPr>
            </w:pPr>
            <w:r w:rsidRPr="00B73B6B">
              <w:rPr>
                <w:rFonts w:ascii="Times New Roman" w:eastAsia="Times New Roman" w:hAnsi="Times New Roman" w:cs="Times New Roman"/>
                <w:sz w:val="20"/>
                <w:szCs w:val="20"/>
                <w:lang w:eastAsia="tr-TR"/>
              </w:rPr>
              <w:t xml:space="preserve"> Üst yönetici başkanlığında harcama birim yöneticilerince </w:t>
            </w:r>
            <w:proofErr w:type="gramStart"/>
            <w:r w:rsidRPr="00B73B6B">
              <w:rPr>
                <w:rFonts w:ascii="Times New Roman" w:eastAsia="Times New Roman" w:hAnsi="Times New Roman" w:cs="Times New Roman"/>
                <w:sz w:val="20"/>
                <w:szCs w:val="20"/>
                <w:lang w:eastAsia="tr-TR"/>
              </w:rPr>
              <w:t>yıl sonu</w:t>
            </w:r>
            <w:proofErr w:type="gramEnd"/>
            <w:r w:rsidRPr="00B73B6B">
              <w:rPr>
                <w:rFonts w:ascii="Times New Roman" w:eastAsia="Times New Roman" w:hAnsi="Times New Roman" w:cs="Times New Roman"/>
                <w:sz w:val="20"/>
                <w:szCs w:val="20"/>
                <w:lang w:eastAsia="tr-TR"/>
              </w:rPr>
              <w:t xml:space="preserve"> gerçekleşmelerinin, gösterge hedeflerinden sapmaların ve sapma nedenlerinin değerlendirilerek gerekli stratejilerin oluşturulması</w:t>
            </w:r>
          </w:p>
        </w:tc>
        <w:tc>
          <w:tcPr>
            <w:tcW w:w="1898" w:type="dxa"/>
            <w:tcBorders>
              <w:top w:val="single" w:sz="10" w:space="0" w:color="000000"/>
              <w:left w:val="single" w:sz="10" w:space="0" w:color="000000"/>
              <w:bottom w:val="single" w:sz="10" w:space="0" w:color="000000"/>
              <w:right w:val="single" w:sz="10" w:space="0" w:color="000000"/>
            </w:tcBorders>
            <w:shd w:val="clear" w:color="auto" w:fill="auto"/>
          </w:tcPr>
          <w:p w:rsidR="00B73B6B" w:rsidRPr="00B73B6B" w:rsidRDefault="00B73B6B" w:rsidP="00B73B6B">
            <w:pPr>
              <w:spacing w:after="88" w:line="240" w:lineRule="auto"/>
              <w:ind w:left="16"/>
              <w:jc w:val="center"/>
              <w:rPr>
                <w:rFonts w:ascii="Calibri" w:eastAsia="Calibri" w:hAnsi="Calibri" w:cs="Arial"/>
                <w:sz w:val="20"/>
                <w:szCs w:val="20"/>
                <w:lang w:eastAsia="tr-TR"/>
              </w:rPr>
            </w:pPr>
          </w:p>
          <w:p w:rsidR="00B73B6B" w:rsidRPr="00B73B6B" w:rsidRDefault="00B73B6B" w:rsidP="00B73B6B">
            <w:pPr>
              <w:spacing w:after="0" w:line="240" w:lineRule="auto"/>
              <w:ind w:right="31"/>
              <w:jc w:val="center"/>
              <w:rPr>
                <w:rFonts w:ascii="Calibri" w:eastAsia="Calibri" w:hAnsi="Calibri" w:cs="Arial"/>
                <w:sz w:val="20"/>
                <w:szCs w:val="20"/>
                <w:lang w:eastAsia="tr-TR"/>
              </w:rPr>
            </w:pPr>
            <w:r w:rsidRPr="00B73B6B">
              <w:rPr>
                <w:rFonts w:ascii="Times New Roman" w:eastAsia="Times New Roman" w:hAnsi="Times New Roman" w:cs="Times New Roman"/>
                <w:sz w:val="20"/>
                <w:szCs w:val="20"/>
                <w:lang w:eastAsia="tr-TR"/>
              </w:rPr>
              <w:t>Tüm Yıl</w:t>
            </w:r>
          </w:p>
        </w:tc>
      </w:tr>
    </w:tbl>
    <w:p w:rsidR="00B73B6B" w:rsidRPr="00B73B6B" w:rsidRDefault="00B73B6B" w:rsidP="00B73B6B">
      <w:pPr>
        <w:tabs>
          <w:tab w:val="left" w:pos="3375"/>
        </w:tabs>
        <w:spacing w:after="0" w:line="200" w:lineRule="exact"/>
        <w:rPr>
          <w:rFonts w:ascii="Times New Roman" w:eastAsia="Times New Roman" w:hAnsi="Times New Roman" w:cs="Times New Roman"/>
          <w:sz w:val="24"/>
          <w:szCs w:val="24"/>
          <w:lang w:eastAsia="tr-TR"/>
        </w:rPr>
      </w:pPr>
      <w:r w:rsidRPr="00B73B6B">
        <w:rPr>
          <w:rFonts w:ascii="Times New Roman" w:eastAsia="Times New Roman" w:hAnsi="Times New Roman" w:cs="Times New Roman"/>
          <w:sz w:val="24"/>
          <w:szCs w:val="24"/>
          <w:lang w:eastAsia="tr-TR"/>
        </w:rPr>
        <w:tab/>
      </w:r>
    </w:p>
    <w:p w:rsidR="00B73B6B" w:rsidRPr="00B73B6B" w:rsidRDefault="00B73B6B" w:rsidP="00B73B6B">
      <w:pPr>
        <w:keepNext/>
        <w:spacing w:before="240" w:after="60" w:line="240" w:lineRule="auto"/>
        <w:outlineLvl w:val="0"/>
        <w:rPr>
          <w:rFonts w:ascii="Times New Roman" w:eastAsia="Book Antiqua" w:hAnsi="Times New Roman" w:cs="Times New Roman"/>
          <w:bCs/>
          <w:color w:val="1F4E79"/>
          <w:kern w:val="32"/>
          <w:sz w:val="24"/>
          <w:szCs w:val="24"/>
          <w:lang w:val="x-none" w:eastAsia="x-none"/>
        </w:rPr>
      </w:pPr>
      <w:bookmarkStart w:id="92" w:name="page61"/>
      <w:bookmarkStart w:id="93" w:name="_Toc1390573"/>
      <w:bookmarkStart w:id="94" w:name="page63a"/>
      <w:bookmarkStart w:id="95" w:name="_Toc1390575"/>
      <w:r w:rsidRPr="00B73B6B">
        <w:rPr>
          <w:rFonts w:ascii="Times New Roman" w:eastAsia="Book Antiqua" w:hAnsi="Times New Roman" w:cs="Times New Roman"/>
          <w:bCs/>
          <w:color w:val="1F4E79"/>
          <w:kern w:val="32"/>
          <w:sz w:val="24"/>
          <w:szCs w:val="24"/>
          <w:lang w:val="x-none" w:eastAsia="x-none"/>
        </w:rPr>
        <w:t>Performans Göstergeleri</w:t>
      </w:r>
      <w:bookmarkEnd w:id="95"/>
    </w:p>
    <w:bookmarkEnd w:id="94"/>
    <w:p w:rsidR="00B73B6B" w:rsidRPr="00B73B6B" w:rsidRDefault="00B73B6B" w:rsidP="00B73B6B">
      <w:pPr>
        <w:keepNext/>
        <w:spacing w:before="240" w:after="60" w:line="240" w:lineRule="auto"/>
        <w:outlineLvl w:val="0"/>
        <w:rPr>
          <w:rFonts w:ascii="Times New Roman" w:eastAsia="Times New Roman" w:hAnsi="Times New Roman" w:cs="Times New Roman"/>
          <w:b/>
          <w:bCs/>
          <w:kern w:val="32"/>
          <w:sz w:val="24"/>
          <w:szCs w:val="24"/>
          <w:lang w:val="x-none" w:eastAsia="x-none"/>
        </w:rPr>
      </w:pPr>
    </w:p>
    <w:p w:rsidR="00B73B6B" w:rsidRPr="00B73B6B" w:rsidRDefault="00B73B6B" w:rsidP="00B73B6B">
      <w:pPr>
        <w:spacing w:after="0" w:line="257" w:lineRule="auto"/>
        <w:jc w:val="both"/>
        <w:rPr>
          <w:rFonts w:ascii="Times New Roman" w:eastAsia="Times New Roman" w:hAnsi="Times New Roman" w:cs="Times New Roman"/>
          <w:sz w:val="24"/>
          <w:szCs w:val="24"/>
          <w:lang w:eastAsia="tr-TR"/>
        </w:rPr>
      </w:pPr>
      <w:r w:rsidRPr="00B73B6B">
        <w:rPr>
          <w:rFonts w:ascii="Times New Roman" w:eastAsia="Book Antiqua" w:hAnsi="Times New Roman" w:cs="Times New Roman"/>
          <w:sz w:val="24"/>
          <w:szCs w:val="24"/>
          <w:lang w:eastAsia="tr-TR"/>
        </w:rPr>
        <w:t xml:space="preserve">Performans göstergelerinin izlenmesinde standartlaşmanın sağlanması ve güvenirliğin temin edilmesi önemli bir konudur. Bu sebeple performans göstergelerinin kimlik kartı olarak nitelendirilebilecek “Performans Göstergesi Kartı” geliştirilmesi uygulaması yürütülmüştür. Müdürlüğümüze özgü geliştirilen performans göstergesi kartı ile her bir performans göstergesinin veri kaynağı, analitik çerçevesi, kapsamı, veri temin dönemi, </w:t>
      </w:r>
      <w:r w:rsidRPr="00B73B6B">
        <w:rPr>
          <w:rFonts w:ascii="Times New Roman" w:eastAsia="Book Antiqua" w:hAnsi="Times New Roman" w:cs="Times New Roman"/>
          <w:sz w:val="24"/>
          <w:szCs w:val="24"/>
          <w:lang w:eastAsia="tr-TR"/>
        </w:rPr>
        <w:lastRenderedPageBreak/>
        <w:t>ilişkili olduğu stratejiler, sorumlu birim gibi birçok bilgi kayıt altına alınmıştır. Bu yolla performans göstergelerine ilişkin izleme verilerinin güvenirliğinin ve karşılaştırılabilirliğinin güvence altına alınması sağlanmıştır. Gösterge kartlarının birleştirilmesi ile de hedef kartları oluşturulmuştur. Gösterge kartlarında belirtilen kavramsal çerçeve, tanım, hesaplama yöntemi gibi göstergeye ilişkin temel bilgiler plan ekinde “Gösterge Bilgi Tablosu” olarak yer verilmiştir.</w:t>
      </w:r>
    </w:p>
    <w:p w:rsidR="00B73B6B" w:rsidRPr="00B73B6B" w:rsidRDefault="00B73B6B" w:rsidP="00B73B6B">
      <w:pPr>
        <w:keepNext/>
        <w:spacing w:before="240" w:after="60" w:line="240" w:lineRule="auto"/>
        <w:outlineLvl w:val="0"/>
        <w:rPr>
          <w:rFonts w:ascii="Times New Roman" w:eastAsia="Book Antiqua" w:hAnsi="Times New Roman" w:cs="Times New Roman"/>
          <w:bCs/>
          <w:color w:val="1F4E79"/>
          <w:kern w:val="32"/>
          <w:sz w:val="24"/>
          <w:szCs w:val="24"/>
          <w:lang w:eastAsia="x-none"/>
        </w:rPr>
      </w:pPr>
    </w:p>
    <w:p w:rsidR="00B73B6B" w:rsidRPr="00B73B6B" w:rsidRDefault="00B73B6B" w:rsidP="00B73B6B">
      <w:pPr>
        <w:spacing w:after="0" w:line="240" w:lineRule="auto"/>
        <w:rPr>
          <w:rFonts w:ascii="Calibri" w:eastAsia="Calibri" w:hAnsi="Calibri" w:cs="Arial"/>
          <w:sz w:val="20"/>
          <w:szCs w:val="20"/>
          <w:lang w:eastAsia="x-none"/>
        </w:rPr>
      </w:pPr>
    </w:p>
    <w:p w:rsidR="00B73B6B" w:rsidRPr="00B73B6B" w:rsidRDefault="00B73B6B" w:rsidP="00B73B6B">
      <w:pPr>
        <w:spacing w:after="0" w:line="240" w:lineRule="auto"/>
        <w:rPr>
          <w:rFonts w:ascii="Calibri" w:eastAsia="Calibri" w:hAnsi="Calibri" w:cs="Arial"/>
          <w:sz w:val="20"/>
          <w:szCs w:val="20"/>
          <w:lang w:eastAsia="x-none"/>
        </w:rPr>
      </w:pPr>
    </w:p>
    <w:p w:rsidR="00B73B6B" w:rsidRPr="00B73B6B" w:rsidRDefault="00B73B6B" w:rsidP="00B73B6B">
      <w:pPr>
        <w:keepNext/>
        <w:spacing w:before="240" w:after="60" w:line="240" w:lineRule="auto"/>
        <w:outlineLvl w:val="0"/>
        <w:rPr>
          <w:rFonts w:ascii="Times New Roman" w:eastAsia="Book Antiqua" w:hAnsi="Times New Roman" w:cs="Times New Roman"/>
          <w:bCs/>
          <w:color w:val="1F4E79"/>
          <w:kern w:val="32"/>
          <w:sz w:val="24"/>
          <w:szCs w:val="24"/>
          <w:lang w:eastAsia="x-none"/>
        </w:rPr>
      </w:pPr>
    </w:p>
    <w:p w:rsidR="00B73B6B" w:rsidRPr="00B73B6B" w:rsidRDefault="00B73B6B" w:rsidP="00B73B6B">
      <w:pPr>
        <w:keepNext/>
        <w:spacing w:before="240" w:after="60" w:line="240" w:lineRule="auto"/>
        <w:outlineLvl w:val="0"/>
        <w:rPr>
          <w:rFonts w:ascii="Times New Roman" w:eastAsia="Book Antiqua" w:hAnsi="Times New Roman" w:cs="Times New Roman"/>
          <w:bCs/>
          <w:color w:val="1F4E79"/>
          <w:kern w:val="32"/>
          <w:sz w:val="24"/>
          <w:szCs w:val="24"/>
          <w:lang w:eastAsia="x-none"/>
        </w:rPr>
      </w:pPr>
    </w:p>
    <w:p w:rsidR="00B73B6B" w:rsidRPr="00B73B6B" w:rsidRDefault="00B73B6B" w:rsidP="00B73B6B">
      <w:pPr>
        <w:spacing w:after="0" w:line="240" w:lineRule="auto"/>
        <w:rPr>
          <w:rFonts w:ascii="Calibri" w:eastAsia="Calibri" w:hAnsi="Calibri" w:cs="Arial"/>
          <w:sz w:val="20"/>
          <w:szCs w:val="20"/>
          <w:lang w:eastAsia="x-none"/>
        </w:rPr>
      </w:pPr>
    </w:p>
    <w:p w:rsidR="00B73B6B" w:rsidRPr="00B73B6B" w:rsidRDefault="00B73B6B" w:rsidP="00B73B6B">
      <w:pPr>
        <w:spacing w:after="0" w:line="240" w:lineRule="auto"/>
        <w:rPr>
          <w:rFonts w:ascii="Calibri" w:eastAsia="Calibri" w:hAnsi="Calibri" w:cs="Arial"/>
          <w:sz w:val="20"/>
          <w:szCs w:val="20"/>
          <w:lang w:eastAsia="x-none"/>
        </w:rPr>
      </w:pPr>
    </w:p>
    <w:p w:rsidR="00B73B6B" w:rsidRPr="00B73B6B" w:rsidRDefault="00B73B6B" w:rsidP="00B73B6B">
      <w:pPr>
        <w:spacing w:after="0" w:line="240" w:lineRule="auto"/>
        <w:rPr>
          <w:rFonts w:ascii="Calibri" w:eastAsia="Calibri" w:hAnsi="Calibri" w:cs="Arial"/>
          <w:sz w:val="20"/>
          <w:szCs w:val="20"/>
          <w:lang w:eastAsia="x-none"/>
        </w:rPr>
      </w:pPr>
    </w:p>
    <w:p w:rsidR="00B73B6B" w:rsidRPr="00B73B6B" w:rsidRDefault="00B73B6B" w:rsidP="00B73B6B">
      <w:pPr>
        <w:spacing w:after="0" w:line="240" w:lineRule="auto"/>
        <w:rPr>
          <w:rFonts w:ascii="Calibri" w:eastAsia="Calibri" w:hAnsi="Calibri" w:cs="Arial"/>
          <w:sz w:val="20"/>
          <w:szCs w:val="20"/>
          <w:lang w:eastAsia="x-none"/>
        </w:rPr>
      </w:pPr>
    </w:p>
    <w:p w:rsidR="00B73B6B" w:rsidRPr="00B73B6B" w:rsidRDefault="00B73B6B" w:rsidP="00B73B6B">
      <w:pPr>
        <w:spacing w:after="0" w:line="240" w:lineRule="auto"/>
        <w:rPr>
          <w:rFonts w:ascii="Calibri" w:eastAsia="Calibri" w:hAnsi="Calibri" w:cs="Arial"/>
          <w:sz w:val="20"/>
          <w:szCs w:val="20"/>
          <w:lang w:eastAsia="x-none"/>
        </w:rPr>
      </w:pPr>
    </w:p>
    <w:p w:rsidR="00B73B6B" w:rsidRPr="00B73B6B" w:rsidRDefault="00B73B6B" w:rsidP="00B73B6B">
      <w:pPr>
        <w:spacing w:after="0" w:line="240" w:lineRule="auto"/>
        <w:rPr>
          <w:rFonts w:ascii="Calibri" w:eastAsia="Calibri" w:hAnsi="Calibri" w:cs="Arial"/>
          <w:sz w:val="20"/>
          <w:szCs w:val="20"/>
          <w:lang w:eastAsia="x-none"/>
        </w:rPr>
      </w:pPr>
    </w:p>
    <w:p w:rsidR="00B73B6B" w:rsidRPr="00B73B6B" w:rsidRDefault="00B73B6B" w:rsidP="00B73B6B">
      <w:pPr>
        <w:spacing w:after="0" w:line="240" w:lineRule="auto"/>
        <w:rPr>
          <w:rFonts w:ascii="Calibri" w:eastAsia="Calibri" w:hAnsi="Calibri" w:cs="Arial"/>
          <w:sz w:val="20"/>
          <w:szCs w:val="20"/>
          <w:lang w:eastAsia="x-none"/>
        </w:rPr>
      </w:pPr>
    </w:p>
    <w:p w:rsidR="00B73B6B" w:rsidRPr="00B73B6B" w:rsidRDefault="00B73B6B" w:rsidP="00B73B6B">
      <w:pPr>
        <w:spacing w:after="0" w:line="240" w:lineRule="auto"/>
        <w:rPr>
          <w:rFonts w:ascii="Calibri" w:eastAsia="Calibri" w:hAnsi="Calibri" w:cs="Arial"/>
          <w:sz w:val="20"/>
          <w:szCs w:val="20"/>
          <w:lang w:eastAsia="x-none"/>
        </w:rPr>
      </w:pPr>
    </w:p>
    <w:p w:rsidR="00B73B6B" w:rsidRPr="00B73B6B" w:rsidRDefault="00B73B6B" w:rsidP="00B73B6B">
      <w:pPr>
        <w:spacing w:after="0" w:line="240" w:lineRule="auto"/>
        <w:rPr>
          <w:rFonts w:ascii="Calibri" w:eastAsia="Calibri" w:hAnsi="Calibri" w:cs="Arial"/>
          <w:sz w:val="20"/>
          <w:szCs w:val="20"/>
          <w:lang w:eastAsia="x-none"/>
        </w:rPr>
      </w:pPr>
    </w:p>
    <w:p w:rsidR="00B73B6B" w:rsidRPr="00B73B6B" w:rsidRDefault="00B73B6B" w:rsidP="00B73B6B">
      <w:pPr>
        <w:spacing w:after="0" w:line="240" w:lineRule="auto"/>
        <w:rPr>
          <w:rFonts w:ascii="Calibri" w:eastAsia="Calibri" w:hAnsi="Calibri" w:cs="Arial"/>
          <w:sz w:val="20"/>
          <w:szCs w:val="20"/>
          <w:lang w:eastAsia="x-none"/>
        </w:rPr>
      </w:pPr>
    </w:p>
    <w:p w:rsidR="00B73B6B" w:rsidRPr="00B73B6B" w:rsidRDefault="00B73B6B" w:rsidP="00B73B6B">
      <w:pPr>
        <w:spacing w:after="0" w:line="240" w:lineRule="auto"/>
        <w:rPr>
          <w:rFonts w:ascii="Calibri" w:eastAsia="Calibri" w:hAnsi="Calibri" w:cs="Arial"/>
          <w:sz w:val="20"/>
          <w:szCs w:val="20"/>
          <w:lang w:eastAsia="x-none"/>
        </w:rPr>
      </w:pPr>
    </w:p>
    <w:p w:rsidR="00B73B6B" w:rsidRPr="00B73B6B" w:rsidRDefault="00B73B6B" w:rsidP="00B73B6B">
      <w:pPr>
        <w:spacing w:after="0" w:line="240" w:lineRule="auto"/>
        <w:rPr>
          <w:rFonts w:ascii="Calibri" w:eastAsia="Calibri" w:hAnsi="Calibri" w:cs="Arial"/>
          <w:sz w:val="20"/>
          <w:szCs w:val="20"/>
          <w:lang w:eastAsia="x-none"/>
        </w:rPr>
      </w:pPr>
    </w:p>
    <w:p w:rsidR="00B73B6B" w:rsidRPr="00B73B6B" w:rsidRDefault="00B73B6B" w:rsidP="00B73B6B">
      <w:pPr>
        <w:spacing w:after="0" w:line="240" w:lineRule="auto"/>
        <w:rPr>
          <w:rFonts w:ascii="Calibri" w:eastAsia="Calibri" w:hAnsi="Calibri" w:cs="Arial"/>
          <w:sz w:val="20"/>
          <w:szCs w:val="20"/>
          <w:lang w:eastAsia="x-none"/>
        </w:rPr>
      </w:pPr>
    </w:p>
    <w:p w:rsidR="00B73B6B" w:rsidRPr="00B73B6B" w:rsidRDefault="00B73B6B" w:rsidP="00B73B6B">
      <w:pPr>
        <w:spacing w:after="0" w:line="240" w:lineRule="auto"/>
        <w:rPr>
          <w:rFonts w:ascii="Calibri" w:eastAsia="Calibri" w:hAnsi="Calibri" w:cs="Arial"/>
          <w:sz w:val="20"/>
          <w:szCs w:val="20"/>
          <w:lang w:eastAsia="x-none"/>
        </w:rPr>
      </w:pPr>
    </w:p>
    <w:p w:rsidR="00B73B6B" w:rsidRPr="00B73B6B" w:rsidRDefault="00B73B6B" w:rsidP="00B73B6B">
      <w:pPr>
        <w:spacing w:after="0" w:line="240" w:lineRule="auto"/>
        <w:rPr>
          <w:rFonts w:ascii="Calibri" w:eastAsia="Calibri" w:hAnsi="Calibri" w:cs="Arial"/>
          <w:sz w:val="20"/>
          <w:szCs w:val="20"/>
          <w:lang w:eastAsia="x-none"/>
        </w:rPr>
      </w:pPr>
    </w:p>
    <w:p w:rsidR="00B73B6B" w:rsidRPr="00B73B6B" w:rsidRDefault="00B73B6B" w:rsidP="00B73B6B">
      <w:pPr>
        <w:spacing w:after="0" w:line="240" w:lineRule="auto"/>
        <w:rPr>
          <w:rFonts w:ascii="Calibri" w:eastAsia="Calibri" w:hAnsi="Calibri" w:cs="Arial"/>
          <w:sz w:val="20"/>
          <w:szCs w:val="20"/>
          <w:lang w:eastAsia="x-none"/>
        </w:rPr>
      </w:pPr>
    </w:p>
    <w:p w:rsidR="00B73B6B" w:rsidRPr="00B73B6B" w:rsidRDefault="00B73B6B" w:rsidP="00B73B6B">
      <w:pPr>
        <w:spacing w:after="0" w:line="240" w:lineRule="auto"/>
        <w:rPr>
          <w:rFonts w:ascii="Calibri" w:eastAsia="Calibri" w:hAnsi="Calibri" w:cs="Arial"/>
          <w:sz w:val="20"/>
          <w:szCs w:val="20"/>
          <w:lang w:eastAsia="x-none"/>
        </w:rPr>
      </w:pPr>
    </w:p>
    <w:p w:rsidR="00B73B6B" w:rsidRPr="00B73B6B" w:rsidRDefault="00B73B6B" w:rsidP="00B73B6B">
      <w:pPr>
        <w:keepNext/>
        <w:spacing w:before="240" w:after="60" w:line="240" w:lineRule="auto"/>
        <w:outlineLvl w:val="0"/>
        <w:rPr>
          <w:rFonts w:ascii="Times New Roman" w:eastAsia="Book Antiqua" w:hAnsi="Times New Roman" w:cs="Times New Roman"/>
          <w:bCs/>
          <w:color w:val="1F4E79"/>
          <w:kern w:val="32"/>
          <w:sz w:val="24"/>
          <w:szCs w:val="24"/>
          <w:lang w:eastAsia="x-none"/>
        </w:rPr>
      </w:pPr>
    </w:p>
    <w:p w:rsidR="00B73B6B" w:rsidRPr="00B73B6B" w:rsidRDefault="00B73B6B" w:rsidP="00B73B6B">
      <w:pPr>
        <w:keepNext/>
        <w:spacing w:before="240" w:after="60" w:line="240" w:lineRule="auto"/>
        <w:outlineLvl w:val="0"/>
        <w:rPr>
          <w:rFonts w:ascii="Times New Roman" w:eastAsia="Book Antiqua" w:hAnsi="Times New Roman" w:cs="Times New Roman"/>
          <w:bCs/>
          <w:color w:val="1F4E79"/>
          <w:kern w:val="32"/>
          <w:sz w:val="24"/>
          <w:szCs w:val="24"/>
          <w:lang w:eastAsia="x-none"/>
        </w:rPr>
      </w:pPr>
    </w:p>
    <w:bookmarkEnd w:id="92"/>
    <w:bookmarkEnd w:id="93"/>
    <w:p w:rsidR="00B73B6B" w:rsidRPr="00B73B6B" w:rsidRDefault="00B73B6B" w:rsidP="00B73B6B">
      <w:pPr>
        <w:spacing w:after="0" w:line="200" w:lineRule="exact"/>
        <w:rPr>
          <w:rFonts w:ascii="Times New Roman" w:eastAsia="Times New Roman" w:hAnsi="Times New Roman" w:cs="Times New Roman"/>
          <w:sz w:val="24"/>
          <w:szCs w:val="24"/>
          <w:lang w:eastAsia="tr-TR"/>
        </w:rPr>
      </w:pPr>
    </w:p>
    <w:p w:rsidR="00B73B6B" w:rsidRPr="00B73B6B" w:rsidRDefault="00B73B6B" w:rsidP="00B73B6B">
      <w:pPr>
        <w:spacing w:after="0" w:line="200" w:lineRule="exact"/>
        <w:rPr>
          <w:rFonts w:ascii="Times New Roman" w:eastAsia="Times New Roman" w:hAnsi="Times New Roman" w:cs="Times New Roman"/>
          <w:sz w:val="24"/>
          <w:szCs w:val="24"/>
          <w:lang w:eastAsia="tr-TR"/>
        </w:rPr>
      </w:pPr>
    </w:p>
    <w:p w:rsidR="00B73B6B" w:rsidRPr="00B73B6B" w:rsidRDefault="00B73B6B" w:rsidP="00B73B6B">
      <w:pPr>
        <w:spacing w:after="0" w:line="200" w:lineRule="exact"/>
        <w:rPr>
          <w:rFonts w:ascii="Times New Roman" w:eastAsia="Times New Roman" w:hAnsi="Times New Roman" w:cs="Times New Roman"/>
          <w:sz w:val="24"/>
          <w:szCs w:val="24"/>
          <w:lang w:eastAsia="tr-TR"/>
        </w:rPr>
      </w:pPr>
    </w:p>
    <w:p w:rsidR="00B73B6B" w:rsidRPr="00B73B6B" w:rsidRDefault="00B73B6B" w:rsidP="00B73B6B">
      <w:pPr>
        <w:spacing w:after="0" w:line="200" w:lineRule="exact"/>
        <w:rPr>
          <w:rFonts w:ascii="Times New Roman" w:eastAsia="Times New Roman" w:hAnsi="Times New Roman" w:cs="Times New Roman"/>
          <w:sz w:val="24"/>
          <w:szCs w:val="24"/>
          <w:lang w:eastAsia="tr-TR"/>
        </w:rPr>
      </w:pPr>
    </w:p>
    <w:p w:rsidR="00B73B6B" w:rsidRPr="00B73B6B" w:rsidRDefault="00B73B6B" w:rsidP="00B73B6B">
      <w:pPr>
        <w:spacing w:after="0" w:line="200" w:lineRule="exact"/>
        <w:rPr>
          <w:rFonts w:ascii="Times New Roman" w:eastAsia="Times New Roman" w:hAnsi="Times New Roman" w:cs="Times New Roman"/>
          <w:sz w:val="24"/>
          <w:szCs w:val="24"/>
          <w:lang w:eastAsia="tr-TR"/>
        </w:rPr>
      </w:pPr>
    </w:p>
    <w:p w:rsidR="002A6712" w:rsidRDefault="002A6712"/>
    <w:sectPr w:rsidR="002A6712" w:rsidSect="002E2AA2">
      <w:pgSz w:w="16840" w:h="11906" w:orient="landscape"/>
      <w:pgMar w:top="1414" w:right="1418" w:bottom="443" w:left="1420" w:header="0" w:footer="0" w:gutter="0"/>
      <w:cols w:space="0" w:equalWidth="0">
        <w:col w:w="1400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ヒラギノ明朝 Pro W3">
    <w:altName w:val="Arial Unicode MS"/>
    <w:charset w:val="80"/>
    <w:family w:val="auto"/>
    <w:pitch w:val="variable"/>
    <w:sig w:usb0="00000001" w:usb1="00000000" w:usb2="01000407"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879" w:rsidRDefault="00021A59">
    <w:pPr>
      <w:pStyle w:val="Altbilgi"/>
      <w:jc w:val="right"/>
    </w:pPr>
    <w:r>
      <w:fldChar w:fldCharType="begin"/>
    </w:r>
    <w:r>
      <w:instrText xml:space="preserve"> PAGE   \* MERGEFORMAT </w:instrText>
    </w:r>
    <w:r>
      <w:fldChar w:fldCharType="separate"/>
    </w:r>
    <w:r>
      <w:rPr>
        <w:noProof/>
      </w:rPr>
      <w:t>0</w:t>
    </w:r>
    <w:r>
      <w:fldChar w:fldCharType="end"/>
    </w:r>
  </w:p>
  <w:p w:rsidR="00D04879" w:rsidRPr="0074751D" w:rsidRDefault="00021A59">
    <w:pPr>
      <w:pStyle w:val="Altbilgi"/>
      <w:rPr>
        <w:sz w:val="19"/>
        <w:szCs w:val="19"/>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4879" w:rsidRDefault="00021A59">
    <w:pPr>
      <w:pStyle w:val="Altbilgi"/>
      <w:jc w:val="right"/>
    </w:pPr>
    <w:r>
      <w:fldChar w:fldCharType="begin"/>
    </w:r>
    <w:r>
      <w:instrText xml:space="preserve"> PAGE   \* MERGEFORMAT </w:instrText>
    </w:r>
    <w:r>
      <w:fldChar w:fldCharType="separate"/>
    </w:r>
    <w:r>
      <w:rPr>
        <w:noProof/>
      </w:rPr>
      <w:t>82</w:t>
    </w:r>
    <w:r>
      <w:fldChar w:fldCharType="end"/>
    </w:r>
  </w:p>
  <w:p w:rsidR="00D04879" w:rsidRPr="0074751D" w:rsidRDefault="00021A59">
    <w:pPr>
      <w:pStyle w:val="Altbilgi"/>
      <w:rPr>
        <w:sz w:val="19"/>
        <w:szCs w:val="19"/>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0"/>
    <w:multiLevelType w:val="hybridMultilevel"/>
    <w:tmpl w:val="614FD4A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21"/>
    <w:multiLevelType w:val="hybridMultilevel"/>
    <w:tmpl w:val="419AC24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22"/>
    <w:multiLevelType w:val="hybridMultilevel"/>
    <w:tmpl w:val="5577F8E0"/>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3AE48D3"/>
    <w:multiLevelType w:val="hybridMultilevel"/>
    <w:tmpl w:val="CA0E2BC8"/>
    <w:lvl w:ilvl="0" w:tplc="041F0001">
      <w:start w:val="1"/>
      <w:numFmt w:val="bullet"/>
      <w:lvlText w:val=""/>
      <w:lvlJc w:val="left"/>
      <w:pPr>
        <w:ind w:left="542" w:hanging="360"/>
      </w:pPr>
      <w:rPr>
        <w:rFonts w:ascii="Symbol" w:hAnsi="Symbol" w:hint="default"/>
      </w:rPr>
    </w:lvl>
    <w:lvl w:ilvl="1" w:tplc="041F0003">
      <w:start w:val="1"/>
      <w:numFmt w:val="bullet"/>
      <w:lvlText w:val="o"/>
      <w:lvlJc w:val="left"/>
      <w:pPr>
        <w:ind w:left="1262" w:hanging="360"/>
      </w:pPr>
      <w:rPr>
        <w:rFonts w:ascii="Courier New" w:hAnsi="Courier New" w:cs="Courier New" w:hint="default"/>
      </w:rPr>
    </w:lvl>
    <w:lvl w:ilvl="2" w:tplc="041F0005" w:tentative="1">
      <w:start w:val="1"/>
      <w:numFmt w:val="bullet"/>
      <w:lvlText w:val=""/>
      <w:lvlJc w:val="left"/>
      <w:pPr>
        <w:ind w:left="1982" w:hanging="360"/>
      </w:pPr>
      <w:rPr>
        <w:rFonts w:ascii="Wingdings" w:hAnsi="Wingdings" w:hint="default"/>
      </w:rPr>
    </w:lvl>
    <w:lvl w:ilvl="3" w:tplc="041F0001" w:tentative="1">
      <w:start w:val="1"/>
      <w:numFmt w:val="bullet"/>
      <w:lvlText w:val=""/>
      <w:lvlJc w:val="left"/>
      <w:pPr>
        <w:ind w:left="2702" w:hanging="360"/>
      </w:pPr>
      <w:rPr>
        <w:rFonts w:ascii="Symbol" w:hAnsi="Symbol" w:hint="default"/>
      </w:rPr>
    </w:lvl>
    <w:lvl w:ilvl="4" w:tplc="041F0003" w:tentative="1">
      <w:start w:val="1"/>
      <w:numFmt w:val="bullet"/>
      <w:lvlText w:val="o"/>
      <w:lvlJc w:val="left"/>
      <w:pPr>
        <w:ind w:left="3422" w:hanging="360"/>
      </w:pPr>
      <w:rPr>
        <w:rFonts w:ascii="Courier New" w:hAnsi="Courier New" w:cs="Courier New" w:hint="default"/>
      </w:rPr>
    </w:lvl>
    <w:lvl w:ilvl="5" w:tplc="041F0005" w:tentative="1">
      <w:start w:val="1"/>
      <w:numFmt w:val="bullet"/>
      <w:lvlText w:val=""/>
      <w:lvlJc w:val="left"/>
      <w:pPr>
        <w:ind w:left="4142" w:hanging="360"/>
      </w:pPr>
      <w:rPr>
        <w:rFonts w:ascii="Wingdings" w:hAnsi="Wingdings" w:hint="default"/>
      </w:rPr>
    </w:lvl>
    <w:lvl w:ilvl="6" w:tplc="041F0001" w:tentative="1">
      <w:start w:val="1"/>
      <w:numFmt w:val="bullet"/>
      <w:lvlText w:val=""/>
      <w:lvlJc w:val="left"/>
      <w:pPr>
        <w:ind w:left="4862" w:hanging="360"/>
      </w:pPr>
      <w:rPr>
        <w:rFonts w:ascii="Symbol" w:hAnsi="Symbol" w:hint="default"/>
      </w:rPr>
    </w:lvl>
    <w:lvl w:ilvl="7" w:tplc="041F0003" w:tentative="1">
      <w:start w:val="1"/>
      <w:numFmt w:val="bullet"/>
      <w:lvlText w:val="o"/>
      <w:lvlJc w:val="left"/>
      <w:pPr>
        <w:ind w:left="5582" w:hanging="360"/>
      </w:pPr>
      <w:rPr>
        <w:rFonts w:ascii="Courier New" w:hAnsi="Courier New" w:cs="Courier New" w:hint="default"/>
      </w:rPr>
    </w:lvl>
    <w:lvl w:ilvl="8" w:tplc="041F0005" w:tentative="1">
      <w:start w:val="1"/>
      <w:numFmt w:val="bullet"/>
      <w:lvlText w:val=""/>
      <w:lvlJc w:val="left"/>
      <w:pPr>
        <w:ind w:left="6302" w:hanging="360"/>
      </w:pPr>
      <w:rPr>
        <w:rFonts w:ascii="Wingdings" w:hAnsi="Wingdings" w:hint="default"/>
      </w:rPr>
    </w:lvl>
  </w:abstractNum>
  <w:abstractNum w:abstractNumId="4">
    <w:nsid w:val="11CA1CCB"/>
    <w:multiLevelType w:val="hybridMultilevel"/>
    <w:tmpl w:val="C28A9A54"/>
    <w:lvl w:ilvl="0" w:tplc="C948462E">
      <w:start w:val="1"/>
      <w:numFmt w:val="lowerLetter"/>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nsid w:val="1A9C02F4"/>
    <w:multiLevelType w:val="hybridMultilevel"/>
    <w:tmpl w:val="B8949536"/>
    <w:lvl w:ilvl="0" w:tplc="B970953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AD506EE"/>
    <w:multiLevelType w:val="hybridMultilevel"/>
    <w:tmpl w:val="2244DE60"/>
    <w:lvl w:ilvl="0" w:tplc="041F0001">
      <w:start w:val="1"/>
      <w:numFmt w:val="bullet"/>
      <w:lvlText w:val=""/>
      <w:lvlJc w:val="left"/>
      <w:pPr>
        <w:ind w:left="820" w:hanging="360"/>
      </w:pPr>
      <w:rPr>
        <w:rFonts w:ascii="Symbol" w:hAnsi="Symbol" w:hint="default"/>
      </w:rPr>
    </w:lvl>
    <w:lvl w:ilvl="1" w:tplc="041F0003" w:tentative="1">
      <w:start w:val="1"/>
      <w:numFmt w:val="bullet"/>
      <w:lvlText w:val="o"/>
      <w:lvlJc w:val="left"/>
      <w:pPr>
        <w:ind w:left="1540" w:hanging="360"/>
      </w:pPr>
      <w:rPr>
        <w:rFonts w:ascii="Courier New" w:hAnsi="Courier New" w:cs="Courier New" w:hint="default"/>
      </w:rPr>
    </w:lvl>
    <w:lvl w:ilvl="2" w:tplc="041F0005" w:tentative="1">
      <w:start w:val="1"/>
      <w:numFmt w:val="bullet"/>
      <w:lvlText w:val=""/>
      <w:lvlJc w:val="left"/>
      <w:pPr>
        <w:ind w:left="2260" w:hanging="360"/>
      </w:pPr>
      <w:rPr>
        <w:rFonts w:ascii="Wingdings" w:hAnsi="Wingdings" w:hint="default"/>
      </w:rPr>
    </w:lvl>
    <w:lvl w:ilvl="3" w:tplc="041F0001" w:tentative="1">
      <w:start w:val="1"/>
      <w:numFmt w:val="bullet"/>
      <w:lvlText w:val=""/>
      <w:lvlJc w:val="left"/>
      <w:pPr>
        <w:ind w:left="2980" w:hanging="360"/>
      </w:pPr>
      <w:rPr>
        <w:rFonts w:ascii="Symbol" w:hAnsi="Symbol" w:hint="default"/>
      </w:rPr>
    </w:lvl>
    <w:lvl w:ilvl="4" w:tplc="041F0003" w:tentative="1">
      <w:start w:val="1"/>
      <w:numFmt w:val="bullet"/>
      <w:lvlText w:val="o"/>
      <w:lvlJc w:val="left"/>
      <w:pPr>
        <w:ind w:left="3700" w:hanging="360"/>
      </w:pPr>
      <w:rPr>
        <w:rFonts w:ascii="Courier New" w:hAnsi="Courier New" w:cs="Courier New" w:hint="default"/>
      </w:rPr>
    </w:lvl>
    <w:lvl w:ilvl="5" w:tplc="041F0005" w:tentative="1">
      <w:start w:val="1"/>
      <w:numFmt w:val="bullet"/>
      <w:lvlText w:val=""/>
      <w:lvlJc w:val="left"/>
      <w:pPr>
        <w:ind w:left="4420" w:hanging="360"/>
      </w:pPr>
      <w:rPr>
        <w:rFonts w:ascii="Wingdings" w:hAnsi="Wingdings" w:hint="default"/>
      </w:rPr>
    </w:lvl>
    <w:lvl w:ilvl="6" w:tplc="041F0001" w:tentative="1">
      <w:start w:val="1"/>
      <w:numFmt w:val="bullet"/>
      <w:lvlText w:val=""/>
      <w:lvlJc w:val="left"/>
      <w:pPr>
        <w:ind w:left="5140" w:hanging="360"/>
      </w:pPr>
      <w:rPr>
        <w:rFonts w:ascii="Symbol" w:hAnsi="Symbol" w:hint="default"/>
      </w:rPr>
    </w:lvl>
    <w:lvl w:ilvl="7" w:tplc="041F0003" w:tentative="1">
      <w:start w:val="1"/>
      <w:numFmt w:val="bullet"/>
      <w:lvlText w:val="o"/>
      <w:lvlJc w:val="left"/>
      <w:pPr>
        <w:ind w:left="5860" w:hanging="360"/>
      </w:pPr>
      <w:rPr>
        <w:rFonts w:ascii="Courier New" w:hAnsi="Courier New" w:cs="Courier New" w:hint="default"/>
      </w:rPr>
    </w:lvl>
    <w:lvl w:ilvl="8" w:tplc="041F0005" w:tentative="1">
      <w:start w:val="1"/>
      <w:numFmt w:val="bullet"/>
      <w:lvlText w:val=""/>
      <w:lvlJc w:val="left"/>
      <w:pPr>
        <w:ind w:left="6580" w:hanging="360"/>
      </w:pPr>
      <w:rPr>
        <w:rFonts w:ascii="Wingdings" w:hAnsi="Wingdings" w:hint="default"/>
      </w:rPr>
    </w:lvl>
  </w:abstractNum>
  <w:abstractNum w:abstractNumId="7">
    <w:nsid w:val="237E5EC0"/>
    <w:multiLevelType w:val="hybridMultilevel"/>
    <w:tmpl w:val="FE04A536"/>
    <w:lvl w:ilvl="0" w:tplc="0D3C3D1E">
      <w:start w:val="10"/>
      <w:numFmt w:val="bullet"/>
      <w:lvlText w:val="-"/>
      <w:lvlJc w:val="left"/>
      <w:pPr>
        <w:ind w:left="1080" w:hanging="360"/>
      </w:pPr>
      <w:rPr>
        <w:rFonts w:ascii="Book Antiqua" w:eastAsia="Book Antiqua" w:hAnsi="Book Antiqua" w:cs="Arial" w:hint="default"/>
        <w:sz w:val="23"/>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8">
    <w:nsid w:val="30B839A1"/>
    <w:multiLevelType w:val="hybridMultilevel"/>
    <w:tmpl w:val="45C052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6312BAE"/>
    <w:multiLevelType w:val="hybridMultilevel"/>
    <w:tmpl w:val="D7D488F8"/>
    <w:lvl w:ilvl="0" w:tplc="8168EB6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CC3508A"/>
    <w:multiLevelType w:val="hybridMultilevel"/>
    <w:tmpl w:val="0B1A5EDE"/>
    <w:lvl w:ilvl="0" w:tplc="268AC9B4">
      <w:start w:val="1"/>
      <w:numFmt w:val="bullet"/>
      <w:lvlText w:val=""/>
      <w:lvlJc w:val="left"/>
      <w:pPr>
        <w:ind w:left="36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F5D121B"/>
    <w:multiLevelType w:val="hybridMultilevel"/>
    <w:tmpl w:val="30C207FC"/>
    <w:lvl w:ilvl="0" w:tplc="041F000D">
      <w:start w:val="1"/>
      <w:numFmt w:val="bullet"/>
      <w:lvlText w:val=""/>
      <w:lvlJc w:val="left"/>
      <w:pPr>
        <w:tabs>
          <w:tab w:val="num" w:pos="720"/>
        </w:tabs>
        <w:ind w:left="720" w:hanging="360"/>
      </w:pPr>
      <w:rPr>
        <w:rFonts w:ascii="Wingdings" w:hAnsi="Wingdings" w:hint="default"/>
        <w:color w:val="95B3D7"/>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nsid w:val="3F6432F5"/>
    <w:multiLevelType w:val="hybridMultilevel"/>
    <w:tmpl w:val="42763534"/>
    <w:lvl w:ilvl="0" w:tplc="041F0001">
      <w:start w:val="1"/>
      <w:numFmt w:val="bullet"/>
      <w:lvlText w:val=""/>
      <w:lvlJc w:val="left"/>
      <w:pPr>
        <w:ind w:left="542" w:hanging="360"/>
      </w:pPr>
      <w:rPr>
        <w:rFonts w:ascii="Symbol" w:hAnsi="Symbol" w:hint="default"/>
      </w:rPr>
    </w:lvl>
    <w:lvl w:ilvl="1" w:tplc="041F0003" w:tentative="1">
      <w:start w:val="1"/>
      <w:numFmt w:val="bullet"/>
      <w:lvlText w:val="o"/>
      <w:lvlJc w:val="left"/>
      <w:pPr>
        <w:ind w:left="1262" w:hanging="360"/>
      </w:pPr>
      <w:rPr>
        <w:rFonts w:ascii="Courier New" w:hAnsi="Courier New" w:cs="Courier New" w:hint="default"/>
      </w:rPr>
    </w:lvl>
    <w:lvl w:ilvl="2" w:tplc="041F0005" w:tentative="1">
      <w:start w:val="1"/>
      <w:numFmt w:val="bullet"/>
      <w:lvlText w:val=""/>
      <w:lvlJc w:val="left"/>
      <w:pPr>
        <w:ind w:left="1982" w:hanging="360"/>
      </w:pPr>
      <w:rPr>
        <w:rFonts w:ascii="Wingdings" w:hAnsi="Wingdings" w:hint="default"/>
      </w:rPr>
    </w:lvl>
    <w:lvl w:ilvl="3" w:tplc="041F0001" w:tentative="1">
      <w:start w:val="1"/>
      <w:numFmt w:val="bullet"/>
      <w:lvlText w:val=""/>
      <w:lvlJc w:val="left"/>
      <w:pPr>
        <w:ind w:left="2702" w:hanging="360"/>
      </w:pPr>
      <w:rPr>
        <w:rFonts w:ascii="Symbol" w:hAnsi="Symbol" w:hint="default"/>
      </w:rPr>
    </w:lvl>
    <w:lvl w:ilvl="4" w:tplc="041F0003" w:tentative="1">
      <w:start w:val="1"/>
      <w:numFmt w:val="bullet"/>
      <w:lvlText w:val="o"/>
      <w:lvlJc w:val="left"/>
      <w:pPr>
        <w:ind w:left="3422" w:hanging="360"/>
      </w:pPr>
      <w:rPr>
        <w:rFonts w:ascii="Courier New" w:hAnsi="Courier New" w:cs="Courier New" w:hint="default"/>
      </w:rPr>
    </w:lvl>
    <w:lvl w:ilvl="5" w:tplc="041F0005" w:tentative="1">
      <w:start w:val="1"/>
      <w:numFmt w:val="bullet"/>
      <w:lvlText w:val=""/>
      <w:lvlJc w:val="left"/>
      <w:pPr>
        <w:ind w:left="4142" w:hanging="360"/>
      </w:pPr>
      <w:rPr>
        <w:rFonts w:ascii="Wingdings" w:hAnsi="Wingdings" w:hint="default"/>
      </w:rPr>
    </w:lvl>
    <w:lvl w:ilvl="6" w:tplc="041F0001" w:tentative="1">
      <w:start w:val="1"/>
      <w:numFmt w:val="bullet"/>
      <w:lvlText w:val=""/>
      <w:lvlJc w:val="left"/>
      <w:pPr>
        <w:ind w:left="4862" w:hanging="360"/>
      </w:pPr>
      <w:rPr>
        <w:rFonts w:ascii="Symbol" w:hAnsi="Symbol" w:hint="default"/>
      </w:rPr>
    </w:lvl>
    <w:lvl w:ilvl="7" w:tplc="041F0003" w:tentative="1">
      <w:start w:val="1"/>
      <w:numFmt w:val="bullet"/>
      <w:lvlText w:val="o"/>
      <w:lvlJc w:val="left"/>
      <w:pPr>
        <w:ind w:left="5582" w:hanging="360"/>
      </w:pPr>
      <w:rPr>
        <w:rFonts w:ascii="Courier New" w:hAnsi="Courier New" w:cs="Courier New" w:hint="default"/>
      </w:rPr>
    </w:lvl>
    <w:lvl w:ilvl="8" w:tplc="041F0005" w:tentative="1">
      <w:start w:val="1"/>
      <w:numFmt w:val="bullet"/>
      <w:lvlText w:val=""/>
      <w:lvlJc w:val="left"/>
      <w:pPr>
        <w:ind w:left="6302" w:hanging="360"/>
      </w:pPr>
      <w:rPr>
        <w:rFonts w:ascii="Wingdings" w:hAnsi="Wingdings" w:hint="default"/>
      </w:rPr>
    </w:lvl>
  </w:abstractNum>
  <w:abstractNum w:abstractNumId="13">
    <w:nsid w:val="4467740F"/>
    <w:multiLevelType w:val="hybridMultilevel"/>
    <w:tmpl w:val="89BEB88E"/>
    <w:lvl w:ilvl="0" w:tplc="268AC9B4">
      <w:start w:val="1"/>
      <w:numFmt w:val="bullet"/>
      <w:lvlText w:val=""/>
      <w:lvlJc w:val="left"/>
      <w:pPr>
        <w:ind w:left="644" w:hanging="360"/>
      </w:pPr>
      <w:rPr>
        <w:rFonts w:ascii="Symbol" w:hAnsi="Symbol" w:hint="default"/>
        <w:color w:val="FFC000"/>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4">
    <w:nsid w:val="470A1853"/>
    <w:multiLevelType w:val="hybridMultilevel"/>
    <w:tmpl w:val="C6148D0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5">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2BB1185"/>
    <w:multiLevelType w:val="hybridMultilevel"/>
    <w:tmpl w:val="BADC0F8C"/>
    <w:lvl w:ilvl="0" w:tplc="041F0001">
      <w:start w:val="1"/>
      <w:numFmt w:val="bullet"/>
      <w:lvlText w:val=""/>
      <w:lvlJc w:val="left"/>
      <w:pPr>
        <w:ind w:left="400" w:hanging="360"/>
      </w:pPr>
      <w:rPr>
        <w:rFonts w:ascii="Symbol" w:hAnsi="Symbol" w:hint="default"/>
      </w:rPr>
    </w:lvl>
    <w:lvl w:ilvl="1" w:tplc="041F0003" w:tentative="1">
      <w:start w:val="1"/>
      <w:numFmt w:val="bullet"/>
      <w:lvlText w:val="o"/>
      <w:lvlJc w:val="left"/>
      <w:pPr>
        <w:ind w:left="1120" w:hanging="360"/>
      </w:pPr>
      <w:rPr>
        <w:rFonts w:ascii="Courier New" w:hAnsi="Courier New" w:cs="Courier New" w:hint="default"/>
      </w:rPr>
    </w:lvl>
    <w:lvl w:ilvl="2" w:tplc="041F0005" w:tentative="1">
      <w:start w:val="1"/>
      <w:numFmt w:val="bullet"/>
      <w:lvlText w:val=""/>
      <w:lvlJc w:val="left"/>
      <w:pPr>
        <w:ind w:left="1840" w:hanging="360"/>
      </w:pPr>
      <w:rPr>
        <w:rFonts w:ascii="Wingdings" w:hAnsi="Wingdings" w:hint="default"/>
      </w:rPr>
    </w:lvl>
    <w:lvl w:ilvl="3" w:tplc="041F0001" w:tentative="1">
      <w:start w:val="1"/>
      <w:numFmt w:val="bullet"/>
      <w:lvlText w:val=""/>
      <w:lvlJc w:val="left"/>
      <w:pPr>
        <w:ind w:left="2560" w:hanging="360"/>
      </w:pPr>
      <w:rPr>
        <w:rFonts w:ascii="Symbol" w:hAnsi="Symbol" w:hint="default"/>
      </w:rPr>
    </w:lvl>
    <w:lvl w:ilvl="4" w:tplc="041F0003" w:tentative="1">
      <w:start w:val="1"/>
      <w:numFmt w:val="bullet"/>
      <w:lvlText w:val="o"/>
      <w:lvlJc w:val="left"/>
      <w:pPr>
        <w:ind w:left="3280" w:hanging="360"/>
      </w:pPr>
      <w:rPr>
        <w:rFonts w:ascii="Courier New" w:hAnsi="Courier New" w:cs="Courier New" w:hint="default"/>
      </w:rPr>
    </w:lvl>
    <w:lvl w:ilvl="5" w:tplc="041F0005" w:tentative="1">
      <w:start w:val="1"/>
      <w:numFmt w:val="bullet"/>
      <w:lvlText w:val=""/>
      <w:lvlJc w:val="left"/>
      <w:pPr>
        <w:ind w:left="4000" w:hanging="360"/>
      </w:pPr>
      <w:rPr>
        <w:rFonts w:ascii="Wingdings" w:hAnsi="Wingdings" w:hint="default"/>
      </w:rPr>
    </w:lvl>
    <w:lvl w:ilvl="6" w:tplc="041F0001" w:tentative="1">
      <w:start w:val="1"/>
      <w:numFmt w:val="bullet"/>
      <w:lvlText w:val=""/>
      <w:lvlJc w:val="left"/>
      <w:pPr>
        <w:ind w:left="4720" w:hanging="360"/>
      </w:pPr>
      <w:rPr>
        <w:rFonts w:ascii="Symbol" w:hAnsi="Symbol" w:hint="default"/>
      </w:rPr>
    </w:lvl>
    <w:lvl w:ilvl="7" w:tplc="041F0003" w:tentative="1">
      <w:start w:val="1"/>
      <w:numFmt w:val="bullet"/>
      <w:lvlText w:val="o"/>
      <w:lvlJc w:val="left"/>
      <w:pPr>
        <w:ind w:left="5440" w:hanging="360"/>
      </w:pPr>
      <w:rPr>
        <w:rFonts w:ascii="Courier New" w:hAnsi="Courier New" w:cs="Courier New" w:hint="default"/>
      </w:rPr>
    </w:lvl>
    <w:lvl w:ilvl="8" w:tplc="041F0005" w:tentative="1">
      <w:start w:val="1"/>
      <w:numFmt w:val="bullet"/>
      <w:lvlText w:val=""/>
      <w:lvlJc w:val="left"/>
      <w:pPr>
        <w:ind w:left="6160" w:hanging="360"/>
      </w:pPr>
      <w:rPr>
        <w:rFonts w:ascii="Wingdings" w:hAnsi="Wingdings" w:hint="default"/>
      </w:rPr>
    </w:lvl>
  </w:abstractNum>
  <w:abstractNum w:abstractNumId="17">
    <w:nsid w:val="56ED0D6C"/>
    <w:multiLevelType w:val="hybridMultilevel"/>
    <w:tmpl w:val="364C7FC0"/>
    <w:lvl w:ilvl="0" w:tplc="C948462E">
      <w:start w:val="1"/>
      <w:numFmt w:val="lowerLetter"/>
      <w:lvlText w:val="%1)"/>
      <w:lvlJc w:val="left"/>
      <w:pPr>
        <w:tabs>
          <w:tab w:val="num" w:pos="720"/>
        </w:tabs>
        <w:ind w:left="720" w:hanging="360"/>
      </w:pPr>
      <w:rPr>
        <w:rFonts w:hint="default"/>
        <w:b/>
        <w:i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nsid w:val="5F6E514F"/>
    <w:multiLevelType w:val="hybridMultilevel"/>
    <w:tmpl w:val="89F28924"/>
    <w:lvl w:ilvl="0" w:tplc="268AC9B4">
      <w:start w:val="1"/>
      <w:numFmt w:val="bullet"/>
      <w:lvlText w:val=""/>
      <w:lvlJc w:val="left"/>
      <w:pPr>
        <w:ind w:left="394"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610E1F2A"/>
    <w:multiLevelType w:val="hybridMultilevel"/>
    <w:tmpl w:val="7FC8BB3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70890619"/>
    <w:multiLevelType w:val="hybridMultilevel"/>
    <w:tmpl w:val="4B22ADF0"/>
    <w:lvl w:ilvl="0" w:tplc="268AC9B4">
      <w:start w:val="1"/>
      <w:numFmt w:val="bullet"/>
      <w:lvlText w:val=""/>
      <w:lvlJc w:val="left"/>
      <w:pPr>
        <w:ind w:left="448"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7657385C"/>
    <w:multiLevelType w:val="multilevel"/>
    <w:tmpl w:val="D5EA02BE"/>
    <w:lvl w:ilvl="0">
      <w:start w:val="1"/>
      <w:numFmt w:val="bullet"/>
      <w:lvlText w:val=""/>
      <w:lvlJc w:val="left"/>
      <w:pPr>
        <w:tabs>
          <w:tab w:val="num" w:pos="435"/>
        </w:tabs>
        <w:ind w:left="435" w:hanging="435"/>
      </w:pPr>
      <w:rPr>
        <w:rFonts w:ascii="Symbol" w:hAnsi="Symbol" w:hint="default"/>
      </w:rPr>
    </w:lvl>
    <w:lvl w:ilvl="1">
      <w:start w:val="3"/>
      <w:numFmt w:val="decimal"/>
      <w:lvlText w:val="%1.%2."/>
      <w:lvlJc w:val="left"/>
      <w:pPr>
        <w:tabs>
          <w:tab w:val="num" w:pos="720"/>
        </w:tabs>
        <w:ind w:left="720" w:hanging="720"/>
      </w:pPr>
      <w:rPr>
        <w:rFonts w:cs="Times New Roman" w:hint="default"/>
        <w:color w:val="1F497D"/>
        <w:sz w:val="28"/>
        <w:szCs w:val="28"/>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num w:numId="1">
    <w:abstractNumId w:val="0"/>
  </w:num>
  <w:num w:numId="2">
    <w:abstractNumId w:val="1"/>
  </w:num>
  <w:num w:numId="3">
    <w:abstractNumId w:val="2"/>
  </w:num>
  <w:num w:numId="4">
    <w:abstractNumId w:val="15"/>
  </w:num>
  <w:num w:numId="5">
    <w:abstractNumId w:val="11"/>
  </w:num>
  <w:num w:numId="6">
    <w:abstractNumId w:val="9"/>
  </w:num>
  <w:num w:numId="7">
    <w:abstractNumId w:val="5"/>
  </w:num>
  <w:num w:numId="8">
    <w:abstractNumId w:val="13"/>
  </w:num>
  <w:num w:numId="9">
    <w:abstractNumId w:val="10"/>
  </w:num>
  <w:num w:numId="10">
    <w:abstractNumId w:val="20"/>
  </w:num>
  <w:num w:numId="11">
    <w:abstractNumId w:val="19"/>
  </w:num>
  <w:num w:numId="12">
    <w:abstractNumId w:val="18"/>
  </w:num>
  <w:num w:numId="13">
    <w:abstractNumId w:val="21"/>
  </w:num>
  <w:num w:numId="14">
    <w:abstractNumId w:val="8"/>
  </w:num>
  <w:num w:numId="15">
    <w:abstractNumId w:val="7"/>
  </w:num>
  <w:num w:numId="16">
    <w:abstractNumId w:val="17"/>
  </w:num>
  <w:num w:numId="17">
    <w:abstractNumId w:val="4"/>
  </w:num>
  <w:num w:numId="18">
    <w:abstractNumId w:val="12"/>
  </w:num>
  <w:num w:numId="19">
    <w:abstractNumId w:val="14"/>
  </w:num>
  <w:num w:numId="20">
    <w:abstractNumId w:val="6"/>
  </w:num>
  <w:num w:numId="21">
    <w:abstractNumId w:val="16"/>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31E2"/>
    <w:rsid w:val="00021A59"/>
    <w:rsid w:val="002A6712"/>
    <w:rsid w:val="00A231E2"/>
    <w:rsid w:val="00B73B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9"/>
    <w:qFormat/>
    <w:rsid w:val="00B73B6B"/>
    <w:pPr>
      <w:keepNext/>
      <w:spacing w:before="240" w:after="60" w:line="240" w:lineRule="auto"/>
      <w:outlineLvl w:val="0"/>
    </w:pPr>
    <w:rPr>
      <w:rFonts w:ascii="Cambria" w:eastAsia="Times New Roman" w:hAnsi="Cambria" w:cs="Times New Roman"/>
      <w:b/>
      <w:bCs/>
      <w:kern w:val="32"/>
      <w:sz w:val="32"/>
      <w:szCs w:val="32"/>
      <w:lang w:val="x-none" w:eastAsia="x-none"/>
    </w:rPr>
  </w:style>
  <w:style w:type="paragraph" w:styleId="Balk2">
    <w:name w:val="heading 2"/>
    <w:basedOn w:val="Normal"/>
    <w:next w:val="Normal"/>
    <w:link w:val="Balk2Char"/>
    <w:uiPriority w:val="99"/>
    <w:qFormat/>
    <w:rsid w:val="00B73B6B"/>
    <w:pPr>
      <w:keepNext/>
      <w:keepLines/>
      <w:spacing w:before="40" w:after="240" w:line="259" w:lineRule="auto"/>
      <w:ind w:left="426"/>
      <w:jc w:val="both"/>
      <w:outlineLvl w:val="1"/>
    </w:pPr>
    <w:rPr>
      <w:rFonts w:ascii="Book Antiqua" w:eastAsia="Times New Roman" w:hAnsi="Book Antiqua" w:cs="Times New Roman"/>
      <w:b/>
      <w:color w:val="1F4E79"/>
      <w:sz w:val="36"/>
      <w:szCs w:val="24"/>
      <w:lang w:val="x-none"/>
    </w:rPr>
  </w:style>
  <w:style w:type="paragraph" w:styleId="Balk3">
    <w:name w:val="heading 3"/>
    <w:basedOn w:val="Normal"/>
    <w:next w:val="Normal"/>
    <w:link w:val="Balk3Char"/>
    <w:uiPriority w:val="9"/>
    <w:semiHidden/>
    <w:unhideWhenUsed/>
    <w:qFormat/>
    <w:rsid w:val="00B73B6B"/>
    <w:pPr>
      <w:keepNext/>
      <w:spacing w:before="240" w:after="60" w:line="240" w:lineRule="auto"/>
      <w:outlineLvl w:val="2"/>
    </w:pPr>
    <w:rPr>
      <w:rFonts w:ascii="Cambria" w:eastAsia="Times New Roman" w:hAnsi="Cambria" w:cs="Times New Roman"/>
      <w:b/>
      <w:bCs/>
      <w:sz w:val="26"/>
      <w:szCs w:val="26"/>
      <w:lang w:eastAsia="tr-TR"/>
    </w:rPr>
  </w:style>
  <w:style w:type="paragraph" w:styleId="Balk4">
    <w:name w:val="heading 4"/>
    <w:basedOn w:val="Normal"/>
    <w:next w:val="Normal"/>
    <w:link w:val="Balk4Char"/>
    <w:uiPriority w:val="9"/>
    <w:semiHidden/>
    <w:unhideWhenUsed/>
    <w:qFormat/>
    <w:rsid w:val="00B73B6B"/>
    <w:pPr>
      <w:keepNext/>
      <w:spacing w:before="240" w:after="60" w:line="240" w:lineRule="auto"/>
      <w:outlineLvl w:val="3"/>
    </w:pPr>
    <w:rPr>
      <w:rFonts w:ascii="Calibri" w:eastAsia="Times New Roman" w:hAnsi="Calibri" w:cs="Times New Roman"/>
      <w:b/>
      <w:bCs/>
      <w:sz w:val="28"/>
      <w:szCs w:val="28"/>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rsid w:val="00B73B6B"/>
    <w:rPr>
      <w:rFonts w:ascii="Cambria" w:eastAsia="Times New Roman" w:hAnsi="Cambria" w:cs="Times New Roman"/>
      <w:b/>
      <w:bCs/>
      <w:kern w:val="32"/>
      <w:sz w:val="32"/>
      <w:szCs w:val="32"/>
      <w:lang w:val="x-none" w:eastAsia="x-none"/>
    </w:rPr>
  </w:style>
  <w:style w:type="character" w:customStyle="1" w:styleId="Balk2Char">
    <w:name w:val="Başlık 2 Char"/>
    <w:basedOn w:val="VarsaylanParagrafYazTipi"/>
    <w:link w:val="Balk2"/>
    <w:uiPriority w:val="99"/>
    <w:rsid w:val="00B73B6B"/>
    <w:rPr>
      <w:rFonts w:ascii="Book Antiqua" w:eastAsia="Times New Roman" w:hAnsi="Book Antiqua" w:cs="Times New Roman"/>
      <w:b/>
      <w:color w:val="1F4E79"/>
      <w:sz w:val="36"/>
      <w:szCs w:val="24"/>
      <w:lang w:val="x-none"/>
    </w:rPr>
  </w:style>
  <w:style w:type="character" w:customStyle="1" w:styleId="Balk3Char">
    <w:name w:val="Başlık 3 Char"/>
    <w:basedOn w:val="VarsaylanParagrafYazTipi"/>
    <w:link w:val="Balk3"/>
    <w:uiPriority w:val="9"/>
    <w:semiHidden/>
    <w:rsid w:val="00B73B6B"/>
    <w:rPr>
      <w:rFonts w:ascii="Cambria" w:eastAsia="Times New Roman" w:hAnsi="Cambria" w:cs="Times New Roman"/>
      <w:b/>
      <w:bCs/>
      <w:sz w:val="26"/>
      <w:szCs w:val="26"/>
      <w:lang w:eastAsia="tr-TR"/>
    </w:rPr>
  </w:style>
  <w:style w:type="character" w:customStyle="1" w:styleId="Balk4Char">
    <w:name w:val="Başlık 4 Char"/>
    <w:basedOn w:val="VarsaylanParagrafYazTipi"/>
    <w:link w:val="Balk4"/>
    <w:uiPriority w:val="9"/>
    <w:semiHidden/>
    <w:rsid w:val="00B73B6B"/>
    <w:rPr>
      <w:rFonts w:ascii="Calibri" w:eastAsia="Times New Roman" w:hAnsi="Calibri" w:cs="Times New Roman"/>
      <w:b/>
      <w:bCs/>
      <w:sz w:val="28"/>
      <w:szCs w:val="28"/>
      <w:lang w:val="x-none" w:eastAsia="x-none"/>
    </w:rPr>
  </w:style>
  <w:style w:type="numbering" w:customStyle="1" w:styleId="ListeYok1">
    <w:name w:val="Liste Yok1"/>
    <w:next w:val="ListeYok"/>
    <w:uiPriority w:val="99"/>
    <w:semiHidden/>
    <w:unhideWhenUsed/>
    <w:rsid w:val="00B73B6B"/>
  </w:style>
  <w:style w:type="paragraph" w:styleId="ListeParagraf">
    <w:name w:val="List Paragraph"/>
    <w:aliases w:val="içindekiler vb,List Paragraph"/>
    <w:basedOn w:val="Normal"/>
    <w:link w:val="ListeParagrafChar"/>
    <w:uiPriority w:val="99"/>
    <w:qFormat/>
    <w:rsid w:val="00B73B6B"/>
    <w:pPr>
      <w:spacing w:after="120" w:line="259" w:lineRule="auto"/>
      <w:ind w:left="720"/>
      <w:contextualSpacing/>
      <w:jc w:val="both"/>
    </w:pPr>
    <w:rPr>
      <w:rFonts w:ascii="Book Antiqua" w:eastAsia="Calibri" w:hAnsi="Book Antiqua" w:cs="Times New Roman"/>
      <w:sz w:val="24"/>
      <w:lang w:val="x-none"/>
    </w:rPr>
  </w:style>
  <w:style w:type="character" w:customStyle="1" w:styleId="ListeParagrafChar">
    <w:name w:val="Liste Paragraf Char"/>
    <w:aliases w:val="içindekiler vb Char,List Paragraph Char"/>
    <w:link w:val="ListeParagraf"/>
    <w:uiPriority w:val="99"/>
    <w:locked/>
    <w:rsid w:val="00B73B6B"/>
    <w:rPr>
      <w:rFonts w:ascii="Book Antiqua" w:eastAsia="Calibri" w:hAnsi="Book Antiqua" w:cs="Times New Roman"/>
      <w:sz w:val="24"/>
      <w:lang w:val="x-none"/>
    </w:rPr>
  </w:style>
  <w:style w:type="table" w:styleId="TabloKlavuzu">
    <w:name w:val="Table Grid"/>
    <w:basedOn w:val="NormalTablo"/>
    <w:uiPriority w:val="59"/>
    <w:rsid w:val="00B73B6B"/>
    <w:pPr>
      <w:spacing w:after="0" w:line="240" w:lineRule="auto"/>
    </w:pPr>
    <w:rPr>
      <w:rFonts w:ascii="Calibri" w:eastAsia="Calibri"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Default">
    <w:name w:val="Default"/>
    <w:uiPriority w:val="99"/>
    <w:rsid w:val="00B73B6B"/>
    <w:pPr>
      <w:autoSpaceDE w:val="0"/>
      <w:autoSpaceDN w:val="0"/>
      <w:adjustRightInd w:val="0"/>
      <w:spacing w:after="0" w:line="240" w:lineRule="auto"/>
    </w:pPr>
    <w:rPr>
      <w:rFonts w:ascii="Book Antiqua" w:eastAsia="Calibri" w:hAnsi="Book Antiqua" w:cs="Book Antiqua"/>
      <w:color w:val="000000"/>
      <w:sz w:val="24"/>
      <w:szCs w:val="24"/>
      <w:lang w:eastAsia="tr-TR"/>
    </w:rPr>
  </w:style>
  <w:style w:type="paragraph" w:styleId="stbilgi">
    <w:name w:val="header"/>
    <w:basedOn w:val="Normal"/>
    <w:link w:val="stbilgiChar"/>
    <w:uiPriority w:val="99"/>
    <w:unhideWhenUsed/>
    <w:rsid w:val="00B73B6B"/>
    <w:pPr>
      <w:tabs>
        <w:tab w:val="center" w:pos="4536"/>
        <w:tab w:val="right" w:pos="9072"/>
      </w:tabs>
      <w:spacing w:after="0" w:line="240" w:lineRule="auto"/>
    </w:pPr>
    <w:rPr>
      <w:rFonts w:ascii="Calibri" w:eastAsia="Calibri" w:hAnsi="Calibri" w:cs="Arial"/>
      <w:sz w:val="20"/>
      <w:szCs w:val="20"/>
      <w:lang w:eastAsia="tr-TR"/>
    </w:rPr>
  </w:style>
  <w:style w:type="character" w:customStyle="1" w:styleId="stbilgiChar">
    <w:name w:val="Üstbilgi Char"/>
    <w:basedOn w:val="VarsaylanParagrafYazTipi"/>
    <w:link w:val="stbilgi"/>
    <w:uiPriority w:val="99"/>
    <w:rsid w:val="00B73B6B"/>
    <w:rPr>
      <w:rFonts w:ascii="Calibri" w:eastAsia="Calibri" w:hAnsi="Calibri" w:cs="Arial"/>
      <w:sz w:val="20"/>
      <w:szCs w:val="20"/>
      <w:lang w:eastAsia="tr-TR"/>
    </w:rPr>
  </w:style>
  <w:style w:type="paragraph" w:styleId="Altbilgi">
    <w:name w:val="footer"/>
    <w:basedOn w:val="Normal"/>
    <w:link w:val="AltbilgiChar"/>
    <w:uiPriority w:val="99"/>
    <w:unhideWhenUsed/>
    <w:rsid w:val="00B73B6B"/>
    <w:pPr>
      <w:tabs>
        <w:tab w:val="center" w:pos="4536"/>
        <w:tab w:val="right" w:pos="9072"/>
      </w:tabs>
      <w:spacing w:after="0" w:line="240" w:lineRule="auto"/>
    </w:pPr>
    <w:rPr>
      <w:rFonts w:ascii="Calibri" w:eastAsia="Calibri" w:hAnsi="Calibri" w:cs="Arial"/>
      <w:sz w:val="20"/>
      <w:szCs w:val="20"/>
      <w:lang w:eastAsia="tr-TR"/>
    </w:rPr>
  </w:style>
  <w:style w:type="character" w:customStyle="1" w:styleId="AltbilgiChar">
    <w:name w:val="Altbilgi Char"/>
    <w:basedOn w:val="VarsaylanParagrafYazTipi"/>
    <w:link w:val="Altbilgi"/>
    <w:uiPriority w:val="99"/>
    <w:rsid w:val="00B73B6B"/>
    <w:rPr>
      <w:rFonts w:ascii="Calibri" w:eastAsia="Calibri" w:hAnsi="Calibri" w:cs="Arial"/>
      <w:sz w:val="20"/>
      <w:szCs w:val="20"/>
      <w:lang w:eastAsia="tr-TR"/>
    </w:rPr>
  </w:style>
  <w:style w:type="character" w:styleId="AklamaBavurusu">
    <w:name w:val="annotation reference"/>
    <w:uiPriority w:val="99"/>
    <w:semiHidden/>
    <w:unhideWhenUsed/>
    <w:rsid w:val="00B73B6B"/>
    <w:rPr>
      <w:sz w:val="16"/>
      <w:szCs w:val="16"/>
    </w:rPr>
  </w:style>
  <w:style w:type="paragraph" w:styleId="AklamaMetni">
    <w:name w:val="annotation text"/>
    <w:basedOn w:val="Normal"/>
    <w:link w:val="AklamaMetniChar"/>
    <w:uiPriority w:val="99"/>
    <w:semiHidden/>
    <w:unhideWhenUsed/>
    <w:rsid w:val="00B73B6B"/>
    <w:pPr>
      <w:spacing w:after="160" w:line="240" w:lineRule="auto"/>
    </w:pPr>
    <w:rPr>
      <w:rFonts w:ascii="Calibri" w:eastAsia="Calibri" w:hAnsi="Calibri" w:cs="Times New Roman"/>
      <w:sz w:val="20"/>
      <w:szCs w:val="20"/>
      <w:lang w:val="x-none"/>
    </w:rPr>
  </w:style>
  <w:style w:type="character" w:customStyle="1" w:styleId="AklamaMetniChar">
    <w:name w:val="Açıklama Metni Char"/>
    <w:basedOn w:val="VarsaylanParagrafYazTipi"/>
    <w:link w:val="AklamaMetni"/>
    <w:uiPriority w:val="99"/>
    <w:semiHidden/>
    <w:rsid w:val="00B73B6B"/>
    <w:rPr>
      <w:rFonts w:ascii="Calibri" w:eastAsia="Calibri" w:hAnsi="Calibri" w:cs="Times New Roman"/>
      <w:sz w:val="20"/>
      <w:szCs w:val="20"/>
      <w:lang w:val="x-none"/>
    </w:rPr>
  </w:style>
  <w:style w:type="paragraph" w:styleId="BalonMetni">
    <w:name w:val="Balloon Text"/>
    <w:basedOn w:val="Normal"/>
    <w:link w:val="BalonMetniChar"/>
    <w:uiPriority w:val="99"/>
    <w:semiHidden/>
    <w:unhideWhenUsed/>
    <w:rsid w:val="00B73B6B"/>
    <w:pPr>
      <w:spacing w:after="0" w:line="240" w:lineRule="auto"/>
    </w:pPr>
    <w:rPr>
      <w:rFonts w:ascii="Tahoma" w:eastAsia="Calibri" w:hAnsi="Tahoma" w:cs="Times New Roman"/>
      <w:sz w:val="16"/>
      <w:szCs w:val="16"/>
      <w:lang w:val="x-none" w:eastAsia="x-none"/>
    </w:rPr>
  </w:style>
  <w:style w:type="character" w:customStyle="1" w:styleId="BalonMetniChar">
    <w:name w:val="Balon Metni Char"/>
    <w:basedOn w:val="VarsaylanParagrafYazTipi"/>
    <w:link w:val="BalonMetni"/>
    <w:uiPriority w:val="99"/>
    <w:semiHidden/>
    <w:rsid w:val="00B73B6B"/>
    <w:rPr>
      <w:rFonts w:ascii="Tahoma" w:eastAsia="Calibri" w:hAnsi="Tahoma" w:cs="Times New Roman"/>
      <w:sz w:val="16"/>
      <w:szCs w:val="16"/>
      <w:lang w:val="x-none" w:eastAsia="x-none"/>
    </w:rPr>
  </w:style>
  <w:style w:type="paragraph" w:styleId="ResimYazs">
    <w:name w:val="caption"/>
    <w:basedOn w:val="Normal"/>
    <w:next w:val="Normal"/>
    <w:uiPriority w:val="99"/>
    <w:qFormat/>
    <w:rsid w:val="00B73B6B"/>
    <w:pPr>
      <w:spacing w:line="240" w:lineRule="auto"/>
      <w:jc w:val="both"/>
    </w:pPr>
    <w:rPr>
      <w:rFonts w:ascii="Book Antiqua" w:eastAsia="Calibri" w:hAnsi="Book Antiqua" w:cs="Arial"/>
      <w:i/>
      <w:iCs/>
      <w:color w:val="44546A"/>
      <w:sz w:val="18"/>
      <w:szCs w:val="18"/>
    </w:rPr>
  </w:style>
  <w:style w:type="paragraph" w:customStyle="1" w:styleId="Normal12nk">
    <w:name w:val="Normal + 12 nk"/>
    <w:basedOn w:val="Normal"/>
    <w:uiPriority w:val="99"/>
    <w:rsid w:val="00B73B6B"/>
    <w:pPr>
      <w:spacing w:after="0" w:line="360" w:lineRule="auto"/>
      <w:ind w:right="-108"/>
      <w:jc w:val="both"/>
    </w:pPr>
    <w:rPr>
      <w:rFonts w:ascii="Arial" w:eastAsia="MS Mincho" w:hAnsi="Arial" w:cs="Arial"/>
      <w:color w:val="000000"/>
      <w:sz w:val="24"/>
      <w:szCs w:val="24"/>
      <w:lang w:eastAsia="tr-TR"/>
    </w:rPr>
  </w:style>
  <w:style w:type="character" w:styleId="Kpr">
    <w:name w:val="Hyperlink"/>
    <w:uiPriority w:val="99"/>
    <w:unhideWhenUsed/>
    <w:rsid w:val="00B73B6B"/>
    <w:rPr>
      <w:color w:val="0000FF"/>
      <w:u w:val="single"/>
    </w:rPr>
  </w:style>
  <w:style w:type="paragraph" w:styleId="AklamaKonusu">
    <w:name w:val="annotation subject"/>
    <w:basedOn w:val="AklamaMetni"/>
    <w:next w:val="AklamaMetni"/>
    <w:link w:val="AklamaKonusuChar"/>
    <w:uiPriority w:val="99"/>
    <w:semiHidden/>
    <w:unhideWhenUsed/>
    <w:rsid w:val="00B73B6B"/>
    <w:pPr>
      <w:spacing w:after="0"/>
    </w:pPr>
    <w:rPr>
      <w:b/>
      <w:bCs/>
    </w:rPr>
  </w:style>
  <w:style w:type="character" w:customStyle="1" w:styleId="AklamaKonusuChar">
    <w:name w:val="Açıklama Konusu Char"/>
    <w:basedOn w:val="AklamaMetniChar"/>
    <w:link w:val="AklamaKonusu"/>
    <w:uiPriority w:val="99"/>
    <w:semiHidden/>
    <w:rsid w:val="00B73B6B"/>
    <w:rPr>
      <w:rFonts w:ascii="Calibri" w:eastAsia="Calibri" w:hAnsi="Calibri" w:cs="Times New Roman"/>
      <w:b/>
      <w:bCs/>
      <w:sz w:val="20"/>
      <w:szCs w:val="20"/>
      <w:lang w:val="x-none"/>
    </w:rPr>
  </w:style>
  <w:style w:type="paragraph" w:customStyle="1" w:styleId="Style7">
    <w:name w:val="Style7"/>
    <w:basedOn w:val="Normal"/>
    <w:rsid w:val="00B73B6B"/>
    <w:pPr>
      <w:widowControl w:val="0"/>
      <w:autoSpaceDE w:val="0"/>
      <w:autoSpaceDN w:val="0"/>
      <w:adjustRightInd w:val="0"/>
      <w:spacing w:after="0" w:line="240" w:lineRule="auto"/>
    </w:pPr>
    <w:rPr>
      <w:rFonts w:ascii="Times New Roman" w:eastAsia="Times New Roman" w:hAnsi="Times New Roman" w:cs="Times New Roman"/>
      <w:sz w:val="24"/>
      <w:szCs w:val="24"/>
      <w:lang w:eastAsia="tr-TR"/>
    </w:rPr>
  </w:style>
  <w:style w:type="paragraph" w:customStyle="1" w:styleId="Style53">
    <w:name w:val="Style53"/>
    <w:basedOn w:val="Normal"/>
    <w:rsid w:val="00B73B6B"/>
    <w:pPr>
      <w:widowControl w:val="0"/>
      <w:autoSpaceDE w:val="0"/>
      <w:autoSpaceDN w:val="0"/>
      <w:adjustRightInd w:val="0"/>
      <w:spacing w:after="0" w:line="259" w:lineRule="exact"/>
      <w:ind w:hanging="355"/>
      <w:jc w:val="both"/>
    </w:pPr>
    <w:rPr>
      <w:rFonts w:ascii="Times New Roman" w:eastAsia="Times New Roman" w:hAnsi="Times New Roman" w:cs="Times New Roman"/>
      <w:sz w:val="24"/>
      <w:szCs w:val="24"/>
      <w:lang w:eastAsia="tr-TR"/>
    </w:rPr>
  </w:style>
  <w:style w:type="character" w:customStyle="1" w:styleId="FontStyle83">
    <w:name w:val="Font Style83"/>
    <w:rsid w:val="00B73B6B"/>
    <w:rPr>
      <w:rFonts w:ascii="Times New Roman" w:hAnsi="Times New Roman" w:cs="Times New Roman"/>
      <w:b/>
      <w:bCs/>
      <w:sz w:val="20"/>
      <w:szCs w:val="20"/>
    </w:rPr>
  </w:style>
  <w:style w:type="character" w:customStyle="1" w:styleId="FontStyle84">
    <w:name w:val="Font Style84"/>
    <w:rsid w:val="00B73B6B"/>
    <w:rPr>
      <w:rFonts w:ascii="Times New Roman" w:hAnsi="Times New Roman" w:cs="Times New Roman"/>
      <w:sz w:val="20"/>
      <w:szCs w:val="20"/>
    </w:rPr>
  </w:style>
  <w:style w:type="paragraph" w:customStyle="1" w:styleId="3-normalyaz">
    <w:name w:val="3-normalyaz"/>
    <w:basedOn w:val="Normal"/>
    <w:rsid w:val="00B73B6B"/>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AralkYok">
    <w:name w:val="No Spacing"/>
    <w:link w:val="AralkYokChar"/>
    <w:uiPriority w:val="1"/>
    <w:qFormat/>
    <w:rsid w:val="00B73B6B"/>
    <w:pPr>
      <w:spacing w:after="0" w:line="240" w:lineRule="auto"/>
    </w:pPr>
    <w:rPr>
      <w:rFonts w:ascii="Calibri" w:eastAsia="Calibri" w:hAnsi="Calibri" w:cs="Times New Roman"/>
    </w:rPr>
  </w:style>
  <w:style w:type="character" w:customStyle="1" w:styleId="AralkYokChar">
    <w:name w:val="Aralık Yok Char"/>
    <w:link w:val="AralkYok"/>
    <w:uiPriority w:val="1"/>
    <w:rsid w:val="00B73B6B"/>
    <w:rPr>
      <w:rFonts w:ascii="Calibri" w:eastAsia="Calibri" w:hAnsi="Calibri" w:cs="Times New Roman"/>
    </w:rPr>
  </w:style>
  <w:style w:type="paragraph" w:customStyle="1" w:styleId="TableParagraph">
    <w:name w:val="Table Paragraph"/>
    <w:basedOn w:val="Normal"/>
    <w:uiPriority w:val="1"/>
    <w:qFormat/>
    <w:rsid w:val="00B73B6B"/>
    <w:pPr>
      <w:widowControl w:val="0"/>
      <w:autoSpaceDE w:val="0"/>
      <w:autoSpaceDN w:val="0"/>
      <w:spacing w:after="0" w:line="240" w:lineRule="auto"/>
    </w:pPr>
    <w:rPr>
      <w:rFonts w:ascii="Arial" w:eastAsia="Arial" w:hAnsi="Arial" w:cs="Arial"/>
      <w:lang w:eastAsia="tr-TR" w:bidi="tr-TR"/>
    </w:rPr>
  </w:style>
  <w:style w:type="table" w:customStyle="1" w:styleId="TableNormal">
    <w:name w:val="Table Normal"/>
    <w:uiPriority w:val="2"/>
    <w:semiHidden/>
    <w:unhideWhenUsed/>
    <w:qFormat/>
    <w:rsid w:val="00B73B6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zlenenKpr">
    <w:name w:val="FollowedHyperlink"/>
    <w:uiPriority w:val="99"/>
    <w:semiHidden/>
    <w:unhideWhenUsed/>
    <w:rsid w:val="00B73B6B"/>
    <w:rPr>
      <w:color w:val="800080"/>
      <w:u w:val="single"/>
    </w:rPr>
  </w:style>
  <w:style w:type="paragraph" w:styleId="GvdeMetni">
    <w:name w:val="Body Text"/>
    <w:basedOn w:val="Normal"/>
    <w:link w:val="GvdeMetniChar"/>
    <w:rsid w:val="00B73B6B"/>
    <w:pPr>
      <w:spacing w:after="120" w:line="240" w:lineRule="auto"/>
    </w:pPr>
    <w:rPr>
      <w:rFonts w:ascii="Times New Roman" w:eastAsia="Times New Roman" w:hAnsi="Times New Roman" w:cs="Times New Roman"/>
      <w:sz w:val="24"/>
      <w:szCs w:val="24"/>
      <w:lang w:val="x-none" w:eastAsia="x-none"/>
    </w:rPr>
  </w:style>
  <w:style w:type="character" w:customStyle="1" w:styleId="GvdeMetniChar">
    <w:name w:val="Gövde Metni Char"/>
    <w:basedOn w:val="VarsaylanParagrafYazTipi"/>
    <w:link w:val="GvdeMetni"/>
    <w:rsid w:val="00B73B6B"/>
    <w:rPr>
      <w:rFonts w:ascii="Times New Roman" w:eastAsia="Times New Roman" w:hAnsi="Times New Roman" w:cs="Times New Roman"/>
      <w:sz w:val="24"/>
      <w:szCs w:val="24"/>
      <w:lang w:val="x-none" w:eastAsia="x-none"/>
    </w:rPr>
  </w:style>
  <w:style w:type="paragraph" w:styleId="TBal">
    <w:name w:val="TOC Heading"/>
    <w:basedOn w:val="Balk1"/>
    <w:next w:val="Normal"/>
    <w:uiPriority w:val="39"/>
    <w:semiHidden/>
    <w:unhideWhenUsed/>
    <w:qFormat/>
    <w:rsid w:val="00B73B6B"/>
    <w:pPr>
      <w:keepLines/>
      <w:spacing w:before="480" w:after="0" w:line="276" w:lineRule="auto"/>
      <w:outlineLvl w:val="9"/>
    </w:pPr>
    <w:rPr>
      <w:color w:val="365F91"/>
      <w:kern w:val="0"/>
      <w:sz w:val="28"/>
      <w:szCs w:val="28"/>
      <w:lang w:val="tr-TR" w:eastAsia="en-US"/>
    </w:rPr>
  </w:style>
  <w:style w:type="paragraph" w:styleId="T1">
    <w:name w:val="toc 1"/>
    <w:basedOn w:val="Normal"/>
    <w:next w:val="Normal"/>
    <w:autoRedefine/>
    <w:uiPriority w:val="39"/>
    <w:unhideWhenUsed/>
    <w:rsid w:val="00B73B6B"/>
    <w:pPr>
      <w:spacing w:after="0" w:line="240" w:lineRule="auto"/>
    </w:pPr>
    <w:rPr>
      <w:rFonts w:ascii="Calibri" w:eastAsia="Calibri" w:hAnsi="Calibri" w:cs="Arial"/>
      <w:sz w:val="20"/>
      <w:szCs w:val="20"/>
      <w:lang w:eastAsia="tr-TR"/>
    </w:rPr>
  </w:style>
  <w:style w:type="paragraph" w:styleId="T3">
    <w:name w:val="toc 3"/>
    <w:basedOn w:val="Normal"/>
    <w:next w:val="Normal"/>
    <w:autoRedefine/>
    <w:uiPriority w:val="39"/>
    <w:unhideWhenUsed/>
    <w:rsid w:val="00B73B6B"/>
    <w:pPr>
      <w:spacing w:after="0" w:line="240" w:lineRule="auto"/>
      <w:ind w:left="400"/>
    </w:pPr>
    <w:rPr>
      <w:rFonts w:ascii="Calibri" w:eastAsia="Calibri" w:hAnsi="Calibri" w:cs="Arial"/>
      <w:sz w:val="20"/>
      <w:szCs w:val="20"/>
      <w:lang w:eastAsia="tr-TR"/>
    </w:rPr>
  </w:style>
  <w:style w:type="paragraph" w:styleId="T2">
    <w:name w:val="toc 2"/>
    <w:basedOn w:val="Normal"/>
    <w:next w:val="Normal"/>
    <w:autoRedefine/>
    <w:uiPriority w:val="39"/>
    <w:unhideWhenUsed/>
    <w:rsid w:val="00B73B6B"/>
    <w:pPr>
      <w:spacing w:after="0" w:line="240" w:lineRule="auto"/>
      <w:ind w:left="200"/>
    </w:pPr>
    <w:rPr>
      <w:rFonts w:ascii="Calibri" w:eastAsia="Calibri" w:hAnsi="Calibri" w:cs="Arial"/>
      <w:sz w:val="20"/>
      <w:szCs w:val="20"/>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9"/>
    <w:qFormat/>
    <w:rsid w:val="00B73B6B"/>
    <w:pPr>
      <w:keepNext/>
      <w:spacing w:before="240" w:after="60" w:line="240" w:lineRule="auto"/>
      <w:outlineLvl w:val="0"/>
    </w:pPr>
    <w:rPr>
      <w:rFonts w:ascii="Cambria" w:eastAsia="Times New Roman" w:hAnsi="Cambria" w:cs="Times New Roman"/>
      <w:b/>
      <w:bCs/>
      <w:kern w:val="32"/>
      <w:sz w:val="32"/>
      <w:szCs w:val="32"/>
      <w:lang w:val="x-none" w:eastAsia="x-none"/>
    </w:rPr>
  </w:style>
  <w:style w:type="paragraph" w:styleId="Balk2">
    <w:name w:val="heading 2"/>
    <w:basedOn w:val="Normal"/>
    <w:next w:val="Normal"/>
    <w:link w:val="Balk2Char"/>
    <w:uiPriority w:val="99"/>
    <w:qFormat/>
    <w:rsid w:val="00B73B6B"/>
    <w:pPr>
      <w:keepNext/>
      <w:keepLines/>
      <w:spacing w:before="40" w:after="240" w:line="259" w:lineRule="auto"/>
      <w:ind w:left="426"/>
      <w:jc w:val="both"/>
      <w:outlineLvl w:val="1"/>
    </w:pPr>
    <w:rPr>
      <w:rFonts w:ascii="Book Antiqua" w:eastAsia="Times New Roman" w:hAnsi="Book Antiqua" w:cs="Times New Roman"/>
      <w:b/>
      <w:color w:val="1F4E79"/>
      <w:sz w:val="36"/>
      <w:szCs w:val="24"/>
      <w:lang w:val="x-none"/>
    </w:rPr>
  </w:style>
  <w:style w:type="paragraph" w:styleId="Balk3">
    <w:name w:val="heading 3"/>
    <w:basedOn w:val="Normal"/>
    <w:next w:val="Normal"/>
    <w:link w:val="Balk3Char"/>
    <w:uiPriority w:val="9"/>
    <w:semiHidden/>
    <w:unhideWhenUsed/>
    <w:qFormat/>
    <w:rsid w:val="00B73B6B"/>
    <w:pPr>
      <w:keepNext/>
      <w:spacing w:before="240" w:after="60" w:line="240" w:lineRule="auto"/>
      <w:outlineLvl w:val="2"/>
    </w:pPr>
    <w:rPr>
      <w:rFonts w:ascii="Cambria" w:eastAsia="Times New Roman" w:hAnsi="Cambria" w:cs="Times New Roman"/>
      <w:b/>
      <w:bCs/>
      <w:sz w:val="26"/>
      <w:szCs w:val="26"/>
      <w:lang w:eastAsia="tr-TR"/>
    </w:rPr>
  </w:style>
  <w:style w:type="paragraph" w:styleId="Balk4">
    <w:name w:val="heading 4"/>
    <w:basedOn w:val="Normal"/>
    <w:next w:val="Normal"/>
    <w:link w:val="Balk4Char"/>
    <w:uiPriority w:val="9"/>
    <w:semiHidden/>
    <w:unhideWhenUsed/>
    <w:qFormat/>
    <w:rsid w:val="00B73B6B"/>
    <w:pPr>
      <w:keepNext/>
      <w:spacing w:before="240" w:after="60" w:line="240" w:lineRule="auto"/>
      <w:outlineLvl w:val="3"/>
    </w:pPr>
    <w:rPr>
      <w:rFonts w:ascii="Calibri" w:eastAsia="Times New Roman" w:hAnsi="Calibri" w:cs="Times New Roman"/>
      <w:b/>
      <w:bCs/>
      <w:sz w:val="28"/>
      <w:szCs w:val="28"/>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rsid w:val="00B73B6B"/>
    <w:rPr>
      <w:rFonts w:ascii="Cambria" w:eastAsia="Times New Roman" w:hAnsi="Cambria" w:cs="Times New Roman"/>
      <w:b/>
      <w:bCs/>
      <w:kern w:val="32"/>
      <w:sz w:val="32"/>
      <w:szCs w:val="32"/>
      <w:lang w:val="x-none" w:eastAsia="x-none"/>
    </w:rPr>
  </w:style>
  <w:style w:type="character" w:customStyle="1" w:styleId="Balk2Char">
    <w:name w:val="Başlık 2 Char"/>
    <w:basedOn w:val="VarsaylanParagrafYazTipi"/>
    <w:link w:val="Balk2"/>
    <w:uiPriority w:val="99"/>
    <w:rsid w:val="00B73B6B"/>
    <w:rPr>
      <w:rFonts w:ascii="Book Antiqua" w:eastAsia="Times New Roman" w:hAnsi="Book Antiqua" w:cs="Times New Roman"/>
      <w:b/>
      <w:color w:val="1F4E79"/>
      <w:sz w:val="36"/>
      <w:szCs w:val="24"/>
      <w:lang w:val="x-none"/>
    </w:rPr>
  </w:style>
  <w:style w:type="character" w:customStyle="1" w:styleId="Balk3Char">
    <w:name w:val="Başlık 3 Char"/>
    <w:basedOn w:val="VarsaylanParagrafYazTipi"/>
    <w:link w:val="Balk3"/>
    <w:uiPriority w:val="9"/>
    <w:semiHidden/>
    <w:rsid w:val="00B73B6B"/>
    <w:rPr>
      <w:rFonts w:ascii="Cambria" w:eastAsia="Times New Roman" w:hAnsi="Cambria" w:cs="Times New Roman"/>
      <w:b/>
      <w:bCs/>
      <w:sz w:val="26"/>
      <w:szCs w:val="26"/>
      <w:lang w:eastAsia="tr-TR"/>
    </w:rPr>
  </w:style>
  <w:style w:type="character" w:customStyle="1" w:styleId="Balk4Char">
    <w:name w:val="Başlık 4 Char"/>
    <w:basedOn w:val="VarsaylanParagrafYazTipi"/>
    <w:link w:val="Balk4"/>
    <w:uiPriority w:val="9"/>
    <w:semiHidden/>
    <w:rsid w:val="00B73B6B"/>
    <w:rPr>
      <w:rFonts w:ascii="Calibri" w:eastAsia="Times New Roman" w:hAnsi="Calibri" w:cs="Times New Roman"/>
      <w:b/>
      <w:bCs/>
      <w:sz w:val="28"/>
      <w:szCs w:val="28"/>
      <w:lang w:val="x-none" w:eastAsia="x-none"/>
    </w:rPr>
  </w:style>
  <w:style w:type="numbering" w:customStyle="1" w:styleId="ListeYok1">
    <w:name w:val="Liste Yok1"/>
    <w:next w:val="ListeYok"/>
    <w:uiPriority w:val="99"/>
    <w:semiHidden/>
    <w:unhideWhenUsed/>
    <w:rsid w:val="00B73B6B"/>
  </w:style>
  <w:style w:type="paragraph" w:styleId="ListeParagraf">
    <w:name w:val="List Paragraph"/>
    <w:aliases w:val="içindekiler vb,List Paragraph"/>
    <w:basedOn w:val="Normal"/>
    <w:link w:val="ListeParagrafChar"/>
    <w:uiPriority w:val="99"/>
    <w:qFormat/>
    <w:rsid w:val="00B73B6B"/>
    <w:pPr>
      <w:spacing w:after="120" w:line="259" w:lineRule="auto"/>
      <w:ind w:left="720"/>
      <w:contextualSpacing/>
      <w:jc w:val="both"/>
    </w:pPr>
    <w:rPr>
      <w:rFonts w:ascii="Book Antiqua" w:eastAsia="Calibri" w:hAnsi="Book Antiqua" w:cs="Times New Roman"/>
      <w:sz w:val="24"/>
      <w:lang w:val="x-none"/>
    </w:rPr>
  </w:style>
  <w:style w:type="character" w:customStyle="1" w:styleId="ListeParagrafChar">
    <w:name w:val="Liste Paragraf Char"/>
    <w:aliases w:val="içindekiler vb Char,List Paragraph Char"/>
    <w:link w:val="ListeParagraf"/>
    <w:uiPriority w:val="99"/>
    <w:locked/>
    <w:rsid w:val="00B73B6B"/>
    <w:rPr>
      <w:rFonts w:ascii="Book Antiqua" w:eastAsia="Calibri" w:hAnsi="Book Antiqua" w:cs="Times New Roman"/>
      <w:sz w:val="24"/>
      <w:lang w:val="x-none"/>
    </w:rPr>
  </w:style>
  <w:style w:type="table" w:styleId="TabloKlavuzu">
    <w:name w:val="Table Grid"/>
    <w:basedOn w:val="NormalTablo"/>
    <w:uiPriority w:val="59"/>
    <w:rsid w:val="00B73B6B"/>
    <w:pPr>
      <w:spacing w:after="0" w:line="240" w:lineRule="auto"/>
    </w:pPr>
    <w:rPr>
      <w:rFonts w:ascii="Calibri" w:eastAsia="Calibri" w:hAnsi="Calibri" w:cs="Arial"/>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Default">
    <w:name w:val="Default"/>
    <w:uiPriority w:val="99"/>
    <w:rsid w:val="00B73B6B"/>
    <w:pPr>
      <w:autoSpaceDE w:val="0"/>
      <w:autoSpaceDN w:val="0"/>
      <w:adjustRightInd w:val="0"/>
      <w:spacing w:after="0" w:line="240" w:lineRule="auto"/>
    </w:pPr>
    <w:rPr>
      <w:rFonts w:ascii="Book Antiqua" w:eastAsia="Calibri" w:hAnsi="Book Antiqua" w:cs="Book Antiqua"/>
      <w:color w:val="000000"/>
      <w:sz w:val="24"/>
      <w:szCs w:val="24"/>
      <w:lang w:eastAsia="tr-TR"/>
    </w:rPr>
  </w:style>
  <w:style w:type="paragraph" w:styleId="stbilgi">
    <w:name w:val="header"/>
    <w:basedOn w:val="Normal"/>
    <w:link w:val="stbilgiChar"/>
    <w:uiPriority w:val="99"/>
    <w:unhideWhenUsed/>
    <w:rsid w:val="00B73B6B"/>
    <w:pPr>
      <w:tabs>
        <w:tab w:val="center" w:pos="4536"/>
        <w:tab w:val="right" w:pos="9072"/>
      </w:tabs>
      <w:spacing w:after="0" w:line="240" w:lineRule="auto"/>
    </w:pPr>
    <w:rPr>
      <w:rFonts w:ascii="Calibri" w:eastAsia="Calibri" w:hAnsi="Calibri" w:cs="Arial"/>
      <w:sz w:val="20"/>
      <w:szCs w:val="20"/>
      <w:lang w:eastAsia="tr-TR"/>
    </w:rPr>
  </w:style>
  <w:style w:type="character" w:customStyle="1" w:styleId="stbilgiChar">
    <w:name w:val="Üstbilgi Char"/>
    <w:basedOn w:val="VarsaylanParagrafYazTipi"/>
    <w:link w:val="stbilgi"/>
    <w:uiPriority w:val="99"/>
    <w:rsid w:val="00B73B6B"/>
    <w:rPr>
      <w:rFonts w:ascii="Calibri" w:eastAsia="Calibri" w:hAnsi="Calibri" w:cs="Arial"/>
      <w:sz w:val="20"/>
      <w:szCs w:val="20"/>
      <w:lang w:eastAsia="tr-TR"/>
    </w:rPr>
  </w:style>
  <w:style w:type="paragraph" w:styleId="Altbilgi">
    <w:name w:val="footer"/>
    <w:basedOn w:val="Normal"/>
    <w:link w:val="AltbilgiChar"/>
    <w:uiPriority w:val="99"/>
    <w:unhideWhenUsed/>
    <w:rsid w:val="00B73B6B"/>
    <w:pPr>
      <w:tabs>
        <w:tab w:val="center" w:pos="4536"/>
        <w:tab w:val="right" w:pos="9072"/>
      </w:tabs>
      <w:spacing w:after="0" w:line="240" w:lineRule="auto"/>
    </w:pPr>
    <w:rPr>
      <w:rFonts w:ascii="Calibri" w:eastAsia="Calibri" w:hAnsi="Calibri" w:cs="Arial"/>
      <w:sz w:val="20"/>
      <w:szCs w:val="20"/>
      <w:lang w:eastAsia="tr-TR"/>
    </w:rPr>
  </w:style>
  <w:style w:type="character" w:customStyle="1" w:styleId="AltbilgiChar">
    <w:name w:val="Altbilgi Char"/>
    <w:basedOn w:val="VarsaylanParagrafYazTipi"/>
    <w:link w:val="Altbilgi"/>
    <w:uiPriority w:val="99"/>
    <w:rsid w:val="00B73B6B"/>
    <w:rPr>
      <w:rFonts w:ascii="Calibri" w:eastAsia="Calibri" w:hAnsi="Calibri" w:cs="Arial"/>
      <w:sz w:val="20"/>
      <w:szCs w:val="20"/>
      <w:lang w:eastAsia="tr-TR"/>
    </w:rPr>
  </w:style>
  <w:style w:type="character" w:styleId="AklamaBavurusu">
    <w:name w:val="annotation reference"/>
    <w:uiPriority w:val="99"/>
    <w:semiHidden/>
    <w:unhideWhenUsed/>
    <w:rsid w:val="00B73B6B"/>
    <w:rPr>
      <w:sz w:val="16"/>
      <w:szCs w:val="16"/>
    </w:rPr>
  </w:style>
  <w:style w:type="paragraph" w:styleId="AklamaMetni">
    <w:name w:val="annotation text"/>
    <w:basedOn w:val="Normal"/>
    <w:link w:val="AklamaMetniChar"/>
    <w:uiPriority w:val="99"/>
    <w:semiHidden/>
    <w:unhideWhenUsed/>
    <w:rsid w:val="00B73B6B"/>
    <w:pPr>
      <w:spacing w:after="160" w:line="240" w:lineRule="auto"/>
    </w:pPr>
    <w:rPr>
      <w:rFonts w:ascii="Calibri" w:eastAsia="Calibri" w:hAnsi="Calibri" w:cs="Times New Roman"/>
      <w:sz w:val="20"/>
      <w:szCs w:val="20"/>
      <w:lang w:val="x-none"/>
    </w:rPr>
  </w:style>
  <w:style w:type="character" w:customStyle="1" w:styleId="AklamaMetniChar">
    <w:name w:val="Açıklama Metni Char"/>
    <w:basedOn w:val="VarsaylanParagrafYazTipi"/>
    <w:link w:val="AklamaMetni"/>
    <w:uiPriority w:val="99"/>
    <w:semiHidden/>
    <w:rsid w:val="00B73B6B"/>
    <w:rPr>
      <w:rFonts w:ascii="Calibri" w:eastAsia="Calibri" w:hAnsi="Calibri" w:cs="Times New Roman"/>
      <w:sz w:val="20"/>
      <w:szCs w:val="20"/>
      <w:lang w:val="x-none"/>
    </w:rPr>
  </w:style>
  <w:style w:type="paragraph" w:styleId="BalonMetni">
    <w:name w:val="Balloon Text"/>
    <w:basedOn w:val="Normal"/>
    <w:link w:val="BalonMetniChar"/>
    <w:uiPriority w:val="99"/>
    <w:semiHidden/>
    <w:unhideWhenUsed/>
    <w:rsid w:val="00B73B6B"/>
    <w:pPr>
      <w:spacing w:after="0" w:line="240" w:lineRule="auto"/>
    </w:pPr>
    <w:rPr>
      <w:rFonts w:ascii="Tahoma" w:eastAsia="Calibri" w:hAnsi="Tahoma" w:cs="Times New Roman"/>
      <w:sz w:val="16"/>
      <w:szCs w:val="16"/>
      <w:lang w:val="x-none" w:eastAsia="x-none"/>
    </w:rPr>
  </w:style>
  <w:style w:type="character" w:customStyle="1" w:styleId="BalonMetniChar">
    <w:name w:val="Balon Metni Char"/>
    <w:basedOn w:val="VarsaylanParagrafYazTipi"/>
    <w:link w:val="BalonMetni"/>
    <w:uiPriority w:val="99"/>
    <w:semiHidden/>
    <w:rsid w:val="00B73B6B"/>
    <w:rPr>
      <w:rFonts w:ascii="Tahoma" w:eastAsia="Calibri" w:hAnsi="Tahoma" w:cs="Times New Roman"/>
      <w:sz w:val="16"/>
      <w:szCs w:val="16"/>
      <w:lang w:val="x-none" w:eastAsia="x-none"/>
    </w:rPr>
  </w:style>
  <w:style w:type="paragraph" w:styleId="ResimYazs">
    <w:name w:val="caption"/>
    <w:basedOn w:val="Normal"/>
    <w:next w:val="Normal"/>
    <w:uiPriority w:val="99"/>
    <w:qFormat/>
    <w:rsid w:val="00B73B6B"/>
    <w:pPr>
      <w:spacing w:line="240" w:lineRule="auto"/>
      <w:jc w:val="both"/>
    </w:pPr>
    <w:rPr>
      <w:rFonts w:ascii="Book Antiqua" w:eastAsia="Calibri" w:hAnsi="Book Antiqua" w:cs="Arial"/>
      <w:i/>
      <w:iCs/>
      <w:color w:val="44546A"/>
      <w:sz w:val="18"/>
      <w:szCs w:val="18"/>
    </w:rPr>
  </w:style>
  <w:style w:type="paragraph" w:customStyle="1" w:styleId="Normal12nk">
    <w:name w:val="Normal + 12 nk"/>
    <w:basedOn w:val="Normal"/>
    <w:uiPriority w:val="99"/>
    <w:rsid w:val="00B73B6B"/>
    <w:pPr>
      <w:spacing w:after="0" w:line="360" w:lineRule="auto"/>
      <w:ind w:right="-108"/>
      <w:jc w:val="both"/>
    </w:pPr>
    <w:rPr>
      <w:rFonts w:ascii="Arial" w:eastAsia="MS Mincho" w:hAnsi="Arial" w:cs="Arial"/>
      <w:color w:val="000000"/>
      <w:sz w:val="24"/>
      <w:szCs w:val="24"/>
      <w:lang w:eastAsia="tr-TR"/>
    </w:rPr>
  </w:style>
  <w:style w:type="character" w:styleId="Kpr">
    <w:name w:val="Hyperlink"/>
    <w:uiPriority w:val="99"/>
    <w:unhideWhenUsed/>
    <w:rsid w:val="00B73B6B"/>
    <w:rPr>
      <w:color w:val="0000FF"/>
      <w:u w:val="single"/>
    </w:rPr>
  </w:style>
  <w:style w:type="paragraph" w:styleId="AklamaKonusu">
    <w:name w:val="annotation subject"/>
    <w:basedOn w:val="AklamaMetni"/>
    <w:next w:val="AklamaMetni"/>
    <w:link w:val="AklamaKonusuChar"/>
    <w:uiPriority w:val="99"/>
    <w:semiHidden/>
    <w:unhideWhenUsed/>
    <w:rsid w:val="00B73B6B"/>
    <w:pPr>
      <w:spacing w:after="0"/>
    </w:pPr>
    <w:rPr>
      <w:b/>
      <w:bCs/>
    </w:rPr>
  </w:style>
  <w:style w:type="character" w:customStyle="1" w:styleId="AklamaKonusuChar">
    <w:name w:val="Açıklama Konusu Char"/>
    <w:basedOn w:val="AklamaMetniChar"/>
    <w:link w:val="AklamaKonusu"/>
    <w:uiPriority w:val="99"/>
    <w:semiHidden/>
    <w:rsid w:val="00B73B6B"/>
    <w:rPr>
      <w:rFonts w:ascii="Calibri" w:eastAsia="Calibri" w:hAnsi="Calibri" w:cs="Times New Roman"/>
      <w:b/>
      <w:bCs/>
      <w:sz w:val="20"/>
      <w:szCs w:val="20"/>
      <w:lang w:val="x-none"/>
    </w:rPr>
  </w:style>
  <w:style w:type="paragraph" w:customStyle="1" w:styleId="Style7">
    <w:name w:val="Style7"/>
    <w:basedOn w:val="Normal"/>
    <w:rsid w:val="00B73B6B"/>
    <w:pPr>
      <w:widowControl w:val="0"/>
      <w:autoSpaceDE w:val="0"/>
      <w:autoSpaceDN w:val="0"/>
      <w:adjustRightInd w:val="0"/>
      <w:spacing w:after="0" w:line="240" w:lineRule="auto"/>
    </w:pPr>
    <w:rPr>
      <w:rFonts w:ascii="Times New Roman" w:eastAsia="Times New Roman" w:hAnsi="Times New Roman" w:cs="Times New Roman"/>
      <w:sz w:val="24"/>
      <w:szCs w:val="24"/>
      <w:lang w:eastAsia="tr-TR"/>
    </w:rPr>
  </w:style>
  <w:style w:type="paragraph" w:customStyle="1" w:styleId="Style53">
    <w:name w:val="Style53"/>
    <w:basedOn w:val="Normal"/>
    <w:rsid w:val="00B73B6B"/>
    <w:pPr>
      <w:widowControl w:val="0"/>
      <w:autoSpaceDE w:val="0"/>
      <w:autoSpaceDN w:val="0"/>
      <w:adjustRightInd w:val="0"/>
      <w:spacing w:after="0" w:line="259" w:lineRule="exact"/>
      <w:ind w:hanging="355"/>
      <w:jc w:val="both"/>
    </w:pPr>
    <w:rPr>
      <w:rFonts w:ascii="Times New Roman" w:eastAsia="Times New Roman" w:hAnsi="Times New Roman" w:cs="Times New Roman"/>
      <w:sz w:val="24"/>
      <w:szCs w:val="24"/>
      <w:lang w:eastAsia="tr-TR"/>
    </w:rPr>
  </w:style>
  <w:style w:type="character" w:customStyle="1" w:styleId="FontStyle83">
    <w:name w:val="Font Style83"/>
    <w:rsid w:val="00B73B6B"/>
    <w:rPr>
      <w:rFonts w:ascii="Times New Roman" w:hAnsi="Times New Roman" w:cs="Times New Roman"/>
      <w:b/>
      <w:bCs/>
      <w:sz w:val="20"/>
      <w:szCs w:val="20"/>
    </w:rPr>
  </w:style>
  <w:style w:type="character" w:customStyle="1" w:styleId="FontStyle84">
    <w:name w:val="Font Style84"/>
    <w:rsid w:val="00B73B6B"/>
    <w:rPr>
      <w:rFonts w:ascii="Times New Roman" w:hAnsi="Times New Roman" w:cs="Times New Roman"/>
      <w:sz w:val="20"/>
      <w:szCs w:val="20"/>
    </w:rPr>
  </w:style>
  <w:style w:type="paragraph" w:customStyle="1" w:styleId="3-normalyaz">
    <w:name w:val="3-normalyaz"/>
    <w:basedOn w:val="Normal"/>
    <w:rsid w:val="00B73B6B"/>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AralkYok">
    <w:name w:val="No Spacing"/>
    <w:link w:val="AralkYokChar"/>
    <w:uiPriority w:val="1"/>
    <w:qFormat/>
    <w:rsid w:val="00B73B6B"/>
    <w:pPr>
      <w:spacing w:after="0" w:line="240" w:lineRule="auto"/>
    </w:pPr>
    <w:rPr>
      <w:rFonts w:ascii="Calibri" w:eastAsia="Calibri" w:hAnsi="Calibri" w:cs="Times New Roman"/>
    </w:rPr>
  </w:style>
  <w:style w:type="character" w:customStyle="1" w:styleId="AralkYokChar">
    <w:name w:val="Aralık Yok Char"/>
    <w:link w:val="AralkYok"/>
    <w:uiPriority w:val="1"/>
    <w:rsid w:val="00B73B6B"/>
    <w:rPr>
      <w:rFonts w:ascii="Calibri" w:eastAsia="Calibri" w:hAnsi="Calibri" w:cs="Times New Roman"/>
    </w:rPr>
  </w:style>
  <w:style w:type="paragraph" w:customStyle="1" w:styleId="TableParagraph">
    <w:name w:val="Table Paragraph"/>
    <w:basedOn w:val="Normal"/>
    <w:uiPriority w:val="1"/>
    <w:qFormat/>
    <w:rsid w:val="00B73B6B"/>
    <w:pPr>
      <w:widowControl w:val="0"/>
      <w:autoSpaceDE w:val="0"/>
      <w:autoSpaceDN w:val="0"/>
      <w:spacing w:after="0" w:line="240" w:lineRule="auto"/>
    </w:pPr>
    <w:rPr>
      <w:rFonts w:ascii="Arial" w:eastAsia="Arial" w:hAnsi="Arial" w:cs="Arial"/>
      <w:lang w:eastAsia="tr-TR" w:bidi="tr-TR"/>
    </w:rPr>
  </w:style>
  <w:style w:type="table" w:customStyle="1" w:styleId="TableNormal">
    <w:name w:val="Table Normal"/>
    <w:uiPriority w:val="2"/>
    <w:semiHidden/>
    <w:unhideWhenUsed/>
    <w:qFormat/>
    <w:rsid w:val="00B73B6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zlenenKpr">
    <w:name w:val="FollowedHyperlink"/>
    <w:uiPriority w:val="99"/>
    <w:semiHidden/>
    <w:unhideWhenUsed/>
    <w:rsid w:val="00B73B6B"/>
    <w:rPr>
      <w:color w:val="800080"/>
      <w:u w:val="single"/>
    </w:rPr>
  </w:style>
  <w:style w:type="paragraph" w:styleId="GvdeMetni">
    <w:name w:val="Body Text"/>
    <w:basedOn w:val="Normal"/>
    <w:link w:val="GvdeMetniChar"/>
    <w:rsid w:val="00B73B6B"/>
    <w:pPr>
      <w:spacing w:after="120" w:line="240" w:lineRule="auto"/>
    </w:pPr>
    <w:rPr>
      <w:rFonts w:ascii="Times New Roman" w:eastAsia="Times New Roman" w:hAnsi="Times New Roman" w:cs="Times New Roman"/>
      <w:sz w:val="24"/>
      <w:szCs w:val="24"/>
      <w:lang w:val="x-none" w:eastAsia="x-none"/>
    </w:rPr>
  </w:style>
  <w:style w:type="character" w:customStyle="1" w:styleId="GvdeMetniChar">
    <w:name w:val="Gövde Metni Char"/>
    <w:basedOn w:val="VarsaylanParagrafYazTipi"/>
    <w:link w:val="GvdeMetni"/>
    <w:rsid w:val="00B73B6B"/>
    <w:rPr>
      <w:rFonts w:ascii="Times New Roman" w:eastAsia="Times New Roman" w:hAnsi="Times New Roman" w:cs="Times New Roman"/>
      <w:sz w:val="24"/>
      <w:szCs w:val="24"/>
      <w:lang w:val="x-none" w:eastAsia="x-none"/>
    </w:rPr>
  </w:style>
  <w:style w:type="paragraph" w:styleId="TBal">
    <w:name w:val="TOC Heading"/>
    <w:basedOn w:val="Balk1"/>
    <w:next w:val="Normal"/>
    <w:uiPriority w:val="39"/>
    <w:semiHidden/>
    <w:unhideWhenUsed/>
    <w:qFormat/>
    <w:rsid w:val="00B73B6B"/>
    <w:pPr>
      <w:keepLines/>
      <w:spacing w:before="480" w:after="0" w:line="276" w:lineRule="auto"/>
      <w:outlineLvl w:val="9"/>
    </w:pPr>
    <w:rPr>
      <w:color w:val="365F91"/>
      <w:kern w:val="0"/>
      <w:sz w:val="28"/>
      <w:szCs w:val="28"/>
      <w:lang w:val="tr-TR" w:eastAsia="en-US"/>
    </w:rPr>
  </w:style>
  <w:style w:type="paragraph" w:styleId="T1">
    <w:name w:val="toc 1"/>
    <w:basedOn w:val="Normal"/>
    <w:next w:val="Normal"/>
    <w:autoRedefine/>
    <w:uiPriority w:val="39"/>
    <w:unhideWhenUsed/>
    <w:rsid w:val="00B73B6B"/>
    <w:pPr>
      <w:spacing w:after="0" w:line="240" w:lineRule="auto"/>
    </w:pPr>
    <w:rPr>
      <w:rFonts w:ascii="Calibri" w:eastAsia="Calibri" w:hAnsi="Calibri" w:cs="Arial"/>
      <w:sz w:val="20"/>
      <w:szCs w:val="20"/>
      <w:lang w:eastAsia="tr-TR"/>
    </w:rPr>
  </w:style>
  <w:style w:type="paragraph" w:styleId="T3">
    <w:name w:val="toc 3"/>
    <w:basedOn w:val="Normal"/>
    <w:next w:val="Normal"/>
    <w:autoRedefine/>
    <w:uiPriority w:val="39"/>
    <w:unhideWhenUsed/>
    <w:rsid w:val="00B73B6B"/>
    <w:pPr>
      <w:spacing w:after="0" w:line="240" w:lineRule="auto"/>
      <w:ind w:left="400"/>
    </w:pPr>
    <w:rPr>
      <w:rFonts w:ascii="Calibri" w:eastAsia="Calibri" w:hAnsi="Calibri" w:cs="Arial"/>
      <w:sz w:val="20"/>
      <w:szCs w:val="20"/>
      <w:lang w:eastAsia="tr-TR"/>
    </w:rPr>
  </w:style>
  <w:style w:type="paragraph" w:styleId="T2">
    <w:name w:val="toc 2"/>
    <w:basedOn w:val="Normal"/>
    <w:next w:val="Normal"/>
    <w:autoRedefine/>
    <w:uiPriority w:val="39"/>
    <w:unhideWhenUsed/>
    <w:rsid w:val="00B73B6B"/>
    <w:pPr>
      <w:spacing w:after="0" w:line="240" w:lineRule="auto"/>
      <w:ind w:left="200"/>
    </w:pPr>
    <w:rPr>
      <w:rFonts w:ascii="Calibri" w:eastAsia="Calibri" w:hAnsi="Calibri" w:cs="Arial"/>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Alparslan%20TURKOGLU/Desktop/10.12.2018%20sp%20onay/MEB%20SP%2014.12.2018_12.30(oranl&#196;&#177;).docx%23_Toc532557210" TargetMode="External"/><Relationship Id="rId18" Type="http://schemas.openxmlformats.org/officeDocument/2006/relationships/image" Target="media/image7.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footer" Target="footer1.xml"/><Relationship Id="rId12" Type="http://schemas.openxmlformats.org/officeDocument/2006/relationships/image" Target="media/image6.jpeg"/><Relationship Id="rId17" Type="http://schemas.openxmlformats.org/officeDocument/2006/relationships/footer" Target="footer2.xml"/><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Alparslan%20TURKOGLU/Desktop/10.12.2018%20sp%20onay/MEB%20SP%2014.12.2018_12.30(oranl&#196;&#177;).docx%23_Toc532557230" TargetMode="External"/><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Alparslan%20TURKOGLU/Desktop/10.12.2018%20sp%20onay/MEB%20SP%2014.12.2018_12.30(oranl&#196;&#177;).docx%23_Toc532557210" TargetMode="External"/><Relationship Id="rId23" Type="http://schemas.openxmlformats.org/officeDocument/2006/relationships/image" Target="media/image12.jpeg"/><Relationship Id="rId10" Type="http://schemas.openxmlformats.org/officeDocument/2006/relationships/image" Target="media/image4.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Alparslan%20TURKOGLU/Desktop/10.12.2018%20sp%20onay/MEB%20SP%2014.12.2018_12.30(oranl&#196;&#177;).docx%23_Toc532557210" TargetMode="External"/><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83</Pages>
  <Words>24720</Words>
  <Characters>140904</Characters>
  <Application>Microsoft Office Word</Application>
  <DocSecurity>0</DocSecurity>
  <Lines>1174</Lines>
  <Paragraphs>330</Paragraphs>
  <ScaleCrop>false</ScaleCrop>
  <Company/>
  <LinksUpToDate>false</LinksUpToDate>
  <CharactersWithSpaces>165294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ozelKalem</dc:creator>
  <cp:keywords/>
  <dc:description/>
  <cp:lastModifiedBy>ozelKalem</cp:lastModifiedBy>
  <cp:revision>3</cp:revision>
  <dcterms:created xsi:type="dcterms:W3CDTF">2020-01-03T08:37:00Z</dcterms:created>
  <dcterms:modified xsi:type="dcterms:W3CDTF">2020-01-03T08:43:00Z</dcterms:modified>
</cp:coreProperties>
</file>